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6C045" w14:textId="2BEBFC1E" w:rsidR="0065400E" w:rsidRPr="007317DE" w:rsidRDefault="000E6668" w:rsidP="00677736">
      <w:pPr>
        <w:widowControl/>
        <w:ind w:left="547" w:hanging="547"/>
        <w:jc w:val="right"/>
        <w:rPr>
          <w:rFonts w:asciiTheme="minorHAnsi" w:hAnsiTheme="minorHAnsi" w:cstheme="minorHAnsi"/>
          <w:b/>
          <w:sz w:val="40"/>
          <w:szCs w:val="40"/>
        </w:rPr>
      </w:pPr>
      <w:r>
        <w:rPr>
          <w:rFonts w:ascii="Arial" w:hAnsi="Arial" w:cs="Arial"/>
          <w:b/>
          <w:sz w:val="40"/>
          <w:szCs w:val="40"/>
        </w:rPr>
        <w:t xml:space="preserve"> </w:t>
      </w:r>
      <w:r w:rsidR="0065400E" w:rsidRPr="007317DE">
        <w:rPr>
          <w:rFonts w:asciiTheme="minorHAnsi" w:hAnsiTheme="minorHAnsi" w:cstheme="minorHAnsi"/>
          <w:b/>
          <w:sz w:val="40"/>
          <w:szCs w:val="40"/>
        </w:rPr>
        <w:t xml:space="preserve">Version </w:t>
      </w:r>
      <w:r w:rsidR="009677AB" w:rsidRPr="007317DE">
        <w:rPr>
          <w:rFonts w:asciiTheme="minorHAnsi" w:hAnsiTheme="minorHAnsi" w:cstheme="minorHAnsi"/>
          <w:b/>
          <w:sz w:val="40"/>
          <w:szCs w:val="40"/>
        </w:rPr>
        <w:t>2</w:t>
      </w:r>
      <w:r w:rsidR="0065400E" w:rsidRPr="007317DE">
        <w:rPr>
          <w:rFonts w:asciiTheme="minorHAnsi" w:hAnsiTheme="minorHAnsi" w:cstheme="minorHAnsi"/>
          <w:b/>
          <w:sz w:val="40"/>
          <w:szCs w:val="40"/>
        </w:rPr>
        <w:t>.0</w:t>
      </w:r>
    </w:p>
    <w:p w14:paraId="268AD974" w14:textId="0D99A581" w:rsidR="00A9522B" w:rsidRPr="007317DE" w:rsidRDefault="00A9522B" w:rsidP="00A20B9C">
      <w:pPr>
        <w:widowControl/>
        <w:ind w:left="547" w:hanging="547"/>
        <w:jc w:val="right"/>
        <w:rPr>
          <w:rFonts w:asciiTheme="minorHAnsi" w:hAnsiTheme="minorHAnsi" w:cstheme="minorHAnsi"/>
          <w:b/>
          <w:sz w:val="40"/>
          <w:szCs w:val="40"/>
        </w:rPr>
      </w:pPr>
      <w:r w:rsidRPr="007317DE">
        <w:rPr>
          <w:rFonts w:asciiTheme="minorHAnsi" w:hAnsiTheme="minorHAnsi" w:cstheme="minorHAnsi"/>
          <w:b/>
          <w:sz w:val="40"/>
          <w:szCs w:val="40"/>
        </w:rPr>
        <w:t>(</w:t>
      </w:r>
      <w:r w:rsidR="007317DE" w:rsidRPr="007317DE">
        <w:rPr>
          <w:rFonts w:asciiTheme="minorHAnsi" w:hAnsiTheme="minorHAnsi" w:cstheme="minorHAnsi"/>
          <w:b/>
          <w:sz w:val="40"/>
          <w:szCs w:val="40"/>
        </w:rPr>
        <w:t>July</w:t>
      </w:r>
      <w:r w:rsidR="00B461C0" w:rsidRPr="007317DE">
        <w:rPr>
          <w:rFonts w:asciiTheme="minorHAnsi" w:hAnsiTheme="minorHAnsi" w:cstheme="minorHAnsi"/>
          <w:b/>
          <w:sz w:val="40"/>
          <w:szCs w:val="40"/>
        </w:rPr>
        <w:t xml:space="preserve"> 2024</w:t>
      </w:r>
      <w:r w:rsidRPr="007317DE">
        <w:rPr>
          <w:rFonts w:asciiTheme="minorHAnsi" w:hAnsiTheme="minorHAnsi" w:cstheme="minorHAnsi"/>
          <w:b/>
          <w:sz w:val="40"/>
          <w:szCs w:val="40"/>
        </w:rPr>
        <w:t>)</w:t>
      </w:r>
    </w:p>
    <w:p w14:paraId="37C50E6F" w14:textId="4DF091EF" w:rsidR="0065400E" w:rsidRPr="007317DE" w:rsidRDefault="00265180"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z w:val="72"/>
          <w:szCs w:val="72"/>
        </w:rPr>
      </w:pPr>
      <w:r w:rsidRPr="007317DE">
        <w:rPr>
          <w:rFonts w:asciiTheme="minorHAnsi" w:hAnsiTheme="minorHAnsi" w:cstheme="minorHAnsi"/>
          <w:noProof/>
          <w:lang w:eastAsia="en-US"/>
        </w:rPr>
        <mc:AlternateContent>
          <mc:Choice Requires="wps">
            <w:drawing>
              <wp:anchor distT="0" distB="0" distL="114300" distR="114300" simplePos="0" relativeHeight="251658246" behindDoc="0" locked="0" layoutInCell="1" allowOverlap="1" wp14:anchorId="3F38AC27" wp14:editId="2C54D809">
                <wp:simplePos x="0" y="0"/>
                <wp:positionH relativeFrom="column">
                  <wp:posOffset>1003935</wp:posOffset>
                </wp:positionH>
                <wp:positionV relativeFrom="paragraph">
                  <wp:posOffset>506730</wp:posOffset>
                </wp:positionV>
                <wp:extent cx="5025390" cy="1006475"/>
                <wp:effectExtent l="13335" t="14605" r="9525" b="17145"/>
                <wp:wrapSquare wrapText="bothSides"/>
                <wp:docPr id="2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5390" cy="10064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99D1D43" w14:textId="77777777" w:rsidR="006E4D6D" w:rsidRDefault="006E4D6D">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60"/>
                                <w:szCs w:val="60"/>
                              </w:rPr>
                            </w:pPr>
                            <w:r>
                              <w:rPr>
                                <w:rFonts w:ascii="Arial" w:hAnsi="Arial" w:cs="Arial"/>
                                <w:b/>
                                <w:sz w:val="60"/>
                                <w:szCs w:val="60"/>
                              </w:rPr>
                              <w:t>Emergency Responder Health and Safety 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8AC27" id="_x0000_t202" coordsize="21600,21600" o:spt="202" path="m,l,21600r21600,l21600,xe">
                <v:stroke joinstyle="miter"/>
                <v:path gradientshapeok="t" o:connecttype="rect"/>
              </v:shapetype>
              <v:shape id="Text Box 51" o:spid="_x0000_s1026" type="#_x0000_t202" style="position:absolute;left:0;text-align:left;margin-left:79.05pt;margin-top:39.9pt;width:395.7pt;height:79.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" filled="f" fillcolor="#ddd" strokeweight="1.5pt">
                <v:textbox>
                  <w:txbxContent>
                    <w:p w14:paraId="799D1D43" w14:textId="77777777" w:rsidR="006E4D6D" w:rsidRDefault="006E4D6D">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60"/>
                          <w:szCs w:val="60"/>
                        </w:rPr>
                      </w:pPr>
                      <w:r>
                        <w:rPr>
                          <w:rFonts w:ascii="Arial" w:hAnsi="Arial" w:cs="Arial"/>
                          <w:b/>
                          <w:sz w:val="60"/>
                          <w:szCs w:val="60"/>
                        </w:rPr>
                        <w:t>Emergency Responder Health and Safety Manual</w:t>
                      </w:r>
                    </w:p>
                  </w:txbxContent>
                </v:textbox>
                <w10:wrap type="square"/>
              </v:shape>
            </w:pict>
          </mc:Fallback>
        </mc:AlternateContent>
      </w:r>
    </w:p>
    <w:p w14:paraId="1DC78341" w14:textId="77777777" w:rsidR="0065400E" w:rsidRPr="007317DE" w:rsidRDefault="0065400E"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p>
    <w:p w14:paraId="0A0320AB" w14:textId="77777777" w:rsidR="0065400E" w:rsidRPr="007317DE" w:rsidRDefault="0065400E"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p>
    <w:p w14:paraId="3509019C" w14:textId="77777777" w:rsidR="0065400E" w:rsidRPr="007317DE" w:rsidRDefault="0065400E"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p>
    <w:p w14:paraId="358F8E12" w14:textId="77777777" w:rsidR="0065400E" w:rsidRPr="007317DE" w:rsidRDefault="0065400E"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p>
    <w:p w14:paraId="5F4A1E8E" w14:textId="77777777" w:rsidR="0065400E" w:rsidRPr="007317DE" w:rsidRDefault="0065400E"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p>
    <w:p w14:paraId="39831B82" w14:textId="77777777" w:rsidR="0065400E" w:rsidRPr="007317DE" w:rsidRDefault="0065400E"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p>
    <w:p w14:paraId="75C30F9B" w14:textId="77777777" w:rsidR="0065400E" w:rsidRPr="007317DE" w:rsidRDefault="0065400E"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p>
    <w:p w14:paraId="573AB527" w14:textId="77777777" w:rsidR="0065400E" w:rsidRPr="007317DE" w:rsidRDefault="0065400E"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
          <w:sz w:val="52"/>
          <w:szCs w:val="52"/>
        </w:rPr>
      </w:pPr>
    </w:p>
    <w:p w14:paraId="02447F26" w14:textId="77777777" w:rsidR="0065400E" w:rsidRPr="007317DE" w:rsidRDefault="0065400E"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
          <w:sz w:val="52"/>
          <w:szCs w:val="52"/>
        </w:rPr>
      </w:pPr>
      <w:r w:rsidRPr="007317DE">
        <w:rPr>
          <w:rFonts w:asciiTheme="minorHAnsi" w:hAnsiTheme="minorHAnsi" w:cstheme="minorHAnsi"/>
          <w:b/>
          <w:sz w:val="52"/>
          <w:szCs w:val="52"/>
        </w:rPr>
        <w:t xml:space="preserve">Chapter </w:t>
      </w:r>
      <w:r w:rsidR="00325AC2" w:rsidRPr="007317DE">
        <w:rPr>
          <w:rFonts w:asciiTheme="minorHAnsi" w:hAnsiTheme="minorHAnsi" w:cstheme="minorHAnsi"/>
          <w:b/>
          <w:sz w:val="52"/>
          <w:szCs w:val="52"/>
        </w:rPr>
        <w:t>12</w:t>
      </w:r>
    </w:p>
    <w:p w14:paraId="18CE9073" w14:textId="77777777" w:rsidR="0065400E" w:rsidRPr="007317DE" w:rsidRDefault="0065400E"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
          <w:sz w:val="52"/>
          <w:szCs w:val="52"/>
        </w:rPr>
      </w:pPr>
    </w:p>
    <w:p w14:paraId="478855BC" w14:textId="77777777" w:rsidR="0065400E" w:rsidRPr="007317DE" w:rsidRDefault="00A60987" w:rsidP="00A6098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
          <w:sz w:val="52"/>
          <w:szCs w:val="52"/>
        </w:rPr>
      </w:pPr>
      <w:r w:rsidRPr="007317DE">
        <w:rPr>
          <w:rFonts w:asciiTheme="minorHAnsi" w:hAnsiTheme="minorHAnsi" w:cstheme="minorHAnsi"/>
          <w:b/>
          <w:sz w:val="52"/>
          <w:szCs w:val="52"/>
        </w:rPr>
        <w:t>Transportation Safety</w:t>
      </w:r>
    </w:p>
    <w:p w14:paraId="544DE27D" w14:textId="77777777" w:rsidR="0065400E" w:rsidRPr="007317DE" w:rsidRDefault="0065400E"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
          <w:sz w:val="52"/>
          <w:szCs w:val="52"/>
        </w:rPr>
      </w:pPr>
    </w:p>
    <w:p w14:paraId="4AF6C368" w14:textId="027D660C" w:rsidR="004C5A27" w:rsidRPr="007317DE" w:rsidRDefault="00C24074" w:rsidP="004C5A2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sz w:val="36"/>
          <w:szCs w:val="36"/>
        </w:rPr>
      </w:pPr>
      <w:r w:rsidRPr="007317DE">
        <w:rPr>
          <w:rFonts w:asciiTheme="minorHAnsi" w:hAnsiTheme="minorHAnsi" w:cstheme="minorHAnsi"/>
          <w:sz w:val="36"/>
          <w:szCs w:val="36"/>
        </w:rPr>
        <w:t>Final</w:t>
      </w:r>
    </w:p>
    <w:p w14:paraId="77B33921" w14:textId="77777777" w:rsidR="0065400E" w:rsidRPr="007317DE" w:rsidRDefault="0065400E"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sz w:val="48"/>
          <w:szCs w:val="48"/>
        </w:rPr>
      </w:pPr>
    </w:p>
    <w:p w14:paraId="31A3AAB7" w14:textId="77777777" w:rsidR="0065400E" w:rsidRPr="007317DE" w:rsidRDefault="0065400E"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
          <w:sz w:val="36"/>
          <w:szCs w:val="36"/>
        </w:rPr>
      </w:pPr>
      <w:r w:rsidRPr="007317DE">
        <w:rPr>
          <w:rFonts w:asciiTheme="minorHAnsi" w:hAnsiTheme="minorHAnsi" w:cstheme="minorHAnsi"/>
          <w:b/>
          <w:sz w:val="36"/>
          <w:szCs w:val="36"/>
        </w:rPr>
        <w:t xml:space="preserve">Customized for </w:t>
      </w:r>
      <w:r w:rsidRPr="007317DE">
        <w:rPr>
          <w:rFonts w:asciiTheme="minorHAnsi" w:hAnsiTheme="minorHAnsi" w:cstheme="minorHAnsi"/>
          <w:b/>
          <w:sz w:val="36"/>
          <w:szCs w:val="36"/>
          <w:highlight w:val="yellow"/>
        </w:rPr>
        <w:t>Organization Name</w:t>
      </w:r>
      <w:r w:rsidRPr="007317DE">
        <w:rPr>
          <w:rFonts w:asciiTheme="minorHAnsi" w:hAnsiTheme="minorHAnsi" w:cstheme="minorHAnsi"/>
          <w:b/>
          <w:sz w:val="36"/>
          <w:szCs w:val="36"/>
        </w:rPr>
        <w:t xml:space="preserve"> on </w:t>
      </w:r>
      <w:r w:rsidRPr="007317DE">
        <w:rPr>
          <w:rFonts w:asciiTheme="minorHAnsi" w:hAnsiTheme="minorHAnsi" w:cstheme="minorHAnsi"/>
          <w:b/>
          <w:sz w:val="36"/>
          <w:szCs w:val="36"/>
          <w:highlight w:val="yellow"/>
        </w:rPr>
        <w:t>Date</w:t>
      </w:r>
    </w:p>
    <w:p w14:paraId="6ED8EE8B" w14:textId="77777777" w:rsidR="0065400E" w:rsidRPr="007317DE" w:rsidRDefault="0065400E"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sz w:val="36"/>
          <w:szCs w:val="36"/>
        </w:rPr>
      </w:pPr>
    </w:p>
    <w:p w14:paraId="13442FF4" w14:textId="77777777" w:rsidR="0065400E" w:rsidRPr="007317DE" w:rsidRDefault="0065400E" w:rsidP="000B7EB4">
      <w:pPr>
        <w:widowControl/>
        <w:jc w:val="right"/>
        <w:rPr>
          <w:rFonts w:asciiTheme="minorHAnsi" w:hAnsiTheme="minorHAnsi" w:cstheme="minorHAnsi"/>
          <w:sz w:val="36"/>
          <w:szCs w:val="36"/>
        </w:rPr>
      </w:pPr>
    </w:p>
    <w:p w14:paraId="39F05505" w14:textId="77777777" w:rsidR="00311565" w:rsidRPr="007317DE" w:rsidRDefault="00311565" w:rsidP="000B7EB4">
      <w:pPr>
        <w:widowControl/>
        <w:jc w:val="right"/>
        <w:rPr>
          <w:rFonts w:asciiTheme="minorHAnsi" w:hAnsiTheme="minorHAnsi" w:cstheme="minorHAnsi"/>
          <w:sz w:val="36"/>
          <w:szCs w:val="36"/>
        </w:rPr>
      </w:pPr>
    </w:p>
    <w:p w14:paraId="53FA6F31" w14:textId="77777777" w:rsidR="00311565" w:rsidRPr="007317DE" w:rsidRDefault="00311565" w:rsidP="000B7EB4">
      <w:pPr>
        <w:widowControl/>
        <w:jc w:val="right"/>
        <w:rPr>
          <w:rFonts w:asciiTheme="minorHAnsi" w:hAnsiTheme="minorHAnsi" w:cstheme="minorHAnsi"/>
          <w:sz w:val="36"/>
          <w:szCs w:val="36"/>
        </w:rPr>
      </w:pPr>
    </w:p>
    <w:p w14:paraId="4988847D" w14:textId="77777777" w:rsidR="00311565" w:rsidRPr="007317DE" w:rsidRDefault="00311565" w:rsidP="000B7EB4">
      <w:pPr>
        <w:widowControl/>
        <w:jc w:val="right"/>
        <w:rPr>
          <w:rFonts w:asciiTheme="minorHAnsi" w:hAnsiTheme="minorHAnsi" w:cstheme="minorHAnsi"/>
          <w:sz w:val="36"/>
          <w:szCs w:val="36"/>
        </w:rPr>
      </w:pPr>
    </w:p>
    <w:p w14:paraId="154F9983" w14:textId="77777777" w:rsidR="00311565" w:rsidRPr="007317DE" w:rsidRDefault="00311565" w:rsidP="000B7EB4">
      <w:pPr>
        <w:widowControl/>
        <w:jc w:val="right"/>
        <w:rPr>
          <w:rFonts w:asciiTheme="minorHAnsi" w:hAnsiTheme="minorHAnsi" w:cstheme="minorHAnsi"/>
          <w:sz w:val="36"/>
          <w:szCs w:val="36"/>
        </w:rPr>
      </w:pPr>
    </w:p>
    <w:p w14:paraId="29C0F1DC" w14:textId="77777777" w:rsidR="00311565" w:rsidRPr="007317DE" w:rsidRDefault="00311565" w:rsidP="000B7EB4">
      <w:pPr>
        <w:widowControl/>
        <w:jc w:val="right"/>
        <w:rPr>
          <w:rFonts w:asciiTheme="minorHAnsi" w:hAnsiTheme="minorHAnsi" w:cstheme="minorHAnsi"/>
          <w:sz w:val="36"/>
          <w:szCs w:val="36"/>
        </w:rPr>
      </w:pPr>
    </w:p>
    <w:p w14:paraId="6A0B5265" w14:textId="77777777" w:rsidR="0065400E" w:rsidRPr="007317DE" w:rsidRDefault="0065400E" w:rsidP="000B7EB4">
      <w:pPr>
        <w:widowControl/>
        <w:jc w:val="right"/>
        <w:rPr>
          <w:rFonts w:asciiTheme="minorHAnsi" w:hAnsiTheme="minorHAnsi" w:cstheme="minorHAnsi"/>
          <w:sz w:val="36"/>
          <w:szCs w:val="36"/>
        </w:rPr>
      </w:pPr>
    </w:p>
    <w:p w14:paraId="4F64E5DA" w14:textId="77777777" w:rsidR="0065400E" w:rsidRPr="007317DE" w:rsidRDefault="002528CF" w:rsidP="000B7EB4">
      <w:pPr>
        <w:widowControl/>
        <w:jc w:val="right"/>
        <w:rPr>
          <w:rFonts w:asciiTheme="minorHAnsi" w:hAnsiTheme="minorHAnsi" w:cstheme="minorHAnsi"/>
          <w:sz w:val="28"/>
          <w:szCs w:val="28"/>
        </w:rPr>
      </w:pPr>
      <w:r>
        <w:rPr>
          <w:rFonts w:asciiTheme="minorHAnsi" w:hAnsiTheme="minorHAnsi" w:cstheme="minorHAnsi"/>
          <w:sz w:val="28"/>
          <w:szCs w:val="28"/>
        </w:rPr>
        <w:object w:dxaOrig="1440" w:dyaOrig="1440" w14:anchorId="7C3127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0" type="#_x0000_t75" style="position:absolute;left:0;text-align:left;margin-left:115.05pt;margin-top:4.75pt;width:176.4pt;height:41.8pt;z-index:251658247" wrapcoords="9772 0 9376 608 8763 2130 8294 4868 8114 7301 8041 9735 8077 12169 8258 14603 8727 17341 9448 19470 10133 20231 10205 20231 10926 20231 10962 20231 11683 19470 12405 17341 12837 14603 13054 12169 13090 9735 13018 7301 12801 4868 12513 3194 12405 2130 11756 608 11359 0 9772 0" fillcolor="window">
            <v:imagedata r:id="rId12" o:title=""/>
          </v:shape>
          <o:OLEObject Type="Embed" ProgID="WP9Doc" ShapeID="_x0000_s2100" DrawAspect="Content" ObjectID="_1793595392" r:id="rId13"/>
        </w:object>
      </w:r>
    </w:p>
    <w:p w14:paraId="6CD2AB04" w14:textId="77777777" w:rsidR="00912C82" w:rsidRPr="007317DE" w:rsidRDefault="0065400E" w:rsidP="009E6D77">
      <w:pPr>
        <w:widowContro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rPr>
      </w:pPr>
      <w:smartTag w:uri="urn:schemas-microsoft-com:office:smarttags" w:element="country-region">
        <w:smartTag w:uri="urn:schemas-microsoft-com:office:smarttags" w:element="place">
          <w:r w:rsidRPr="007317DE">
            <w:rPr>
              <w:rFonts w:asciiTheme="minorHAnsi" w:hAnsiTheme="minorHAnsi" w:cstheme="minorHAnsi"/>
              <w:sz w:val="28"/>
              <w:szCs w:val="28"/>
            </w:rPr>
            <w:t>U.S.</w:t>
          </w:r>
        </w:smartTag>
      </w:smartTag>
      <w:r w:rsidRPr="007317DE">
        <w:rPr>
          <w:rFonts w:asciiTheme="minorHAnsi" w:hAnsiTheme="minorHAnsi" w:cstheme="minorHAnsi"/>
          <w:sz w:val="28"/>
          <w:szCs w:val="28"/>
        </w:rPr>
        <w:t xml:space="preserve"> Environmental Protection Agency</w:t>
      </w:r>
    </w:p>
    <w:p w14:paraId="68F7BBF3" w14:textId="77777777" w:rsidR="0065400E" w:rsidRPr="007317DE" w:rsidRDefault="0065400E" w:rsidP="009E6D77">
      <w:pPr>
        <w:widowControl/>
        <w:rPr>
          <w:rFonts w:asciiTheme="minorHAnsi" w:hAnsiTheme="minorHAnsi" w:cstheme="minorHAnsi"/>
        </w:rPr>
        <w:sectPr w:rsidR="0065400E" w:rsidRPr="007317DE" w:rsidSect="007317DE">
          <w:footerReference w:type="even" r:id="rId14"/>
          <w:footerReference w:type="default" r:id="rId15"/>
          <w:type w:val="nextColumn"/>
          <w:pgSz w:w="12240" w:h="15840" w:code="1"/>
          <w:pgMar w:top="1080" w:right="1080" w:bottom="1080" w:left="1080" w:header="720" w:footer="720" w:gutter="0"/>
          <w:pgNumType w:start="1"/>
          <w:cols w:space="720"/>
          <w:noEndnote/>
        </w:sectPr>
      </w:pPr>
    </w:p>
    <w:p w14:paraId="02F25117" w14:textId="77777777" w:rsidR="0065400E" w:rsidRPr="007317DE" w:rsidRDefault="00634D52">
      <w:pPr>
        <w:widowControl/>
        <w:tabs>
          <w:tab w:val="center" w:pos="4680"/>
          <w:tab w:val="left" w:pos="6345"/>
        </w:tabs>
        <w:rPr>
          <w:rFonts w:asciiTheme="minorHAnsi" w:hAnsiTheme="minorHAnsi" w:cstheme="minorHAnsi"/>
          <w:b/>
          <w:bCs/>
          <w:caps/>
        </w:rPr>
      </w:pPr>
      <w:bookmarkStart w:id="0" w:name="_Toc143329742"/>
      <w:bookmarkStart w:id="1" w:name="_Toc143329787"/>
      <w:bookmarkStart w:id="2" w:name="_Toc159897510"/>
      <w:r w:rsidRPr="007317DE">
        <w:rPr>
          <w:rFonts w:asciiTheme="minorHAnsi" w:hAnsiTheme="minorHAnsi" w:cstheme="minorHAnsi"/>
          <w:b/>
          <w:caps/>
        </w:rPr>
        <w:lastRenderedPageBreak/>
        <w:tab/>
      </w:r>
      <w:r w:rsidR="0065400E" w:rsidRPr="007317DE">
        <w:rPr>
          <w:rFonts w:asciiTheme="minorHAnsi" w:hAnsiTheme="minorHAnsi" w:cstheme="minorHAnsi"/>
          <w:b/>
          <w:bCs/>
          <w:caps/>
        </w:rPr>
        <w:t>Table of Contents</w:t>
      </w:r>
      <w:r w:rsidRPr="007317DE">
        <w:rPr>
          <w:rFonts w:asciiTheme="minorHAnsi" w:hAnsiTheme="minorHAnsi" w:cstheme="minorHAnsi"/>
          <w:b/>
          <w:caps/>
        </w:rPr>
        <w:tab/>
      </w:r>
    </w:p>
    <w:p w14:paraId="251DA3D8" w14:textId="77777777" w:rsidR="00045E4D" w:rsidRPr="007317DE" w:rsidRDefault="00045E4D" w:rsidP="009E6D77">
      <w:pPr>
        <w:pStyle w:val="Heading1"/>
        <w:rPr>
          <w:rFonts w:asciiTheme="minorHAnsi" w:hAnsiTheme="minorHAnsi" w:cstheme="minorHAnsi"/>
        </w:rPr>
      </w:pPr>
    </w:p>
    <w:p w14:paraId="1C9FD461" w14:textId="32EE7DBD" w:rsidR="009474C5" w:rsidRPr="007317DE" w:rsidRDefault="008009FC">
      <w:pPr>
        <w:pStyle w:val="TOC1"/>
        <w:rPr>
          <w:rFonts w:asciiTheme="minorHAnsi" w:eastAsiaTheme="minorEastAsia" w:hAnsiTheme="minorHAnsi" w:cstheme="minorHAnsi"/>
          <w:szCs w:val="22"/>
          <w:lang w:eastAsia="en-US"/>
        </w:rPr>
      </w:pPr>
      <w:r w:rsidRPr="007317DE">
        <w:rPr>
          <w:rFonts w:asciiTheme="minorHAnsi" w:hAnsiTheme="minorHAnsi" w:cstheme="minorHAnsi"/>
          <w:b/>
          <w:bCs/>
          <w:caps/>
        </w:rPr>
        <w:fldChar w:fldCharType="begin"/>
      </w:r>
      <w:r w:rsidR="001F15DA" w:rsidRPr="007317DE">
        <w:rPr>
          <w:rFonts w:asciiTheme="minorHAnsi" w:hAnsiTheme="minorHAnsi" w:cstheme="minorHAnsi"/>
          <w:b/>
          <w:bCs/>
          <w:caps/>
        </w:rPr>
        <w:instrText xml:space="preserve"> TOC \o "1-3" \h \z \u </w:instrText>
      </w:r>
      <w:r w:rsidRPr="007317DE">
        <w:rPr>
          <w:rFonts w:asciiTheme="minorHAnsi" w:hAnsiTheme="minorHAnsi" w:cstheme="minorHAnsi"/>
          <w:b/>
          <w:bCs/>
          <w:caps/>
        </w:rPr>
        <w:fldChar w:fldCharType="separate"/>
      </w:r>
      <w:hyperlink w:anchor="_Toc488748059" w:history="1">
        <w:r w:rsidR="009474C5" w:rsidRPr="007317DE">
          <w:rPr>
            <w:rStyle w:val="Hyperlink"/>
            <w:rFonts w:asciiTheme="minorHAnsi" w:hAnsiTheme="minorHAnsi" w:cstheme="minorHAnsi"/>
          </w:rPr>
          <w:t>LIST OF ACRONYMS</w:t>
        </w:r>
        <w:r w:rsidR="009474C5" w:rsidRPr="007317DE">
          <w:rPr>
            <w:rFonts w:asciiTheme="minorHAnsi" w:hAnsiTheme="minorHAnsi" w:cstheme="minorHAnsi"/>
            <w:webHidden/>
          </w:rPr>
          <w:tab/>
        </w:r>
        <w:r w:rsidR="009474C5" w:rsidRPr="007317DE">
          <w:rPr>
            <w:rFonts w:asciiTheme="minorHAnsi" w:hAnsiTheme="minorHAnsi" w:cstheme="minorHAnsi"/>
            <w:webHidden/>
          </w:rPr>
          <w:fldChar w:fldCharType="begin"/>
        </w:r>
        <w:r w:rsidR="009474C5" w:rsidRPr="007317DE">
          <w:rPr>
            <w:rFonts w:asciiTheme="minorHAnsi" w:hAnsiTheme="minorHAnsi" w:cstheme="minorHAnsi"/>
            <w:webHidden/>
          </w:rPr>
          <w:instrText xml:space="preserve"> PAGEREF _Toc488748059 \h </w:instrText>
        </w:r>
        <w:r w:rsidR="009474C5" w:rsidRPr="007317DE">
          <w:rPr>
            <w:rFonts w:asciiTheme="minorHAnsi" w:hAnsiTheme="minorHAnsi" w:cstheme="minorHAnsi"/>
            <w:webHidden/>
          </w:rPr>
        </w:r>
        <w:r w:rsidR="009474C5" w:rsidRPr="007317DE">
          <w:rPr>
            <w:rFonts w:asciiTheme="minorHAnsi" w:hAnsiTheme="minorHAnsi" w:cstheme="minorHAnsi"/>
            <w:webHidden/>
          </w:rPr>
          <w:fldChar w:fldCharType="separate"/>
        </w:r>
        <w:r w:rsidR="009E310E" w:rsidRPr="007317DE">
          <w:rPr>
            <w:rFonts w:asciiTheme="minorHAnsi" w:hAnsiTheme="minorHAnsi" w:cstheme="minorHAnsi"/>
            <w:webHidden/>
          </w:rPr>
          <w:t>iii</w:t>
        </w:r>
        <w:r w:rsidR="009474C5" w:rsidRPr="007317DE">
          <w:rPr>
            <w:rFonts w:asciiTheme="minorHAnsi" w:hAnsiTheme="minorHAnsi" w:cstheme="minorHAnsi"/>
            <w:webHidden/>
          </w:rPr>
          <w:fldChar w:fldCharType="end"/>
        </w:r>
      </w:hyperlink>
    </w:p>
    <w:p w14:paraId="3AA34270" w14:textId="6DA372C9" w:rsidR="009474C5" w:rsidRPr="007317DE" w:rsidRDefault="002528CF">
      <w:pPr>
        <w:pStyle w:val="TOC1"/>
        <w:rPr>
          <w:rFonts w:asciiTheme="minorHAnsi" w:eastAsiaTheme="minorEastAsia" w:hAnsiTheme="minorHAnsi" w:cstheme="minorHAnsi"/>
          <w:szCs w:val="22"/>
          <w:lang w:eastAsia="en-US"/>
        </w:rPr>
      </w:pPr>
      <w:hyperlink w:anchor="_Toc488748060" w:history="1">
        <w:r w:rsidR="009474C5" w:rsidRPr="007317DE">
          <w:rPr>
            <w:rStyle w:val="Hyperlink"/>
            <w:rFonts w:asciiTheme="minorHAnsi" w:hAnsiTheme="minorHAnsi" w:cstheme="minorHAnsi"/>
          </w:rPr>
          <w:t xml:space="preserve">1.0 </w:t>
        </w:r>
        <w:r w:rsidR="009474C5" w:rsidRPr="007317DE">
          <w:rPr>
            <w:rFonts w:asciiTheme="minorHAnsi" w:eastAsiaTheme="minorEastAsia" w:hAnsiTheme="minorHAnsi" w:cstheme="minorHAnsi"/>
            <w:szCs w:val="22"/>
            <w:lang w:eastAsia="en-US"/>
          </w:rPr>
          <w:tab/>
        </w:r>
        <w:r w:rsidR="009474C5" w:rsidRPr="007317DE">
          <w:rPr>
            <w:rStyle w:val="Hyperlink"/>
            <w:rFonts w:asciiTheme="minorHAnsi" w:hAnsiTheme="minorHAnsi" w:cstheme="minorHAnsi"/>
          </w:rPr>
          <w:t>INTRODUCTION</w:t>
        </w:r>
        <w:r w:rsidR="009474C5" w:rsidRPr="007317DE">
          <w:rPr>
            <w:rFonts w:asciiTheme="minorHAnsi" w:hAnsiTheme="minorHAnsi" w:cstheme="minorHAnsi"/>
            <w:webHidden/>
          </w:rPr>
          <w:tab/>
        </w:r>
        <w:r w:rsidR="009474C5" w:rsidRPr="007317DE">
          <w:rPr>
            <w:rFonts w:asciiTheme="minorHAnsi" w:hAnsiTheme="minorHAnsi" w:cstheme="minorHAnsi"/>
            <w:webHidden/>
          </w:rPr>
          <w:fldChar w:fldCharType="begin"/>
        </w:r>
        <w:r w:rsidR="009474C5" w:rsidRPr="007317DE">
          <w:rPr>
            <w:rFonts w:asciiTheme="minorHAnsi" w:hAnsiTheme="minorHAnsi" w:cstheme="minorHAnsi"/>
            <w:webHidden/>
          </w:rPr>
          <w:instrText xml:space="preserve"> PAGEREF _Toc488748060 \h </w:instrText>
        </w:r>
        <w:r w:rsidR="009474C5" w:rsidRPr="007317DE">
          <w:rPr>
            <w:rFonts w:asciiTheme="minorHAnsi" w:hAnsiTheme="minorHAnsi" w:cstheme="minorHAnsi"/>
            <w:webHidden/>
          </w:rPr>
        </w:r>
        <w:r w:rsidR="009474C5" w:rsidRPr="007317DE">
          <w:rPr>
            <w:rFonts w:asciiTheme="minorHAnsi" w:hAnsiTheme="minorHAnsi" w:cstheme="minorHAnsi"/>
            <w:webHidden/>
          </w:rPr>
          <w:fldChar w:fldCharType="separate"/>
        </w:r>
        <w:r w:rsidR="009E310E" w:rsidRPr="007317DE">
          <w:rPr>
            <w:rFonts w:asciiTheme="minorHAnsi" w:hAnsiTheme="minorHAnsi" w:cstheme="minorHAnsi"/>
            <w:webHidden/>
          </w:rPr>
          <w:t>1</w:t>
        </w:r>
        <w:r w:rsidR="009474C5" w:rsidRPr="007317DE">
          <w:rPr>
            <w:rFonts w:asciiTheme="minorHAnsi" w:hAnsiTheme="minorHAnsi" w:cstheme="minorHAnsi"/>
            <w:webHidden/>
          </w:rPr>
          <w:fldChar w:fldCharType="end"/>
        </w:r>
      </w:hyperlink>
    </w:p>
    <w:p w14:paraId="24389B2E" w14:textId="2F3CBD01" w:rsidR="009474C5" w:rsidRPr="007317DE" w:rsidRDefault="002528CF">
      <w:pPr>
        <w:pStyle w:val="TOC2"/>
        <w:rPr>
          <w:rFonts w:asciiTheme="minorHAnsi" w:eastAsiaTheme="minorEastAsia" w:hAnsiTheme="minorHAnsi" w:cstheme="minorHAnsi"/>
          <w:noProof/>
          <w:szCs w:val="22"/>
          <w:lang w:eastAsia="en-US"/>
        </w:rPr>
      </w:pPr>
      <w:hyperlink w:anchor="_Toc488748061" w:history="1">
        <w:r w:rsidR="009474C5" w:rsidRPr="007317DE">
          <w:rPr>
            <w:rStyle w:val="Hyperlink"/>
            <w:rFonts w:asciiTheme="minorHAnsi" w:hAnsiTheme="minorHAnsi" w:cstheme="minorHAnsi"/>
            <w:noProof/>
          </w:rPr>
          <w:t>1.1</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Background Information and Regulatory Basis</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_Toc488748061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1</w:t>
        </w:r>
        <w:r w:rsidR="009474C5" w:rsidRPr="007317DE">
          <w:rPr>
            <w:rFonts w:asciiTheme="minorHAnsi" w:hAnsiTheme="minorHAnsi" w:cstheme="minorHAnsi"/>
            <w:noProof/>
            <w:webHidden/>
          </w:rPr>
          <w:fldChar w:fldCharType="end"/>
        </w:r>
      </w:hyperlink>
    </w:p>
    <w:p w14:paraId="2AA5FB0B" w14:textId="4BAE3C97" w:rsidR="009474C5" w:rsidRPr="007317DE" w:rsidRDefault="002528CF">
      <w:pPr>
        <w:pStyle w:val="TOC2"/>
        <w:rPr>
          <w:rFonts w:asciiTheme="minorHAnsi" w:eastAsiaTheme="minorEastAsia" w:hAnsiTheme="minorHAnsi" w:cstheme="minorHAnsi"/>
          <w:noProof/>
          <w:szCs w:val="22"/>
          <w:lang w:eastAsia="en-US"/>
        </w:rPr>
      </w:pPr>
      <w:hyperlink w:anchor="_Toc488748062" w:history="1">
        <w:r w:rsidR="009474C5" w:rsidRPr="007317DE">
          <w:rPr>
            <w:rStyle w:val="Hyperlink"/>
            <w:rFonts w:asciiTheme="minorHAnsi" w:hAnsiTheme="minorHAnsi" w:cstheme="minorHAnsi"/>
            <w:noProof/>
          </w:rPr>
          <w:t>1.2</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Instructions for Users</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_Toc488748062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2</w:t>
        </w:r>
        <w:r w:rsidR="009474C5" w:rsidRPr="007317DE">
          <w:rPr>
            <w:rFonts w:asciiTheme="minorHAnsi" w:hAnsiTheme="minorHAnsi" w:cstheme="minorHAnsi"/>
            <w:noProof/>
            <w:webHidden/>
          </w:rPr>
          <w:fldChar w:fldCharType="end"/>
        </w:r>
      </w:hyperlink>
    </w:p>
    <w:p w14:paraId="3C9CABD7" w14:textId="0FC6AF3E" w:rsidR="009474C5" w:rsidRPr="007317DE" w:rsidRDefault="002528CF">
      <w:pPr>
        <w:pStyle w:val="TOC1"/>
        <w:rPr>
          <w:rFonts w:asciiTheme="minorHAnsi" w:eastAsiaTheme="minorEastAsia" w:hAnsiTheme="minorHAnsi" w:cstheme="minorHAnsi"/>
          <w:szCs w:val="22"/>
          <w:lang w:eastAsia="en-US"/>
        </w:rPr>
      </w:pPr>
      <w:hyperlink w:anchor="_Toc488748063" w:history="1">
        <w:r w:rsidR="009474C5" w:rsidRPr="007317DE">
          <w:rPr>
            <w:rStyle w:val="Hyperlink"/>
            <w:rFonts w:asciiTheme="minorHAnsi" w:hAnsiTheme="minorHAnsi" w:cstheme="minorHAnsi"/>
          </w:rPr>
          <w:t xml:space="preserve">2.0 </w:t>
        </w:r>
        <w:r w:rsidR="009474C5" w:rsidRPr="007317DE">
          <w:rPr>
            <w:rFonts w:asciiTheme="minorHAnsi" w:eastAsiaTheme="minorEastAsia" w:hAnsiTheme="minorHAnsi" w:cstheme="minorHAnsi"/>
            <w:szCs w:val="22"/>
            <w:lang w:eastAsia="en-US"/>
          </w:rPr>
          <w:tab/>
        </w:r>
        <w:r w:rsidR="009474C5" w:rsidRPr="007317DE">
          <w:rPr>
            <w:rStyle w:val="Hyperlink"/>
            <w:rFonts w:asciiTheme="minorHAnsi" w:hAnsiTheme="minorHAnsi" w:cstheme="minorHAnsi"/>
          </w:rPr>
          <w:t>ROLES AND RESPONSIBILITIES</w:t>
        </w:r>
        <w:r w:rsidR="009474C5" w:rsidRPr="007317DE">
          <w:rPr>
            <w:rFonts w:asciiTheme="minorHAnsi" w:hAnsiTheme="minorHAnsi" w:cstheme="minorHAnsi"/>
            <w:webHidden/>
          </w:rPr>
          <w:tab/>
        </w:r>
        <w:r w:rsidR="009474C5" w:rsidRPr="007317DE">
          <w:rPr>
            <w:rFonts w:asciiTheme="minorHAnsi" w:hAnsiTheme="minorHAnsi" w:cstheme="minorHAnsi"/>
            <w:webHidden/>
          </w:rPr>
          <w:fldChar w:fldCharType="begin"/>
        </w:r>
        <w:r w:rsidR="009474C5" w:rsidRPr="007317DE">
          <w:rPr>
            <w:rFonts w:asciiTheme="minorHAnsi" w:hAnsiTheme="minorHAnsi" w:cstheme="minorHAnsi"/>
            <w:webHidden/>
          </w:rPr>
          <w:instrText xml:space="preserve"> PAGEREF _Toc488748063 \h </w:instrText>
        </w:r>
        <w:r w:rsidR="009474C5" w:rsidRPr="007317DE">
          <w:rPr>
            <w:rFonts w:asciiTheme="minorHAnsi" w:hAnsiTheme="minorHAnsi" w:cstheme="minorHAnsi"/>
            <w:webHidden/>
          </w:rPr>
        </w:r>
        <w:r w:rsidR="009474C5" w:rsidRPr="007317DE">
          <w:rPr>
            <w:rFonts w:asciiTheme="minorHAnsi" w:hAnsiTheme="minorHAnsi" w:cstheme="minorHAnsi"/>
            <w:webHidden/>
          </w:rPr>
          <w:fldChar w:fldCharType="separate"/>
        </w:r>
        <w:r w:rsidR="009E310E" w:rsidRPr="007317DE">
          <w:rPr>
            <w:rFonts w:asciiTheme="minorHAnsi" w:hAnsiTheme="minorHAnsi" w:cstheme="minorHAnsi"/>
            <w:webHidden/>
          </w:rPr>
          <w:t>2</w:t>
        </w:r>
        <w:r w:rsidR="009474C5" w:rsidRPr="007317DE">
          <w:rPr>
            <w:rFonts w:asciiTheme="minorHAnsi" w:hAnsiTheme="minorHAnsi" w:cstheme="minorHAnsi"/>
            <w:webHidden/>
          </w:rPr>
          <w:fldChar w:fldCharType="end"/>
        </w:r>
      </w:hyperlink>
    </w:p>
    <w:p w14:paraId="61791E96" w14:textId="57E80A92" w:rsidR="009474C5" w:rsidRPr="007317DE" w:rsidRDefault="002528CF">
      <w:pPr>
        <w:pStyle w:val="TOC1"/>
        <w:rPr>
          <w:rFonts w:asciiTheme="minorHAnsi" w:eastAsiaTheme="minorEastAsia" w:hAnsiTheme="minorHAnsi" w:cstheme="minorHAnsi"/>
          <w:szCs w:val="22"/>
          <w:lang w:eastAsia="en-US"/>
        </w:rPr>
      </w:pPr>
      <w:hyperlink w:anchor="_Toc488748064" w:history="1">
        <w:r w:rsidR="009474C5" w:rsidRPr="007317DE">
          <w:rPr>
            <w:rStyle w:val="Hyperlink"/>
            <w:rFonts w:asciiTheme="minorHAnsi" w:hAnsiTheme="minorHAnsi" w:cstheme="minorHAnsi"/>
          </w:rPr>
          <w:t>3.0</w:t>
        </w:r>
        <w:r w:rsidR="009474C5" w:rsidRPr="007317DE">
          <w:rPr>
            <w:rFonts w:asciiTheme="minorHAnsi" w:eastAsiaTheme="minorEastAsia" w:hAnsiTheme="minorHAnsi" w:cstheme="minorHAnsi"/>
            <w:szCs w:val="22"/>
            <w:lang w:eastAsia="en-US"/>
          </w:rPr>
          <w:tab/>
        </w:r>
        <w:r w:rsidR="009474C5" w:rsidRPr="007317DE">
          <w:rPr>
            <w:rStyle w:val="Hyperlink"/>
            <w:rFonts w:asciiTheme="minorHAnsi" w:hAnsiTheme="minorHAnsi" w:cstheme="minorHAnsi"/>
          </w:rPr>
          <w:t>MOTOR VEHICLE DRIVING REQUIREMENTs</w:t>
        </w:r>
        <w:r w:rsidR="009474C5" w:rsidRPr="007317DE">
          <w:rPr>
            <w:rFonts w:asciiTheme="minorHAnsi" w:hAnsiTheme="minorHAnsi" w:cstheme="minorHAnsi"/>
            <w:webHidden/>
          </w:rPr>
          <w:tab/>
        </w:r>
        <w:r w:rsidR="009474C5" w:rsidRPr="007317DE">
          <w:rPr>
            <w:rFonts w:asciiTheme="minorHAnsi" w:hAnsiTheme="minorHAnsi" w:cstheme="minorHAnsi"/>
            <w:webHidden/>
          </w:rPr>
          <w:fldChar w:fldCharType="begin"/>
        </w:r>
        <w:r w:rsidR="009474C5" w:rsidRPr="007317DE">
          <w:rPr>
            <w:rFonts w:asciiTheme="minorHAnsi" w:hAnsiTheme="minorHAnsi" w:cstheme="minorHAnsi"/>
            <w:webHidden/>
          </w:rPr>
          <w:instrText xml:space="preserve"> PAGEREF _Toc488748064 \h </w:instrText>
        </w:r>
        <w:r w:rsidR="009474C5" w:rsidRPr="007317DE">
          <w:rPr>
            <w:rFonts w:asciiTheme="minorHAnsi" w:hAnsiTheme="minorHAnsi" w:cstheme="minorHAnsi"/>
            <w:webHidden/>
          </w:rPr>
        </w:r>
        <w:r w:rsidR="009474C5" w:rsidRPr="007317DE">
          <w:rPr>
            <w:rFonts w:asciiTheme="minorHAnsi" w:hAnsiTheme="minorHAnsi" w:cstheme="minorHAnsi"/>
            <w:webHidden/>
          </w:rPr>
          <w:fldChar w:fldCharType="separate"/>
        </w:r>
        <w:r w:rsidR="009E310E" w:rsidRPr="007317DE">
          <w:rPr>
            <w:rFonts w:asciiTheme="minorHAnsi" w:hAnsiTheme="minorHAnsi" w:cstheme="minorHAnsi"/>
            <w:webHidden/>
          </w:rPr>
          <w:t>2</w:t>
        </w:r>
        <w:r w:rsidR="009474C5" w:rsidRPr="007317DE">
          <w:rPr>
            <w:rFonts w:asciiTheme="minorHAnsi" w:hAnsiTheme="minorHAnsi" w:cstheme="minorHAnsi"/>
            <w:webHidden/>
          </w:rPr>
          <w:fldChar w:fldCharType="end"/>
        </w:r>
      </w:hyperlink>
    </w:p>
    <w:p w14:paraId="7E974544" w14:textId="683C3DF2" w:rsidR="009474C5" w:rsidRPr="007317DE" w:rsidRDefault="002528CF">
      <w:pPr>
        <w:pStyle w:val="TOC2"/>
        <w:rPr>
          <w:rFonts w:asciiTheme="minorHAnsi" w:eastAsiaTheme="minorEastAsia" w:hAnsiTheme="minorHAnsi" w:cstheme="minorHAnsi"/>
          <w:noProof/>
          <w:szCs w:val="22"/>
          <w:lang w:eastAsia="en-US"/>
        </w:rPr>
      </w:pPr>
      <w:hyperlink w:anchor="_Toc488748065" w:history="1">
        <w:r w:rsidR="009474C5" w:rsidRPr="007317DE">
          <w:rPr>
            <w:rStyle w:val="Hyperlink"/>
            <w:rFonts w:asciiTheme="minorHAnsi" w:hAnsiTheme="minorHAnsi" w:cstheme="minorHAnsi"/>
            <w:noProof/>
          </w:rPr>
          <w:t>3.1</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Vehicle Operators</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_Toc488748065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2</w:t>
        </w:r>
        <w:r w:rsidR="009474C5" w:rsidRPr="007317DE">
          <w:rPr>
            <w:rFonts w:asciiTheme="minorHAnsi" w:hAnsiTheme="minorHAnsi" w:cstheme="minorHAnsi"/>
            <w:noProof/>
            <w:webHidden/>
          </w:rPr>
          <w:fldChar w:fldCharType="end"/>
        </w:r>
      </w:hyperlink>
    </w:p>
    <w:p w14:paraId="0C494DAC" w14:textId="1A17269D" w:rsidR="009474C5" w:rsidRPr="007317DE" w:rsidRDefault="002528CF">
      <w:pPr>
        <w:pStyle w:val="TOC2"/>
        <w:rPr>
          <w:rFonts w:asciiTheme="minorHAnsi" w:eastAsiaTheme="minorEastAsia" w:hAnsiTheme="minorHAnsi" w:cstheme="minorHAnsi"/>
          <w:noProof/>
          <w:szCs w:val="22"/>
          <w:lang w:eastAsia="en-US"/>
        </w:rPr>
      </w:pPr>
      <w:hyperlink w:anchor="_Toc488748066" w:history="1">
        <w:r w:rsidR="009474C5" w:rsidRPr="007317DE">
          <w:rPr>
            <w:rStyle w:val="Hyperlink"/>
            <w:rFonts w:asciiTheme="minorHAnsi" w:hAnsiTheme="minorHAnsi" w:cstheme="minorHAnsi"/>
            <w:noProof/>
          </w:rPr>
          <w:t>3.2</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Vehicle Inspection</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_Toc488748066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3</w:t>
        </w:r>
        <w:r w:rsidR="009474C5" w:rsidRPr="007317DE">
          <w:rPr>
            <w:rFonts w:asciiTheme="minorHAnsi" w:hAnsiTheme="minorHAnsi" w:cstheme="minorHAnsi"/>
            <w:noProof/>
            <w:webHidden/>
          </w:rPr>
          <w:fldChar w:fldCharType="end"/>
        </w:r>
      </w:hyperlink>
    </w:p>
    <w:p w14:paraId="73357EA5" w14:textId="4919ED7B" w:rsidR="009474C5" w:rsidRPr="007317DE" w:rsidRDefault="002528CF">
      <w:pPr>
        <w:pStyle w:val="TOC2"/>
        <w:rPr>
          <w:rFonts w:asciiTheme="minorHAnsi" w:eastAsiaTheme="minorEastAsia" w:hAnsiTheme="minorHAnsi" w:cstheme="minorHAnsi"/>
          <w:noProof/>
          <w:szCs w:val="22"/>
          <w:lang w:eastAsia="en-US"/>
        </w:rPr>
      </w:pPr>
      <w:hyperlink w:anchor="_Toc488748067" w:history="1">
        <w:r w:rsidR="009474C5" w:rsidRPr="007317DE">
          <w:rPr>
            <w:rStyle w:val="Hyperlink"/>
            <w:rFonts w:asciiTheme="minorHAnsi" w:hAnsiTheme="minorHAnsi" w:cstheme="minorHAnsi"/>
            <w:noProof/>
          </w:rPr>
          <w:t>3.3</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Seat Belts</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_Toc488748067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3</w:t>
        </w:r>
        <w:r w:rsidR="009474C5" w:rsidRPr="007317DE">
          <w:rPr>
            <w:rFonts w:asciiTheme="minorHAnsi" w:hAnsiTheme="minorHAnsi" w:cstheme="minorHAnsi"/>
            <w:noProof/>
            <w:webHidden/>
          </w:rPr>
          <w:fldChar w:fldCharType="end"/>
        </w:r>
      </w:hyperlink>
    </w:p>
    <w:p w14:paraId="664884DD" w14:textId="7648A5EF" w:rsidR="009474C5" w:rsidRPr="007317DE" w:rsidRDefault="002528CF">
      <w:pPr>
        <w:pStyle w:val="TOC2"/>
        <w:rPr>
          <w:rFonts w:asciiTheme="minorHAnsi" w:eastAsiaTheme="minorEastAsia" w:hAnsiTheme="minorHAnsi" w:cstheme="minorHAnsi"/>
          <w:noProof/>
          <w:szCs w:val="22"/>
          <w:lang w:eastAsia="en-US"/>
        </w:rPr>
      </w:pPr>
      <w:hyperlink w:anchor="_Toc488748068" w:history="1">
        <w:r w:rsidR="009474C5" w:rsidRPr="007317DE">
          <w:rPr>
            <w:rStyle w:val="Hyperlink"/>
            <w:rFonts w:asciiTheme="minorHAnsi" w:hAnsiTheme="minorHAnsi" w:cstheme="minorHAnsi"/>
            <w:noProof/>
          </w:rPr>
          <w:t>3.4</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Government-Owned Vehicles</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_Toc488748068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3</w:t>
        </w:r>
        <w:r w:rsidR="009474C5" w:rsidRPr="007317DE">
          <w:rPr>
            <w:rFonts w:asciiTheme="minorHAnsi" w:hAnsiTheme="minorHAnsi" w:cstheme="minorHAnsi"/>
            <w:noProof/>
            <w:webHidden/>
          </w:rPr>
          <w:fldChar w:fldCharType="end"/>
        </w:r>
      </w:hyperlink>
    </w:p>
    <w:p w14:paraId="071DF51F" w14:textId="5773A62A" w:rsidR="009474C5" w:rsidRPr="007317DE" w:rsidRDefault="002528CF">
      <w:pPr>
        <w:pStyle w:val="TOC2"/>
        <w:rPr>
          <w:rFonts w:asciiTheme="minorHAnsi" w:eastAsiaTheme="minorEastAsia" w:hAnsiTheme="minorHAnsi" w:cstheme="minorHAnsi"/>
          <w:noProof/>
          <w:szCs w:val="22"/>
          <w:lang w:eastAsia="en-US"/>
        </w:rPr>
      </w:pPr>
      <w:hyperlink w:anchor="_Toc488748069" w:history="1">
        <w:r w:rsidR="009474C5" w:rsidRPr="007317DE">
          <w:rPr>
            <w:rStyle w:val="Hyperlink"/>
            <w:rFonts w:asciiTheme="minorHAnsi" w:hAnsiTheme="minorHAnsi" w:cstheme="minorHAnsi"/>
            <w:noProof/>
          </w:rPr>
          <w:t>3.5</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Privately-Owned Vehicles</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_Toc488748069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4</w:t>
        </w:r>
        <w:r w:rsidR="009474C5" w:rsidRPr="007317DE">
          <w:rPr>
            <w:rFonts w:asciiTheme="minorHAnsi" w:hAnsiTheme="minorHAnsi" w:cstheme="minorHAnsi"/>
            <w:noProof/>
            <w:webHidden/>
          </w:rPr>
          <w:fldChar w:fldCharType="end"/>
        </w:r>
      </w:hyperlink>
    </w:p>
    <w:p w14:paraId="235149C8" w14:textId="2F34685E" w:rsidR="009474C5" w:rsidRPr="007317DE" w:rsidRDefault="002528CF">
      <w:pPr>
        <w:pStyle w:val="TOC2"/>
        <w:rPr>
          <w:rFonts w:asciiTheme="minorHAnsi" w:eastAsiaTheme="minorEastAsia" w:hAnsiTheme="minorHAnsi" w:cstheme="minorHAnsi"/>
          <w:noProof/>
          <w:szCs w:val="22"/>
          <w:lang w:eastAsia="en-US"/>
        </w:rPr>
      </w:pPr>
      <w:hyperlink w:anchor="_Toc488748070" w:history="1">
        <w:r w:rsidR="009474C5" w:rsidRPr="007317DE">
          <w:rPr>
            <w:rStyle w:val="Hyperlink"/>
            <w:rFonts w:asciiTheme="minorHAnsi" w:hAnsiTheme="minorHAnsi" w:cstheme="minorHAnsi"/>
            <w:noProof/>
          </w:rPr>
          <w:t>3.6</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Rental Vehicles</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_Toc488748070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4</w:t>
        </w:r>
        <w:r w:rsidR="009474C5" w:rsidRPr="007317DE">
          <w:rPr>
            <w:rFonts w:asciiTheme="minorHAnsi" w:hAnsiTheme="minorHAnsi" w:cstheme="minorHAnsi"/>
            <w:noProof/>
            <w:webHidden/>
          </w:rPr>
          <w:fldChar w:fldCharType="end"/>
        </w:r>
      </w:hyperlink>
    </w:p>
    <w:p w14:paraId="008834E2" w14:textId="47D14B38" w:rsidR="009474C5" w:rsidRPr="007317DE" w:rsidRDefault="002528CF">
      <w:pPr>
        <w:pStyle w:val="TOC2"/>
        <w:rPr>
          <w:rFonts w:asciiTheme="minorHAnsi" w:eastAsiaTheme="minorEastAsia" w:hAnsiTheme="minorHAnsi" w:cstheme="minorHAnsi"/>
          <w:noProof/>
          <w:szCs w:val="22"/>
          <w:lang w:eastAsia="en-US"/>
        </w:rPr>
      </w:pPr>
      <w:hyperlink w:anchor="_Toc488748071" w:history="1">
        <w:r w:rsidR="009474C5" w:rsidRPr="007317DE">
          <w:rPr>
            <w:rStyle w:val="Hyperlink"/>
            <w:rFonts w:asciiTheme="minorHAnsi" w:hAnsiTheme="minorHAnsi" w:cstheme="minorHAnsi"/>
            <w:noProof/>
          </w:rPr>
          <w:t>3.7</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Accidents and Accident Reporting</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_Toc488748071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4</w:t>
        </w:r>
        <w:r w:rsidR="009474C5" w:rsidRPr="007317DE">
          <w:rPr>
            <w:rFonts w:asciiTheme="minorHAnsi" w:hAnsiTheme="minorHAnsi" w:cstheme="minorHAnsi"/>
            <w:noProof/>
            <w:webHidden/>
          </w:rPr>
          <w:fldChar w:fldCharType="end"/>
        </w:r>
      </w:hyperlink>
    </w:p>
    <w:p w14:paraId="04617090" w14:textId="7405F903" w:rsidR="009474C5" w:rsidRPr="007317DE" w:rsidRDefault="002528CF">
      <w:pPr>
        <w:pStyle w:val="TOC2"/>
        <w:rPr>
          <w:rFonts w:asciiTheme="minorHAnsi" w:eastAsiaTheme="minorEastAsia" w:hAnsiTheme="minorHAnsi" w:cstheme="minorHAnsi"/>
          <w:noProof/>
          <w:szCs w:val="22"/>
          <w:lang w:eastAsia="en-US"/>
        </w:rPr>
      </w:pPr>
      <w:hyperlink w:anchor="_Toc488748072" w:history="1">
        <w:r w:rsidR="009474C5" w:rsidRPr="007317DE">
          <w:rPr>
            <w:rStyle w:val="Hyperlink"/>
            <w:rFonts w:asciiTheme="minorHAnsi" w:hAnsiTheme="minorHAnsi" w:cstheme="minorHAnsi"/>
            <w:noProof/>
          </w:rPr>
          <w:t>3.8</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Distracted Driving</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_Toc488748072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4</w:t>
        </w:r>
        <w:r w:rsidR="009474C5" w:rsidRPr="007317DE">
          <w:rPr>
            <w:rFonts w:asciiTheme="minorHAnsi" w:hAnsiTheme="minorHAnsi" w:cstheme="minorHAnsi"/>
            <w:noProof/>
            <w:webHidden/>
          </w:rPr>
          <w:fldChar w:fldCharType="end"/>
        </w:r>
      </w:hyperlink>
    </w:p>
    <w:p w14:paraId="2927E91B" w14:textId="3689B74F" w:rsidR="009474C5" w:rsidRPr="007317DE" w:rsidRDefault="002528CF">
      <w:pPr>
        <w:pStyle w:val="TOC2"/>
        <w:rPr>
          <w:rFonts w:asciiTheme="minorHAnsi" w:eastAsiaTheme="minorEastAsia" w:hAnsiTheme="minorHAnsi" w:cstheme="minorHAnsi"/>
          <w:noProof/>
          <w:szCs w:val="22"/>
          <w:lang w:eastAsia="en-US"/>
        </w:rPr>
      </w:pPr>
      <w:hyperlink w:anchor="_Toc488748073" w:history="1">
        <w:r w:rsidR="009474C5" w:rsidRPr="007317DE">
          <w:rPr>
            <w:rStyle w:val="Hyperlink"/>
            <w:rFonts w:asciiTheme="minorHAnsi" w:hAnsiTheme="minorHAnsi" w:cstheme="minorHAnsi"/>
            <w:noProof/>
          </w:rPr>
          <w:t>3.9</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Fatigue and Drowsy Driving</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_Toc488748073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5</w:t>
        </w:r>
        <w:r w:rsidR="009474C5" w:rsidRPr="007317DE">
          <w:rPr>
            <w:rFonts w:asciiTheme="minorHAnsi" w:hAnsiTheme="minorHAnsi" w:cstheme="minorHAnsi"/>
            <w:noProof/>
            <w:webHidden/>
          </w:rPr>
          <w:fldChar w:fldCharType="end"/>
        </w:r>
      </w:hyperlink>
    </w:p>
    <w:p w14:paraId="7B2676E5" w14:textId="207E6C75" w:rsidR="009474C5" w:rsidRPr="007317DE" w:rsidRDefault="002528CF">
      <w:pPr>
        <w:pStyle w:val="TOC2"/>
        <w:rPr>
          <w:rFonts w:asciiTheme="minorHAnsi" w:eastAsiaTheme="minorEastAsia" w:hAnsiTheme="minorHAnsi" w:cstheme="minorHAnsi"/>
          <w:noProof/>
          <w:szCs w:val="22"/>
          <w:lang w:eastAsia="en-US"/>
        </w:rPr>
      </w:pPr>
      <w:hyperlink w:anchor="_Toc488748074" w:history="1">
        <w:r w:rsidR="009474C5" w:rsidRPr="007317DE">
          <w:rPr>
            <w:rStyle w:val="Hyperlink"/>
            <w:rFonts w:asciiTheme="minorHAnsi" w:hAnsiTheme="minorHAnsi" w:cstheme="minorHAnsi"/>
            <w:noProof/>
          </w:rPr>
          <w:t>3.10</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Impaired Driving</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_Toc488748074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6</w:t>
        </w:r>
        <w:r w:rsidR="009474C5" w:rsidRPr="007317DE">
          <w:rPr>
            <w:rFonts w:asciiTheme="minorHAnsi" w:hAnsiTheme="minorHAnsi" w:cstheme="minorHAnsi"/>
            <w:noProof/>
            <w:webHidden/>
          </w:rPr>
          <w:fldChar w:fldCharType="end"/>
        </w:r>
      </w:hyperlink>
    </w:p>
    <w:p w14:paraId="0DAC380D" w14:textId="64274DB8" w:rsidR="009474C5" w:rsidRPr="007317DE" w:rsidRDefault="002528CF">
      <w:pPr>
        <w:pStyle w:val="TOC2"/>
        <w:rPr>
          <w:rFonts w:asciiTheme="minorHAnsi" w:eastAsiaTheme="minorEastAsia" w:hAnsiTheme="minorHAnsi" w:cstheme="minorHAnsi"/>
          <w:noProof/>
          <w:szCs w:val="22"/>
          <w:lang w:eastAsia="en-US"/>
        </w:rPr>
      </w:pPr>
      <w:hyperlink w:anchor="_Toc488748075" w:history="1">
        <w:r w:rsidR="009474C5" w:rsidRPr="007317DE">
          <w:rPr>
            <w:rStyle w:val="Hyperlink"/>
            <w:rFonts w:asciiTheme="minorHAnsi" w:hAnsiTheme="minorHAnsi" w:cstheme="minorHAnsi"/>
            <w:noProof/>
          </w:rPr>
          <w:t>3.11</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Transporting Hazardous Materials</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_Toc488748075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6</w:t>
        </w:r>
        <w:r w:rsidR="009474C5" w:rsidRPr="007317DE">
          <w:rPr>
            <w:rFonts w:asciiTheme="minorHAnsi" w:hAnsiTheme="minorHAnsi" w:cstheme="minorHAnsi"/>
            <w:noProof/>
            <w:webHidden/>
          </w:rPr>
          <w:fldChar w:fldCharType="end"/>
        </w:r>
      </w:hyperlink>
    </w:p>
    <w:p w14:paraId="22EF088A" w14:textId="12C959CB" w:rsidR="009474C5" w:rsidRPr="007317DE" w:rsidRDefault="002528CF">
      <w:pPr>
        <w:pStyle w:val="TOC2"/>
        <w:rPr>
          <w:rFonts w:asciiTheme="minorHAnsi" w:eastAsiaTheme="minorEastAsia" w:hAnsiTheme="minorHAnsi" w:cstheme="minorHAnsi"/>
          <w:noProof/>
          <w:szCs w:val="22"/>
          <w:lang w:eastAsia="en-US"/>
        </w:rPr>
      </w:pPr>
      <w:hyperlink w:anchor="_Toc488748076" w:history="1">
        <w:r w:rsidR="009474C5" w:rsidRPr="007317DE">
          <w:rPr>
            <w:rStyle w:val="Hyperlink"/>
            <w:rFonts w:asciiTheme="minorHAnsi" w:hAnsiTheme="minorHAnsi" w:cstheme="minorHAnsi"/>
            <w:noProof/>
          </w:rPr>
          <w:t>3.12</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Emergency Warning Lights and Sirens</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_Toc488748076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7</w:t>
        </w:r>
        <w:r w:rsidR="009474C5" w:rsidRPr="007317DE">
          <w:rPr>
            <w:rFonts w:asciiTheme="minorHAnsi" w:hAnsiTheme="minorHAnsi" w:cstheme="minorHAnsi"/>
            <w:noProof/>
            <w:webHidden/>
          </w:rPr>
          <w:fldChar w:fldCharType="end"/>
        </w:r>
      </w:hyperlink>
    </w:p>
    <w:p w14:paraId="47276A5A" w14:textId="2DD7E3DF" w:rsidR="009474C5" w:rsidRPr="007317DE" w:rsidRDefault="002528CF">
      <w:pPr>
        <w:pStyle w:val="TOC2"/>
        <w:rPr>
          <w:rFonts w:asciiTheme="minorHAnsi" w:eastAsiaTheme="minorEastAsia" w:hAnsiTheme="minorHAnsi" w:cstheme="minorHAnsi"/>
          <w:noProof/>
          <w:szCs w:val="22"/>
          <w:lang w:eastAsia="en-US"/>
        </w:rPr>
      </w:pPr>
      <w:hyperlink w:anchor="_Toc488748077" w:history="1">
        <w:r w:rsidR="009474C5" w:rsidRPr="007317DE">
          <w:rPr>
            <w:rStyle w:val="Hyperlink"/>
            <w:rFonts w:asciiTheme="minorHAnsi" w:hAnsiTheme="minorHAnsi" w:cstheme="minorHAnsi"/>
            <w:noProof/>
          </w:rPr>
          <w:t>3.13</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International Travel</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_Toc488748077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7</w:t>
        </w:r>
        <w:r w:rsidR="009474C5" w:rsidRPr="007317DE">
          <w:rPr>
            <w:rFonts w:asciiTheme="minorHAnsi" w:hAnsiTheme="minorHAnsi" w:cstheme="minorHAnsi"/>
            <w:noProof/>
            <w:webHidden/>
          </w:rPr>
          <w:fldChar w:fldCharType="end"/>
        </w:r>
      </w:hyperlink>
    </w:p>
    <w:p w14:paraId="4E27DED4" w14:textId="1688933E" w:rsidR="009474C5" w:rsidRPr="007317DE" w:rsidRDefault="002528CF">
      <w:pPr>
        <w:pStyle w:val="TOC1"/>
        <w:rPr>
          <w:rFonts w:asciiTheme="minorHAnsi" w:eastAsiaTheme="minorEastAsia" w:hAnsiTheme="minorHAnsi" w:cstheme="minorHAnsi"/>
          <w:szCs w:val="22"/>
          <w:lang w:eastAsia="en-US"/>
        </w:rPr>
      </w:pPr>
      <w:hyperlink w:anchor="_Toc488748078" w:history="1">
        <w:r w:rsidR="009474C5" w:rsidRPr="007317DE">
          <w:rPr>
            <w:rStyle w:val="Hyperlink"/>
            <w:rFonts w:asciiTheme="minorHAnsi" w:hAnsiTheme="minorHAnsi" w:cstheme="minorHAnsi"/>
          </w:rPr>
          <w:t>4.0</w:t>
        </w:r>
        <w:r w:rsidR="009474C5" w:rsidRPr="007317DE">
          <w:rPr>
            <w:rFonts w:asciiTheme="minorHAnsi" w:eastAsiaTheme="minorEastAsia" w:hAnsiTheme="minorHAnsi" w:cstheme="minorHAnsi"/>
            <w:szCs w:val="22"/>
            <w:lang w:eastAsia="en-US"/>
          </w:rPr>
          <w:tab/>
        </w:r>
        <w:r w:rsidR="009474C5" w:rsidRPr="007317DE">
          <w:rPr>
            <w:rStyle w:val="Hyperlink"/>
            <w:rFonts w:asciiTheme="minorHAnsi" w:hAnsiTheme="minorHAnsi" w:cstheme="minorHAnsi"/>
          </w:rPr>
          <w:t>SAFE MOTOR VEHICLE OPERATING PRACTICES</w:t>
        </w:r>
        <w:r w:rsidR="009474C5" w:rsidRPr="007317DE">
          <w:rPr>
            <w:rFonts w:asciiTheme="minorHAnsi" w:hAnsiTheme="minorHAnsi" w:cstheme="minorHAnsi"/>
            <w:webHidden/>
          </w:rPr>
          <w:tab/>
        </w:r>
        <w:r w:rsidR="009474C5" w:rsidRPr="007317DE">
          <w:rPr>
            <w:rFonts w:asciiTheme="minorHAnsi" w:hAnsiTheme="minorHAnsi" w:cstheme="minorHAnsi"/>
            <w:webHidden/>
          </w:rPr>
          <w:fldChar w:fldCharType="begin"/>
        </w:r>
        <w:r w:rsidR="009474C5" w:rsidRPr="007317DE">
          <w:rPr>
            <w:rFonts w:asciiTheme="minorHAnsi" w:hAnsiTheme="minorHAnsi" w:cstheme="minorHAnsi"/>
            <w:webHidden/>
          </w:rPr>
          <w:instrText xml:space="preserve"> PAGEREF _Toc488748078 \h </w:instrText>
        </w:r>
        <w:r w:rsidR="009474C5" w:rsidRPr="007317DE">
          <w:rPr>
            <w:rFonts w:asciiTheme="minorHAnsi" w:hAnsiTheme="minorHAnsi" w:cstheme="minorHAnsi"/>
            <w:webHidden/>
          </w:rPr>
        </w:r>
        <w:r w:rsidR="009474C5" w:rsidRPr="007317DE">
          <w:rPr>
            <w:rFonts w:asciiTheme="minorHAnsi" w:hAnsiTheme="minorHAnsi" w:cstheme="minorHAnsi"/>
            <w:webHidden/>
          </w:rPr>
          <w:fldChar w:fldCharType="separate"/>
        </w:r>
        <w:r w:rsidR="009E310E" w:rsidRPr="007317DE">
          <w:rPr>
            <w:rFonts w:asciiTheme="minorHAnsi" w:hAnsiTheme="minorHAnsi" w:cstheme="minorHAnsi"/>
            <w:webHidden/>
          </w:rPr>
          <w:t>8</w:t>
        </w:r>
        <w:r w:rsidR="009474C5" w:rsidRPr="007317DE">
          <w:rPr>
            <w:rFonts w:asciiTheme="minorHAnsi" w:hAnsiTheme="minorHAnsi" w:cstheme="minorHAnsi"/>
            <w:webHidden/>
          </w:rPr>
          <w:fldChar w:fldCharType="end"/>
        </w:r>
      </w:hyperlink>
    </w:p>
    <w:p w14:paraId="6A9C4693" w14:textId="69245B4C" w:rsidR="009474C5" w:rsidRPr="007317DE" w:rsidRDefault="002528CF">
      <w:pPr>
        <w:pStyle w:val="TOC2"/>
        <w:rPr>
          <w:rFonts w:asciiTheme="minorHAnsi" w:eastAsiaTheme="minorEastAsia" w:hAnsiTheme="minorHAnsi" w:cstheme="minorHAnsi"/>
          <w:noProof/>
          <w:szCs w:val="22"/>
          <w:lang w:eastAsia="en-US"/>
        </w:rPr>
      </w:pPr>
      <w:hyperlink w:anchor="_Toc488748079" w:history="1">
        <w:r w:rsidR="009474C5" w:rsidRPr="007317DE">
          <w:rPr>
            <w:rStyle w:val="Hyperlink"/>
            <w:rFonts w:asciiTheme="minorHAnsi" w:hAnsiTheme="minorHAnsi" w:cstheme="minorHAnsi"/>
            <w:noProof/>
          </w:rPr>
          <w:t>4.1</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Sports Utility Vehicles (SUVs), Minivans, and Pickup Trucks</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_Toc488748079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8</w:t>
        </w:r>
        <w:r w:rsidR="009474C5" w:rsidRPr="007317DE">
          <w:rPr>
            <w:rFonts w:asciiTheme="minorHAnsi" w:hAnsiTheme="minorHAnsi" w:cstheme="minorHAnsi"/>
            <w:noProof/>
            <w:webHidden/>
          </w:rPr>
          <w:fldChar w:fldCharType="end"/>
        </w:r>
      </w:hyperlink>
    </w:p>
    <w:p w14:paraId="084C7442" w14:textId="5AAE1028" w:rsidR="009474C5" w:rsidRPr="007317DE" w:rsidRDefault="002528CF">
      <w:pPr>
        <w:pStyle w:val="TOC2"/>
        <w:rPr>
          <w:rFonts w:asciiTheme="minorHAnsi" w:eastAsiaTheme="minorEastAsia" w:hAnsiTheme="minorHAnsi" w:cstheme="minorHAnsi"/>
          <w:noProof/>
          <w:szCs w:val="22"/>
          <w:lang w:eastAsia="en-US"/>
        </w:rPr>
      </w:pPr>
      <w:hyperlink w:anchor="_Toc488748080" w:history="1">
        <w:r w:rsidR="009474C5" w:rsidRPr="007317DE">
          <w:rPr>
            <w:rStyle w:val="Hyperlink"/>
            <w:rFonts w:asciiTheme="minorHAnsi" w:hAnsiTheme="minorHAnsi" w:cstheme="minorHAnsi"/>
            <w:noProof/>
          </w:rPr>
          <w:t>4.2</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Large Specialty Vehicles</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_Toc488748080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9</w:t>
        </w:r>
        <w:r w:rsidR="009474C5" w:rsidRPr="007317DE">
          <w:rPr>
            <w:rFonts w:asciiTheme="minorHAnsi" w:hAnsiTheme="minorHAnsi" w:cstheme="minorHAnsi"/>
            <w:noProof/>
            <w:webHidden/>
          </w:rPr>
          <w:fldChar w:fldCharType="end"/>
        </w:r>
      </w:hyperlink>
    </w:p>
    <w:p w14:paraId="7814CF4E" w14:textId="63CB5BAB" w:rsidR="009474C5" w:rsidRPr="007317DE" w:rsidRDefault="002528CF">
      <w:pPr>
        <w:pStyle w:val="TOC2"/>
        <w:rPr>
          <w:rFonts w:asciiTheme="minorHAnsi" w:eastAsiaTheme="minorEastAsia" w:hAnsiTheme="minorHAnsi" w:cstheme="minorHAnsi"/>
          <w:noProof/>
          <w:szCs w:val="22"/>
          <w:lang w:eastAsia="en-US"/>
        </w:rPr>
      </w:pPr>
      <w:hyperlink w:anchor="_Toc488748081" w:history="1">
        <w:r w:rsidR="009474C5" w:rsidRPr="007317DE">
          <w:rPr>
            <w:rStyle w:val="Hyperlink"/>
            <w:rFonts w:asciiTheme="minorHAnsi" w:hAnsiTheme="minorHAnsi" w:cstheme="minorHAnsi"/>
            <w:noProof/>
          </w:rPr>
          <w:t>4.3</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Off-Road Vehicles</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_Toc488748081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9</w:t>
        </w:r>
        <w:r w:rsidR="009474C5" w:rsidRPr="007317DE">
          <w:rPr>
            <w:rFonts w:asciiTheme="minorHAnsi" w:hAnsiTheme="minorHAnsi" w:cstheme="minorHAnsi"/>
            <w:noProof/>
            <w:webHidden/>
          </w:rPr>
          <w:fldChar w:fldCharType="end"/>
        </w:r>
      </w:hyperlink>
    </w:p>
    <w:p w14:paraId="5161E08A" w14:textId="1589F707" w:rsidR="009474C5" w:rsidRPr="007317DE" w:rsidRDefault="002528CF">
      <w:pPr>
        <w:pStyle w:val="TOC3"/>
        <w:rPr>
          <w:rFonts w:asciiTheme="minorHAnsi" w:eastAsiaTheme="minorEastAsia" w:hAnsiTheme="minorHAnsi" w:cstheme="minorHAnsi"/>
          <w:noProof/>
          <w:szCs w:val="22"/>
          <w:lang w:eastAsia="en-US"/>
        </w:rPr>
      </w:pPr>
      <w:hyperlink w:anchor="_Toc488748082" w:history="1">
        <w:r w:rsidR="009474C5" w:rsidRPr="007317DE">
          <w:rPr>
            <w:rStyle w:val="Hyperlink"/>
            <w:rFonts w:asciiTheme="minorHAnsi" w:hAnsiTheme="minorHAnsi" w:cstheme="minorHAnsi"/>
            <w:noProof/>
          </w:rPr>
          <w:t>4.3.1</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Segways</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_Toc488748082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9</w:t>
        </w:r>
        <w:r w:rsidR="009474C5" w:rsidRPr="007317DE">
          <w:rPr>
            <w:rFonts w:asciiTheme="minorHAnsi" w:hAnsiTheme="minorHAnsi" w:cstheme="minorHAnsi"/>
            <w:noProof/>
            <w:webHidden/>
          </w:rPr>
          <w:fldChar w:fldCharType="end"/>
        </w:r>
      </w:hyperlink>
    </w:p>
    <w:p w14:paraId="32EFFC0E" w14:textId="06292CC7" w:rsidR="009474C5" w:rsidRPr="007317DE" w:rsidRDefault="002528CF">
      <w:pPr>
        <w:pStyle w:val="TOC3"/>
        <w:rPr>
          <w:rFonts w:asciiTheme="minorHAnsi" w:eastAsiaTheme="minorEastAsia" w:hAnsiTheme="minorHAnsi" w:cstheme="minorHAnsi"/>
          <w:noProof/>
          <w:szCs w:val="22"/>
          <w:lang w:eastAsia="en-US"/>
        </w:rPr>
      </w:pPr>
      <w:hyperlink w:anchor="_Toc488748083" w:history="1">
        <w:r w:rsidR="009474C5" w:rsidRPr="007317DE">
          <w:rPr>
            <w:rStyle w:val="Hyperlink"/>
            <w:rFonts w:asciiTheme="minorHAnsi" w:hAnsiTheme="minorHAnsi" w:cstheme="minorHAnsi"/>
            <w:noProof/>
          </w:rPr>
          <w:t>4.3.2</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All-Terrain Vehicles/Utility-Terrain Vehicles</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_Toc488748083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10</w:t>
        </w:r>
        <w:r w:rsidR="009474C5" w:rsidRPr="007317DE">
          <w:rPr>
            <w:rFonts w:asciiTheme="minorHAnsi" w:hAnsiTheme="minorHAnsi" w:cstheme="minorHAnsi"/>
            <w:noProof/>
            <w:webHidden/>
          </w:rPr>
          <w:fldChar w:fldCharType="end"/>
        </w:r>
      </w:hyperlink>
    </w:p>
    <w:p w14:paraId="3BA56A78" w14:textId="5A46C76F" w:rsidR="009474C5" w:rsidRPr="007317DE" w:rsidRDefault="002528CF">
      <w:pPr>
        <w:pStyle w:val="TOC3"/>
        <w:rPr>
          <w:rFonts w:asciiTheme="minorHAnsi" w:eastAsiaTheme="minorEastAsia" w:hAnsiTheme="minorHAnsi" w:cstheme="minorHAnsi"/>
          <w:noProof/>
          <w:szCs w:val="22"/>
          <w:lang w:eastAsia="en-US"/>
        </w:rPr>
      </w:pPr>
      <w:hyperlink w:anchor="_Toc488748084" w:history="1">
        <w:r w:rsidR="009474C5" w:rsidRPr="007317DE">
          <w:rPr>
            <w:rStyle w:val="Hyperlink"/>
            <w:rFonts w:asciiTheme="minorHAnsi" w:hAnsiTheme="minorHAnsi" w:cstheme="minorHAnsi"/>
            <w:noProof/>
          </w:rPr>
          <w:t>4.3.3</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Snowmobiles and Snowcats</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_Toc488748084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11</w:t>
        </w:r>
        <w:r w:rsidR="009474C5" w:rsidRPr="007317DE">
          <w:rPr>
            <w:rFonts w:asciiTheme="minorHAnsi" w:hAnsiTheme="minorHAnsi" w:cstheme="minorHAnsi"/>
            <w:noProof/>
            <w:webHidden/>
          </w:rPr>
          <w:fldChar w:fldCharType="end"/>
        </w:r>
      </w:hyperlink>
    </w:p>
    <w:p w14:paraId="53F25F13" w14:textId="72B99064" w:rsidR="009474C5" w:rsidRPr="007317DE" w:rsidRDefault="002528CF">
      <w:pPr>
        <w:pStyle w:val="TOC1"/>
        <w:rPr>
          <w:rFonts w:asciiTheme="minorHAnsi" w:eastAsiaTheme="minorEastAsia" w:hAnsiTheme="minorHAnsi" w:cstheme="minorHAnsi"/>
          <w:szCs w:val="22"/>
          <w:lang w:eastAsia="en-US"/>
        </w:rPr>
      </w:pPr>
      <w:hyperlink w:anchor="_Toc488748085" w:history="1">
        <w:r w:rsidR="009474C5" w:rsidRPr="007317DE">
          <w:rPr>
            <w:rStyle w:val="Hyperlink"/>
            <w:rFonts w:asciiTheme="minorHAnsi" w:hAnsiTheme="minorHAnsi" w:cstheme="minorHAnsi"/>
          </w:rPr>
          <w:t>5.0</w:t>
        </w:r>
        <w:r w:rsidR="009474C5" w:rsidRPr="007317DE">
          <w:rPr>
            <w:rFonts w:asciiTheme="minorHAnsi" w:eastAsiaTheme="minorEastAsia" w:hAnsiTheme="minorHAnsi" w:cstheme="minorHAnsi"/>
            <w:szCs w:val="22"/>
            <w:lang w:eastAsia="en-US"/>
          </w:rPr>
          <w:tab/>
        </w:r>
        <w:r w:rsidR="009474C5" w:rsidRPr="007317DE">
          <w:rPr>
            <w:rStyle w:val="Hyperlink"/>
            <w:rFonts w:asciiTheme="minorHAnsi" w:hAnsiTheme="minorHAnsi" w:cstheme="minorHAnsi"/>
          </w:rPr>
          <w:t>TOWING AND TRAILERING</w:t>
        </w:r>
        <w:r w:rsidR="009474C5" w:rsidRPr="007317DE">
          <w:rPr>
            <w:rFonts w:asciiTheme="minorHAnsi" w:hAnsiTheme="minorHAnsi" w:cstheme="minorHAnsi"/>
            <w:webHidden/>
          </w:rPr>
          <w:tab/>
        </w:r>
        <w:r w:rsidR="009474C5" w:rsidRPr="007317DE">
          <w:rPr>
            <w:rFonts w:asciiTheme="minorHAnsi" w:hAnsiTheme="minorHAnsi" w:cstheme="minorHAnsi"/>
            <w:webHidden/>
          </w:rPr>
          <w:fldChar w:fldCharType="begin"/>
        </w:r>
        <w:r w:rsidR="009474C5" w:rsidRPr="007317DE">
          <w:rPr>
            <w:rFonts w:asciiTheme="minorHAnsi" w:hAnsiTheme="minorHAnsi" w:cstheme="minorHAnsi"/>
            <w:webHidden/>
          </w:rPr>
          <w:instrText xml:space="preserve"> PAGEREF _Toc488748085 \h </w:instrText>
        </w:r>
        <w:r w:rsidR="009474C5" w:rsidRPr="007317DE">
          <w:rPr>
            <w:rFonts w:asciiTheme="minorHAnsi" w:hAnsiTheme="minorHAnsi" w:cstheme="minorHAnsi"/>
            <w:webHidden/>
          </w:rPr>
        </w:r>
        <w:r w:rsidR="009474C5" w:rsidRPr="007317DE">
          <w:rPr>
            <w:rFonts w:asciiTheme="minorHAnsi" w:hAnsiTheme="minorHAnsi" w:cstheme="minorHAnsi"/>
            <w:webHidden/>
          </w:rPr>
          <w:fldChar w:fldCharType="separate"/>
        </w:r>
        <w:r w:rsidR="009E310E" w:rsidRPr="007317DE">
          <w:rPr>
            <w:rFonts w:asciiTheme="minorHAnsi" w:hAnsiTheme="minorHAnsi" w:cstheme="minorHAnsi"/>
            <w:webHidden/>
          </w:rPr>
          <w:t>12</w:t>
        </w:r>
        <w:r w:rsidR="009474C5" w:rsidRPr="007317DE">
          <w:rPr>
            <w:rFonts w:asciiTheme="minorHAnsi" w:hAnsiTheme="minorHAnsi" w:cstheme="minorHAnsi"/>
            <w:webHidden/>
          </w:rPr>
          <w:fldChar w:fldCharType="end"/>
        </w:r>
      </w:hyperlink>
    </w:p>
    <w:p w14:paraId="143641CF" w14:textId="1B79F467" w:rsidR="009474C5" w:rsidRPr="007317DE" w:rsidRDefault="002528CF">
      <w:pPr>
        <w:pStyle w:val="TOC1"/>
        <w:rPr>
          <w:rFonts w:asciiTheme="minorHAnsi" w:eastAsiaTheme="minorEastAsia" w:hAnsiTheme="minorHAnsi" w:cstheme="minorHAnsi"/>
          <w:szCs w:val="22"/>
          <w:lang w:eastAsia="en-US"/>
        </w:rPr>
      </w:pPr>
      <w:hyperlink w:anchor="_Toc488748086" w:history="1">
        <w:r w:rsidR="009474C5" w:rsidRPr="007317DE">
          <w:rPr>
            <w:rStyle w:val="Hyperlink"/>
            <w:rFonts w:asciiTheme="minorHAnsi" w:hAnsiTheme="minorHAnsi" w:cstheme="minorHAnsi"/>
          </w:rPr>
          <w:t>6.0</w:t>
        </w:r>
        <w:r w:rsidR="009474C5" w:rsidRPr="007317DE">
          <w:rPr>
            <w:rFonts w:asciiTheme="minorHAnsi" w:eastAsiaTheme="minorEastAsia" w:hAnsiTheme="minorHAnsi" w:cstheme="minorHAnsi"/>
            <w:szCs w:val="22"/>
            <w:lang w:eastAsia="en-US"/>
          </w:rPr>
          <w:tab/>
        </w:r>
        <w:r w:rsidR="009474C5" w:rsidRPr="007317DE">
          <w:rPr>
            <w:rStyle w:val="Hyperlink"/>
            <w:rFonts w:asciiTheme="minorHAnsi" w:hAnsiTheme="minorHAnsi" w:cstheme="minorHAnsi"/>
          </w:rPr>
          <w:t>TRIP PLANS</w:t>
        </w:r>
        <w:r w:rsidR="009474C5" w:rsidRPr="007317DE">
          <w:rPr>
            <w:rFonts w:asciiTheme="minorHAnsi" w:hAnsiTheme="minorHAnsi" w:cstheme="minorHAnsi"/>
            <w:webHidden/>
          </w:rPr>
          <w:tab/>
        </w:r>
        <w:r w:rsidR="009474C5" w:rsidRPr="007317DE">
          <w:rPr>
            <w:rFonts w:asciiTheme="minorHAnsi" w:hAnsiTheme="minorHAnsi" w:cstheme="minorHAnsi"/>
            <w:webHidden/>
          </w:rPr>
          <w:fldChar w:fldCharType="begin"/>
        </w:r>
        <w:r w:rsidR="009474C5" w:rsidRPr="007317DE">
          <w:rPr>
            <w:rFonts w:asciiTheme="minorHAnsi" w:hAnsiTheme="minorHAnsi" w:cstheme="minorHAnsi"/>
            <w:webHidden/>
          </w:rPr>
          <w:instrText xml:space="preserve"> PAGEREF _Toc488748086 \h </w:instrText>
        </w:r>
        <w:r w:rsidR="009474C5" w:rsidRPr="007317DE">
          <w:rPr>
            <w:rFonts w:asciiTheme="minorHAnsi" w:hAnsiTheme="minorHAnsi" w:cstheme="minorHAnsi"/>
            <w:webHidden/>
          </w:rPr>
        </w:r>
        <w:r w:rsidR="009474C5" w:rsidRPr="007317DE">
          <w:rPr>
            <w:rFonts w:asciiTheme="minorHAnsi" w:hAnsiTheme="minorHAnsi" w:cstheme="minorHAnsi"/>
            <w:webHidden/>
          </w:rPr>
          <w:fldChar w:fldCharType="separate"/>
        </w:r>
        <w:r w:rsidR="009E310E" w:rsidRPr="007317DE">
          <w:rPr>
            <w:rFonts w:asciiTheme="minorHAnsi" w:hAnsiTheme="minorHAnsi" w:cstheme="minorHAnsi"/>
            <w:webHidden/>
          </w:rPr>
          <w:t>13</w:t>
        </w:r>
        <w:r w:rsidR="009474C5" w:rsidRPr="007317DE">
          <w:rPr>
            <w:rFonts w:asciiTheme="minorHAnsi" w:hAnsiTheme="minorHAnsi" w:cstheme="minorHAnsi"/>
            <w:webHidden/>
          </w:rPr>
          <w:fldChar w:fldCharType="end"/>
        </w:r>
      </w:hyperlink>
    </w:p>
    <w:p w14:paraId="008756E1" w14:textId="49F629C0" w:rsidR="009474C5" w:rsidRPr="007317DE" w:rsidRDefault="002528CF">
      <w:pPr>
        <w:pStyle w:val="TOC1"/>
        <w:rPr>
          <w:rFonts w:asciiTheme="minorHAnsi" w:eastAsiaTheme="minorEastAsia" w:hAnsiTheme="minorHAnsi" w:cstheme="minorHAnsi"/>
          <w:szCs w:val="22"/>
          <w:lang w:eastAsia="en-US"/>
        </w:rPr>
      </w:pPr>
      <w:hyperlink w:anchor="_Toc488748087" w:history="1">
        <w:r w:rsidR="009474C5" w:rsidRPr="007317DE">
          <w:rPr>
            <w:rStyle w:val="Hyperlink"/>
            <w:rFonts w:asciiTheme="minorHAnsi" w:hAnsiTheme="minorHAnsi" w:cstheme="minorHAnsi"/>
          </w:rPr>
          <w:t>7.0</w:t>
        </w:r>
        <w:r w:rsidR="009474C5" w:rsidRPr="007317DE">
          <w:rPr>
            <w:rFonts w:asciiTheme="minorHAnsi" w:eastAsiaTheme="minorEastAsia" w:hAnsiTheme="minorHAnsi" w:cstheme="minorHAnsi"/>
            <w:szCs w:val="22"/>
            <w:lang w:eastAsia="en-US"/>
          </w:rPr>
          <w:tab/>
        </w:r>
        <w:r w:rsidR="009474C5" w:rsidRPr="007317DE">
          <w:rPr>
            <w:rStyle w:val="Hyperlink"/>
            <w:rFonts w:asciiTheme="minorHAnsi" w:hAnsiTheme="minorHAnsi" w:cstheme="minorHAnsi"/>
          </w:rPr>
          <w:t>TRAFFIC CONTROL PLANS</w:t>
        </w:r>
        <w:r w:rsidR="009474C5" w:rsidRPr="007317DE">
          <w:rPr>
            <w:rFonts w:asciiTheme="minorHAnsi" w:hAnsiTheme="minorHAnsi" w:cstheme="minorHAnsi"/>
            <w:webHidden/>
          </w:rPr>
          <w:tab/>
        </w:r>
        <w:r w:rsidR="009474C5" w:rsidRPr="007317DE">
          <w:rPr>
            <w:rFonts w:asciiTheme="minorHAnsi" w:hAnsiTheme="minorHAnsi" w:cstheme="minorHAnsi"/>
            <w:webHidden/>
          </w:rPr>
          <w:fldChar w:fldCharType="begin"/>
        </w:r>
        <w:r w:rsidR="009474C5" w:rsidRPr="007317DE">
          <w:rPr>
            <w:rFonts w:asciiTheme="minorHAnsi" w:hAnsiTheme="minorHAnsi" w:cstheme="minorHAnsi"/>
            <w:webHidden/>
          </w:rPr>
          <w:instrText xml:space="preserve"> PAGEREF _Toc488748087 \h </w:instrText>
        </w:r>
        <w:r w:rsidR="009474C5" w:rsidRPr="007317DE">
          <w:rPr>
            <w:rFonts w:asciiTheme="minorHAnsi" w:hAnsiTheme="minorHAnsi" w:cstheme="minorHAnsi"/>
            <w:webHidden/>
          </w:rPr>
        </w:r>
        <w:r w:rsidR="009474C5" w:rsidRPr="007317DE">
          <w:rPr>
            <w:rFonts w:asciiTheme="minorHAnsi" w:hAnsiTheme="minorHAnsi" w:cstheme="minorHAnsi"/>
            <w:webHidden/>
          </w:rPr>
          <w:fldChar w:fldCharType="separate"/>
        </w:r>
        <w:r w:rsidR="009E310E" w:rsidRPr="007317DE">
          <w:rPr>
            <w:rFonts w:asciiTheme="minorHAnsi" w:hAnsiTheme="minorHAnsi" w:cstheme="minorHAnsi"/>
            <w:webHidden/>
          </w:rPr>
          <w:t>13</w:t>
        </w:r>
        <w:r w:rsidR="009474C5" w:rsidRPr="007317DE">
          <w:rPr>
            <w:rFonts w:asciiTheme="minorHAnsi" w:hAnsiTheme="minorHAnsi" w:cstheme="minorHAnsi"/>
            <w:webHidden/>
          </w:rPr>
          <w:fldChar w:fldCharType="end"/>
        </w:r>
      </w:hyperlink>
    </w:p>
    <w:p w14:paraId="631C9D73" w14:textId="0CDD413A" w:rsidR="009474C5" w:rsidRPr="007317DE" w:rsidRDefault="002528CF">
      <w:pPr>
        <w:pStyle w:val="TOC1"/>
        <w:rPr>
          <w:rFonts w:asciiTheme="minorHAnsi" w:eastAsiaTheme="minorEastAsia" w:hAnsiTheme="minorHAnsi" w:cstheme="minorHAnsi"/>
          <w:szCs w:val="22"/>
          <w:lang w:eastAsia="en-US"/>
        </w:rPr>
      </w:pPr>
      <w:hyperlink w:anchor="_Toc488748088" w:history="1">
        <w:r w:rsidR="009474C5" w:rsidRPr="007317DE">
          <w:rPr>
            <w:rStyle w:val="Hyperlink"/>
            <w:rFonts w:asciiTheme="minorHAnsi" w:hAnsiTheme="minorHAnsi" w:cstheme="minorHAnsi"/>
          </w:rPr>
          <w:t>8.0</w:t>
        </w:r>
        <w:r w:rsidR="009474C5" w:rsidRPr="007317DE">
          <w:rPr>
            <w:rFonts w:asciiTheme="minorHAnsi" w:eastAsiaTheme="minorEastAsia" w:hAnsiTheme="minorHAnsi" w:cstheme="minorHAnsi"/>
            <w:szCs w:val="22"/>
            <w:lang w:eastAsia="en-US"/>
          </w:rPr>
          <w:tab/>
        </w:r>
        <w:r w:rsidR="009474C5" w:rsidRPr="007317DE">
          <w:rPr>
            <w:rStyle w:val="Hyperlink"/>
            <w:rFonts w:asciiTheme="minorHAnsi" w:hAnsiTheme="minorHAnsi" w:cstheme="minorHAnsi"/>
          </w:rPr>
          <w:t>TRANSPORTATION ON WATER</w:t>
        </w:r>
        <w:r w:rsidR="009474C5" w:rsidRPr="007317DE">
          <w:rPr>
            <w:rFonts w:asciiTheme="minorHAnsi" w:hAnsiTheme="minorHAnsi" w:cstheme="minorHAnsi"/>
            <w:webHidden/>
          </w:rPr>
          <w:tab/>
        </w:r>
        <w:r w:rsidR="009474C5" w:rsidRPr="007317DE">
          <w:rPr>
            <w:rFonts w:asciiTheme="minorHAnsi" w:hAnsiTheme="minorHAnsi" w:cstheme="minorHAnsi"/>
            <w:webHidden/>
          </w:rPr>
          <w:fldChar w:fldCharType="begin"/>
        </w:r>
        <w:r w:rsidR="009474C5" w:rsidRPr="007317DE">
          <w:rPr>
            <w:rFonts w:asciiTheme="minorHAnsi" w:hAnsiTheme="minorHAnsi" w:cstheme="minorHAnsi"/>
            <w:webHidden/>
          </w:rPr>
          <w:instrText xml:space="preserve"> PAGEREF _Toc488748088 \h </w:instrText>
        </w:r>
        <w:r w:rsidR="009474C5" w:rsidRPr="007317DE">
          <w:rPr>
            <w:rFonts w:asciiTheme="minorHAnsi" w:hAnsiTheme="minorHAnsi" w:cstheme="minorHAnsi"/>
            <w:webHidden/>
          </w:rPr>
        </w:r>
        <w:r w:rsidR="009474C5" w:rsidRPr="007317DE">
          <w:rPr>
            <w:rFonts w:asciiTheme="minorHAnsi" w:hAnsiTheme="minorHAnsi" w:cstheme="minorHAnsi"/>
            <w:webHidden/>
          </w:rPr>
          <w:fldChar w:fldCharType="separate"/>
        </w:r>
        <w:r w:rsidR="009E310E" w:rsidRPr="007317DE">
          <w:rPr>
            <w:rFonts w:asciiTheme="minorHAnsi" w:hAnsiTheme="minorHAnsi" w:cstheme="minorHAnsi"/>
            <w:webHidden/>
          </w:rPr>
          <w:t>14</w:t>
        </w:r>
        <w:r w:rsidR="009474C5" w:rsidRPr="007317DE">
          <w:rPr>
            <w:rFonts w:asciiTheme="minorHAnsi" w:hAnsiTheme="minorHAnsi" w:cstheme="minorHAnsi"/>
            <w:webHidden/>
          </w:rPr>
          <w:fldChar w:fldCharType="end"/>
        </w:r>
      </w:hyperlink>
    </w:p>
    <w:p w14:paraId="5BD128F5" w14:textId="13CFA2DE" w:rsidR="009474C5" w:rsidRPr="007317DE" w:rsidRDefault="002528CF">
      <w:pPr>
        <w:pStyle w:val="TOC2"/>
        <w:rPr>
          <w:rFonts w:asciiTheme="minorHAnsi" w:eastAsiaTheme="minorEastAsia" w:hAnsiTheme="minorHAnsi" w:cstheme="minorHAnsi"/>
          <w:noProof/>
          <w:szCs w:val="22"/>
          <w:lang w:eastAsia="en-US"/>
        </w:rPr>
      </w:pPr>
      <w:hyperlink w:anchor="_Toc488748089" w:history="1">
        <w:r w:rsidR="009474C5" w:rsidRPr="007317DE">
          <w:rPr>
            <w:rStyle w:val="Hyperlink"/>
            <w:rFonts w:asciiTheme="minorHAnsi" w:hAnsiTheme="minorHAnsi" w:cstheme="minorHAnsi"/>
            <w:noProof/>
          </w:rPr>
          <w:t>8.1</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Vessel Inspection</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_Toc488748089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15</w:t>
        </w:r>
        <w:r w:rsidR="009474C5" w:rsidRPr="007317DE">
          <w:rPr>
            <w:rFonts w:asciiTheme="minorHAnsi" w:hAnsiTheme="minorHAnsi" w:cstheme="minorHAnsi"/>
            <w:noProof/>
            <w:webHidden/>
          </w:rPr>
          <w:fldChar w:fldCharType="end"/>
        </w:r>
      </w:hyperlink>
    </w:p>
    <w:p w14:paraId="021D1EB1" w14:textId="03744FF7" w:rsidR="009474C5" w:rsidRPr="007317DE" w:rsidRDefault="002528CF">
      <w:pPr>
        <w:pStyle w:val="TOC2"/>
        <w:rPr>
          <w:rFonts w:asciiTheme="minorHAnsi" w:eastAsiaTheme="minorEastAsia" w:hAnsiTheme="minorHAnsi" w:cstheme="minorHAnsi"/>
          <w:noProof/>
          <w:szCs w:val="22"/>
          <w:lang w:eastAsia="en-US"/>
        </w:rPr>
      </w:pPr>
      <w:hyperlink w:anchor="_Toc488748090" w:history="1">
        <w:r w:rsidR="009474C5" w:rsidRPr="007317DE">
          <w:rPr>
            <w:rStyle w:val="Hyperlink"/>
            <w:rFonts w:asciiTheme="minorHAnsi" w:hAnsiTheme="minorHAnsi" w:cstheme="minorHAnsi"/>
            <w:noProof/>
          </w:rPr>
          <w:t>8.2</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Launching and Recovery</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_Toc488748090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15</w:t>
        </w:r>
        <w:r w:rsidR="009474C5" w:rsidRPr="007317DE">
          <w:rPr>
            <w:rFonts w:asciiTheme="minorHAnsi" w:hAnsiTheme="minorHAnsi" w:cstheme="minorHAnsi"/>
            <w:noProof/>
            <w:webHidden/>
          </w:rPr>
          <w:fldChar w:fldCharType="end"/>
        </w:r>
      </w:hyperlink>
    </w:p>
    <w:p w14:paraId="322F1E0E" w14:textId="640458A3" w:rsidR="009474C5" w:rsidRPr="007317DE" w:rsidRDefault="002528CF">
      <w:pPr>
        <w:pStyle w:val="TOC2"/>
        <w:rPr>
          <w:rFonts w:asciiTheme="minorHAnsi" w:eastAsiaTheme="minorEastAsia" w:hAnsiTheme="minorHAnsi" w:cstheme="minorHAnsi"/>
          <w:noProof/>
          <w:szCs w:val="22"/>
          <w:lang w:eastAsia="en-US"/>
        </w:rPr>
      </w:pPr>
      <w:hyperlink w:anchor="_Toc488748091" w:history="1">
        <w:r w:rsidR="009474C5" w:rsidRPr="007317DE">
          <w:rPr>
            <w:rStyle w:val="Hyperlink"/>
            <w:rFonts w:asciiTheme="minorHAnsi" w:hAnsiTheme="minorHAnsi" w:cstheme="minorHAnsi"/>
            <w:noProof/>
          </w:rPr>
          <w:t>8.2</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Load Management</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_Toc488748091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16</w:t>
        </w:r>
        <w:r w:rsidR="009474C5" w:rsidRPr="007317DE">
          <w:rPr>
            <w:rFonts w:asciiTheme="minorHAnsi" w:hAnsiTheme="minorHAnsi" w:cstheme="minorHAnsi"/>
            <w:noProof/>
            <w:webHidden/>
          </w:rPr>
          <w:fldChar w:fldCharType="end"/>
        </w:r>
      </w:hyperlink>
    </w:p>
    <w:p w14:paraId="54A0C9F1" w14:textId="690579E5" w:rsidR="009474C5" w:rsidRPr="007317DE" w:rsidRDefault="002528CF">
      <w:pPr>
        <w:pStyle w:val="TOC2"/>
        <w:rPr>
          <w:rFonts w:asciiTheme="minorHAnsi" w:eastAsiaTheme="minorEastAsia" w:hAnsiTheme="minorHAnsi" w:cstheme="minorHAnsi"/>
          <w:noProof/>
          <w:szCs w:val="22"/>
          <w:lang w:eastAsia="en-US"/>
        </w:rPr>
      </w:pPr>
      <w:hyperlink w:anchor="_Toc488748092" w:history="1">
        <w:r w:rsidR="009474C5" w:rsidRPr="007317DE">
          <w:rPr>
            <w:rStyle w:val="Hyperlink"/>
            <w:rFonts w:asciiTheme="minorHAnsi" w:hAnsiTheme="minorHAnsi" w:cstheme="minorHAnsi"/>
            <w:noProof/>
          </w:rPr>
          <w:t>8.4</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Buddy System and Float Plan</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_Toc488748092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16</w:t>
        </w:r>
        <w:r w:rsidR="009474C5" w:rsidRPr="007317DE">
          <w:rPr>
            <w:rFonts w:asciiTheme="minorHAnsi" w:hAnsiTheme="minorHAnsi" w:cstheme="minorHAnsi"/>
            <w:noProof/>
            <w:webHidden/>
          </w:rPr>
          <w:fldChar w:fldCharType="end"/>
        </w:r>
      </w:hyperlink>
    </w:p>
    <w:p w14:paraId="376FFEA3" w14:textId="4772082F" w:rsidR="009474C5" w:rsidRPr="007317DE" w:rsidRDefault="002528CF">
      <w:pPr>
        <w:pStyle w:val="TOC2"/>
        <w:rPr>
          <w:rFonts w:asciiTheme="minorHAnsi" w:eastAsiaTheme="minorEastAsia" w:hAnsiTheme="minorHAnsi" w:cstheme="minorHAnsi"/>
          <w:noProof/>
          <w:szCs w:val="22"/>
          <w:lang w:eastAsia="en-US"/>
        </w:rPr>
      </w:pPr>
      <w:hyperlink w:anchor="_Toc488748093" w:history="1">
        <w:r w:rsidR="009474C5" w:rsidRPr="007317DE">
          <w:rPr>
            <w:rStyle w:val="Hyperlink"/>
            <w:rFonts w:asciiTheme="minorHAnsi" w:hAnsiTheme="minorHAnsi" w:cstheme="minorHAnsi"/>
            <w:noProof/>
          </w:rPr>
          <w:t>8.5</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Weather and Sea Conditions</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_Toc488748093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17</w:t>
        </w:r>
        <w:r w:rsidR="009474C5" w:rsidRPr="007317DE">
          <w:rPr>
            <w:rFonts w:asciiTheme="minorHAnsi" w:hAnsiTheme="minorHAnsi" w:cstheme="minorHAnsi"/>
            <w:noProof/>
            <w:webHidden/>
          </w:rPr>
          <w:fldChar w:fldCharType="end"/>
        </w:r>
      </w:hyperlink>
    </w:p>
    <w:p w14:paraId="5E88961E" w14:textId="24AC6A73" w:rsidR="009474C5" w:rsidRPr="007317DE" w:rsidRDefault="002528CF">
      <w:pPr>
        <w:pStyle w:val="TOC2"/>
        <w:rPr>
          <w:rFonts w:asciiTheme="minorHAnsi" w:eastAsiaTheme="minorEastAsia" w:hAnsiTheme="minorHAnsi" w:cstheme="minorHAnsi"/>
          <w:noProof/>
          <w:szCs w:val="22"/>
          <w:lang w:eastAsia="en-US"/>
        </w:rPr>
      </w:pPr>
      <w:hyperlink w:anchor="_Toc488748094" w:history="1">
        <w:r w:rsidR="009474C5" w:rsidRPr="007317DE">
          <w:rPr>
            <w:rStyle w:val="Hyperlink"/>
            <w:rFonts w:asciiTheme="minorHAnsi" w:hAnsiTheme="minorHAnsi" w:cstheme="minorHAnsi"/>
            <w:noProof/>
          </w:rPr>
          <w:t>8.6</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PPE</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_Toc488748094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17</w:t>
        </w:r>
        <w:r w:rsidR="009474C5" w:rsidRPr="007317DE">
          <w:rPr>
            <w:rFonts w:asciiTheme="minorHAnsi" w:hAnsiTheme="minorHAnsi" w:cstheme="minorHAnsi"/>
            <w:noProof/>
            <w:webHidden/>
          </w:rPr>
          <w:fldChar w:fldCharType="end"/>
        </w:r>
      </w:hyperlink>
    </w:p>
    <w:p w14:paraId="38F3F41C" w14:textId="16786998" w:rsidR="009474C5" w:rsidRPr="007317DE" w:rsidRDefault="002528CF">
      <w:pPr>
        <w:pStyle w:val="TOC2"/>
        <w:rPr>
          <w:rFonts w:asciiTheme="minorHAnsi" w:eastAsiaTheme="minorEastAsia" w:hAnsiTheme="minorHAnsi" w:cstheme="minorHAnsi"/>
          <w:noProof/>
          <w:szCs w:val="22"/>
          <w:lang w:eastAsia="en-US"/>
        </w:rPr>
      </w:pPr>
      <w:hyperlink w:anchor="_Toc488748095" w:history="1">
        <w:r w:rsidR="009474C5" w:rsidRPr="007317DE">
          <w:rPr>
            <w:rStyle w:val="Hyperlink"/>
            <w:rFonts w:asciiTheme="minorHAnsi" w:hAnsiTheme="minorHAnsi" w:cstheme="minorHAnsi"/>
            <w:noProof/>
          </w:rPr>
          <w:t>8.7</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Communications Equipment</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_Toc488748095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17</w:t>
        </w:r>
        <w:r w:rsidR="009474C5" w:rsidRPr="007317DE">
          <w:rPr>
            <w:rFonts w:asciiTheme="minorHAnsi" w:hAnsiTheme="minorHAnsi" w:cstheme="minorHAnsi"/>
            <w:noProof/>
            <w:webHidden/>
          </w:rPr>
          <w:fldChar w:fldCharType="end"/>
        </w:r>
      </w:hyperlink>
    </w:p>
    <w:p w14:paraId="01E8AFA4" w14:textId="1B84095B" w:rsidR="009474C5" w:rsidRPr="007317DE" w:rsidRDefault="002528CF">
      <w:pPr>
        <w:pStyle w:val="TOC2"/>
        <w:rPr>
          <w:rFonts w:asciiTheme="minorHAnsi" w:eastAsiaTheme="minorEastAsia" w:hAnsiTheme="minorHAnsi" w:cstheme="minorHAnsi"/>
          <w:noProof/>
          <w:szCs w:val="22"/>
          <w:lang w:eastAsia="en-US"/>
        </w:rPr>
      </w:pPr>
      <w:hyperlink w:anchor="_Toc488748096" w:history="1">
        <w:r w:rsidR="009474C5" w:rsidRPr="007317DE">
          <w:rPr>
            <w:rStyle w:val="Hyperlink"/>
            <w:rFonts w:asciiTheme="minorHAnsi" w:hAnsiTheme="minorHAnsi" w:cstheme="minorHAnsi"/>
            <w:noProof/>
          </w:rPr>
          <w:t>8.8</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Fast Water Operations</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_Toc488748096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18</w:t>
        </w:r>
        <w:r w:rsidR="009474C5" w:rsidRPr="007317DE">
          <w:rPr>
            <w:rFonts w:asciiTheme="minorHAnsi" w:hAnsiTheme="minorHAnsi" w:cstheme="minorHAnsi"/>
            <w:noProof/>
            <w:webHidden/>
          </w:rPr>
          <w:fldChar w:fldCharType="end"/>
        </w:r>
      </w:hyperlink>
    </w:p>
    <w:p w14:paraId="56A6D568" w14:textId="2C80FD82" w:rsidR="009474C5" w:rsidRPr="007317DE" w:rsidRDefault="002528CF">
      <w:pPr>
        <w:pStyle w:val="TOC2"/>
        <w:rPr>
          <w:rFonts w:asciiTheme="minorHAnsi" w:eastAsiaTheme="minorEastAsia" w:hAnsiTheme="minorHAnsi" w:cstheme="minorHAnsi"/>
          <w:noProof/>
          <w:szCs w:val="22"/>
          <w:lang w:eastAsia="en-US"/>
        </w:rPr>
      </w:pPr>
      <w:hyperlink w:anchor="_Toc488748097" w:history="1">
        <w:r w:rsidR="009474C5" w:rsidRPr="007317DE">
          <w:rPr>
            <w:rStyle w:val="Hyperlink"/>
            <w:rFonts w:asciiTheme="minorHAnsi" w:hAnsiTheme="minorHAnsi" w:cstheme="minorHAnsi"/>
            <w:noProof/>
          </w:rPr>
          <w:t>8.9</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Electrofishing Boats</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_Toc488748097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18</w:t>
        </w:r>
        <w:r w:rsidR="009474C5" w:rsidRPr="007317DE">
          <w:rPr>
            <w:rFonts w:asciiTheme="minorHAnsi" w:hAnsiTheme="minorHAnsi" w:cstheme="minorHAnsi"/>
            <w:noProof/>
            <w:webHidden/>
          </w:rPr>
          <w:fldChar w:fldCharType="end"/>
        </w:r>
      </w:hyperlink>
    </w:p>
    <w:p w14:paraId="5955E4C7" w14:textId="2D995099" w:rsidR="009474C5" w:rsidRPr="007317DE" w:rsidRDefault="002528CF">
      <w:pPr>
        <w:pStyle w:val="TOC2"/>
        <w:rPr>
          <w:rFonts w:asciiTheme="minorHAnsi" w:eastAsiaTheme="minorEastAsia" w:hAnsiTheme="minorHAnsi" w:cstheme="minorHAnsi"/>
          <w:noProof/>
          <w:szCs w:val="22"/>
          <w:lang w:eastAsia="en-US"/>
        </w:rPr>
      </w:pPr>
      <w:hyperlink w:anchor="_Toc488748098" w:history="1">
        <w:r w:rsidR="009474C5" w:rsidRPr="007317DE">
          <w:rPr>
            <w:rStyle w:val="Hyperlink"/>
            <w:rFonts w:asciiTheme="minorHAnsi" w:hAnsiTheme="minorHAnsi" w:cstheme="minorHAnsi"/>
            <w:noProof/>
          </w:rPr>
          <w:t>8.10</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Unpowered Vessels</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_Toc488748098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19</w:t>
        </w:r>
        <w:r w:rsidR="009474C5" w:rsidRPr="007317DE">
          <w:rPr>
            <w:rFonts w:asciiTheme="minorHAnsi" w:hAnsiTheme="minorHAnsi" w:cstheme="minorHAnsi"/>
            <w:noProof/>
            <w:webHidden/>
          </w:rPr>
          <w:fldChar w:fldCharType="end"/>
        </w:r>
      </w:hyperlink>
    </w:p>
    <w:p w14:paraId="4F3689A6" w14:textId="6F3C53C6" w:rsidR="009474C5" w:rsidRPr="007317DE" w:rsidRDefault="002528CF">
      <w:pPr>
        <w:pStyle w:val="TOC1"/>
        <w:rPr>
          <w:rFonts w:asciiTheme="minorHAnsi" w:eastAsiaTheme="minorEastAsia" w:hAnsiTheme="minorHAnsi" w:cstheme="minorHAnsi"/>
          <w:szCs w:val="22"/>
          <w:lang w:eastAsia="en-US"/>
        </w:rPr>
      </w:pPr>
      <w:hyperlink w:anchor="_Toc488748099" w:history="1">
        <w:r w:rsidR="009474C5" w:rsidRPr="007317DE">
          <w:rPr>
            <w:rStyle w:val="Hyperlink"/>
            <w:rFonts w:asciiTheme="minorHAnsi" w:hAnsiTheme="minorHAnsi" w:cstheme="minorHAnsi"/>
          </w:rPr>
          <w:t>9.0</w:t>
        </w:r>
        <w:r w:rsidR="009474C5" w:rsidRPr="007317DE">
          <w:rPr>
            <w:rFonts w:asciiTheme="minorHAnsi" w:eastAsiaTheme="minorEastAsia" w:hAnsiTheme="minorHAnsi" w:cstheme="minorHAnsi"/>
            <w:szCs w:val="22"/>
            <w:lang w:eastAsia="en-US"/>
          </w:rPr>
          <w:tab/>
        </w:r>
        <w:r w:rsidR="009474C5" w:rsidRPr="007317DE">
          <w:rPr>
            <w:rStyle w:val="Hyperlink"/>
            <w:rFonts w:asciiTheme="minorHAnsi" w:hAnsiTheme="minorHAnsi" w:cstheme="minorHAnsi"/>
          </w:rPr>
          <w:t xml:space="preserve"> TRANSPORTATION BY AIR</w:t>
        </w:r>
        <w:r w:rsidR="009474C5" w:rsidRPr="007317DE">
          <w:rPr>
            <w:rFonts w:asciiTheme="minorHAnsi" w:hAnsiTheme="minorHAnsi" w:cstheme="minorHAnsi"/>
            <w:webHidden/>
          </w:rPr>
          <w:tab/>
        </w:r>
        <w:r w:rsidR="009474C5" w:rsidRPr="007317DE">
          <w:rPr>
            <w:rFonts w:asciiTheme="minorHAnsi" w:hAnsiTheme="minorHAnsi" w:cstheme="minorHAnsi"/>
            <w:webHidden/>
          </w:rPr>
          <w:fldChar w:fldCharType="begin"/>
        </w:r>
        <w:r w:rsidR="009474C5" w:rsidRPr="007317DE">
          <w:rPr>
            <w:rFonts w:asciiTheme="minorHAnsi" w:hAnsiTheme="minorHAnsi" w:cstheme="minorHAnsi"/>
            <w:webHidden/>
          </w:rPr>
          <w:instrText xml:space="preserve"> PAGEREF _Toc488748099 \h </w:instrText>
        </w:r>
        <w:r w:rsidR="009474C5" w:rsidRPr="007317DE">
          <w:rPr>
            <w:rFonts w:asciiTheme="minorHAnsi" w:hAnsiTheme="minorHAnsi" w:cstheme="minorHAnsi"/>
            <w:webHidden/>
          </w:rPr>
        </w:r>
        <w:r w:rsidR="009474C5" w:rsidRPr="007317DE">
          <w:rPr>
            <w:rFonts w:asciiTheme="minorHAnsi" w:hAnsiTheme="minorHAnsi" w:cstheme="minorHAnsi"/>
            <w:webHidden/>
          </w:rPr>
          <w:fldChar w:fldCharType="separate"/>
        </w:r>
        <w:r w:rsidR="009E310E" w:rsidRPr="007317DE">
          <w:rPr>
            <w:rFonts w:asciiTheme="minorHAnsi" w:hAnsiTheme="minorHAnsi" w:cstheme="minorHAnsi"/>
            <w:webHidden/>
          </w:rPr>
          <w:t>19</w:t>
        </w:r>
        <w:r w:rsidR="009474C5" w:rsidRPr="007317DE">
          <w:rPr>
            <w:rFonts w:asciiTheme="minorHAnsi" w:hAnsiTheme="minorHAnsi" w:cstheme="minorHAnsi"/>
            <w:webHidden/>
          </w:rPr>
          <w:fldChar w:fldCharType="end"/>
        </w:r>
      </w:hyperlink>
    </w:p>
    <w:p w14:paraId="7A4B7999" w14:textId="184938EF" w:rsidR="009474C5" w:rsidRPr="007317DE" w:rsidRDefault="002528CF">
      <w:pPr>
        <w:pStyle w:val="TOC2"/>
        <w:rPr>
          <w:rFonts w:asciiTheme="minorHAnsi" w:eastAsiaTheme="minorEastAsia" w:hAnsiTheme="minorHAnsi" w:cstheme="minorHAnsi"/>
          <w:noProof/>
          <w:szCs w:val="22"/>
          <w:lang w:eastAsia="en-US"/>
        </w:rPr>
      </w:pPr>
      <w:hyperlink w:anchor="_Toc488748100" w:history="1">
        <w:r w:rsidR="009474C5" w:rsidRPr="007317DE">
          <w:rPr>
            <w:rStyle w:val="Hyperlink"/>
            <w:rFonts w:asciiTheme="minorHAnsi" w:hAnsiTheme="minorHAnsi" w:cstheme="minorHAnsi"/>
            <w:noProof/>
          </w:rPr>
          <w:t>9.1</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Small Aircraft Safety Guidelines</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_Toc488748100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19</w:t>
        </w:r>
        <w:r w:rsidR="009474C5" w:rsidRPr="007317DE">
          <w:rPr>
            <w:rFonts w:asciiTheme="minorHAnsi" w:hAnsiTheme="minorHAnsi" w:cstheme="minorHAnsi"/>
            <w:noProof/>
            <w:webHidden/>
          </w:rPr>
          <w:fldChar w:fldCharType="end"/>
        </w:r>
      </w:hyperlink>
    </w:p>
    <w:p w14:paraId="3C84C9AF" w14:textId="18A0B694" w:rsidR="009474C5" w:rsidRPr="007317DE" w:rsidRDefault="002528CF">
      <w:pPr>
        <w:pStyle w:val="TOC2"/>
        <w:rPr>
          <w:rFonts w:asciiTheme="minorHAnsi" w:eastAsiaTheme="minorEastAsia" w:hAnsiTheme="minorHAnsi" w:cstheme="minorHAnsi"/>
          <w:noProof/>
          <w:szCs w:val="22"/>
          <w:lang w:eastAsia="en-US"/>
        </w:rPr>
      </w:pPr>
      <w:hyperlink w:anchor="_Toc488748101" w:history="1">
        <w:r w:rsidR="009474C5" w:rsidRPr="007317DE">
          <w:rPr>
            <w:rStyle w:val="Hyperlink"/>
            <w:rFonts w:asciiTheme="minorHAnsi" w:hAnsiTheme="minorHAnsi" w:cstheme="minorHAnsi"/>
            <w:noProof/>
          </w:rPr>
          <w:t>9.2</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Flight Plan</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_Toc488748101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20</w:t>
        </w:r>
        <w:r w:rsidR="009474C5" w:rsidRPr="007317DE">
          <w:rPr>
            <w:rFonts w:asciiTheme="minorHAnsi" w:hAnsiTheme="minorHAnsi" w:cstheme="minorHAnsi"/>
            <w:noProof/>
            <w:webHidden/>
          </w:rPr>
          <w:fldChar w:fldCharType="end"/>
        </w:r>
      </w:hyperlink>
    </w:p>
    <w:p w14:paraId="4D3A1604" w14:textId="699B0BDE" w:rsidR="009474C5" w:rsidRPr="007317DE" w:rsidRDefault="002528CF">
      <w:pPr>
        <w:pStyle w:val="TOC2"/>
        <w:rPr>
          <w:rFonts w:asciiTheme="minorHAnsi" w:eastAsiaTheme="minorEastAsia" w:hAnsiTheme="minorHAnsi" w:cstheme="minorHAnsi"/>
          <w:noProof/>
          <w:szCs w:val="22"/>
          <w:lang w:eastAsia="en-US"/>
        </w:rPr>
      </w:pPr>
      <w:hyperlink w:anchor="_Toc488748102" w:history="1">
        <w:r w:rsidR="009474C5" w:rsidRPr="007317DE">
          <w:rPr>
            <w:rStyle w:val="Hyperlink"/>
            <w:rFonts w:asciiTheme="minorHAnsi" w:hAnsiTheme="minorHAnsi" w:cstheme="minorHAnsi"/>
            <w:noProof/>
          </w:rPr>
          <w:t>9.3</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Pre-flight Pilot Safety Briefing</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_Toc488748102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20</w:t>
        </w:r>
        <w:r w:rsidR="009474C5" w:rsidRPr="007317DE">
          <w:rPr>
            <w:rFonts w:asciiTheme="minorHAnsi" w:hAnsiTheme="minorHAnsi" w:cstheme="minorHAnsi"/>
            <w:noProof/>
            <w:webHidden/>
          </w:rPr>
          <w:fldChar w:fldCharType="end"/>
        </w:r>
      </w:hyperlink>
    </w:p>
    <w:p w14:paraId="486B7051" w14:textId="6D25F3F0" w:rsidR="009474C5" w:rsidRPr="007317DE" w:rsidRDefault="002528CF">
      <w:pPr>
        <w:pStyle w:val="TOC2"/>
        <w:rPr>
          <w:rFonts w:asciiTheme="minorHAnsi" w:eastAsiaTheme="minorEastAsia" w:hAnsiTheme="minorHAnsi" w:cstheme="minorHAnsi"/>
          <w:noProof/>
          <w:szCs w:val="22"/>
          <w:lang w:eastAsia="en-US"/>
        </w:rPr>
      </w:pPr>
      <w:hyperlink w:anchor="_Toc488748103" w:history="1">
        <w:r w:rsidR="009474C5" w:rsidRPr="007317DE">
          <w:rPr>
            <w:rStyle w:val="Hyperlink"/>
            <w:rFonts w:asciiTheme="minorHAnsi" w:hAnsiTheme="minorHAnsi" w:cstheme="minorHAnsi"/>
            <w:noProof/>
          </w:rPr>
          <w:t>9.4</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Helicopters</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_Toc488748103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21</w:t>
        </w:r>
        <w:r w:rsidR="009474C5" w:rsidRPr="007317DE">
          <w:rPr>
            <w:rFonts w:asciiTheme="minorHAnsi" w:hAnsiTheme="minorHAnsi" w:cstheme="minorHAnsi"/>
            <w:noProof/>
            <w:webHidden/>
          </w:rPr>
          <w:fldChar w:fldCharType="end"/>
        </w:r>
      </w:hyperlink>
    </w:p>
    <w:p w14:paraId="5CC0BD99" w14:textId="42A5EC63" w:rsidR="009474C5" w:rsidRPr="007317DE" w:rsidRDefault="002528CF">
      <w:pPr>
        <w:pStyle w:val="TOC2"/>
        <w:rPr>
          <w:rFonts w:asciiTheme="minorHAnsi" w:eastAsiaTheme="minorEastAsia" w:hAnsiTheme="minorHAnsi" w:cstheme="minorHAnsi"/>
          <w:noProof/>
          <w:szCs w:val="22"/>
          <w:lang w:eastAsia="en-US"/>
        </w:rPr>
      </w:pPr>
      <w:hyperlink w:anchor="_Toc488748104" w:history="1">
        <w:r w:rsidR="009474C5" w:rsidRPr="007317DE">
          <w:rPr>
            <w:rStyle w:val="Hyperlink"/>
            <w:rFonts w:asciiTheme="minorHAnsi" w:hAnsiTheme="minorHAnsi" w:cstheme="minorHAnsi"/>
            <w:noProof/>
          </w:rPr>
          <w:t>9.5</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PPE and Emergency Equipment</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_Toc488748104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21</w:t>
        </w:r>
        <w:r w:rsidR="009474C5" w:rsidRPr="007317DE">
          <w:rPr>
            <w:rFonts w:asciiTheme="minorHAnsi" w:hAnsiTheme="minorHAnsi" w:cstheme="minorHAnsi"/>
            <w:noProof/>
            <w:webHidden/>
          </w:rPr>
          <w:fldChar w:fldCharType="end"/>
        </w:r>
      </w:hyperlink>
    </w:p>
    <w:p w14:paraId="69367F2E" w14:textId="79D01752" w:rsidR="009474C5" w:rsidRPr="007317DE" w:rsidRDefault="002528CF">
      <w:pPr>
        <w:pStyle w:val="TOC2"/>
        <w:rPr>
          <w:rFonts w:asciiTheme="minorHAnsi" w:eastAsiaTheme="minorEastAsia" w:hAnsiTheme="minorHAnsi" w:cstheme="minorHAnsi"/>
          <w:noProof/>
          <w:szCs w:val="22"/>
          <w:lang w:eastAsia="en-US"/>
        </w:rPr>
      </w:pPr>
      <w:hyperlink w:anchor="_Toc488748105" w:history="1">
        <w:r w:rsidR="009474C5" w:rsidRPr="007317DE">
          <w:rPr>
            <w:rStyle w:val="Hyperlink"/>
            <w:rFonts w:asciiTheme="minorHAnsi" w:hAnsiTheme="minorHAnsi" w:cstheme="minorHAnsi"/>
            <w:noProof/>
          </w:rPr>
          <w:t>9.6</w:t>
        </w:r>
        <w:r w:rsidR="009474C5" w:rsidRPr="007317DE">
          <w:rPr>
            <w:rFonts w:asciiTheme="minorHAnsi" w:eastAsiaTheme="minorEastAsia" w:hAnsiTheme="minorHAnsi" w:cstheme="minorHAnsi"/>
            <w:noProof/>
            <w:szCs w:val="22"/>
            <w:lang w:eastAsia="en-US"/>
          </w:rPr>
          <w:tab/>
        </w:r>
        <w:r w:rsidR="009474C5" w:rsidRPr="007317DE">
          <w:rPr>
            <w:rStyle w:val="Hyperlink"/>
            <w:rFonts w:asciiTheme="minorHAnsi" w:hAnsiTheme="minorHAnsi" w:cstheme="minorHAnsi"/>
            <w:noProof/>
          </w:rPr>
          <w:t>Aircraft-Related Training</w:t>
        </w:r>
        <w:r w:rsidR="009474C5" w:rsidRPr="007317DE">
          <w:rPr>
            <w:rFonts w:asciiTheme="minorHAnsi" w:hAnsiTheme="minorHAnsi" w:cstheme="minorHAnsi"/>
            <w:noProof/>
            <w:webHidden/>
          </w:rPr>
          <w:tab/>
        </w:r>
        <w:r w:rsidR="009474C5" w:rsidRPr="007317DE">
          <w:rPr>
            <w:rFonts w:asciiTheme="minorHAnsi" w:hAnsiTheme="minorHAnsi" w:cstheme="minorHAnsi"/>
            <w:noProof/>
            <w:webHidden/>
          </w:rPr>
          <w:fldChar w:fldCharType="begin"/>
        </w:r>
        <w:r w:rsidR="009474C5" w:rsidRPr="007317DE">
          <w:rPr>
            <w:rFonts w:asciiTheme="minorHAnsi" w:hAnsiTheme="minorHAnsi" w:cstheme="minorHAnsi"/>
            <w:noProof/>
            <w:webHidden/>
          </w:rPr>
          <w:instrText xml:space="preserve"> PAGEREF _Toc488748105 \h </w:instrText>
        </w:r>
        <w:r w:rsidR="009474C5" w:rsidRPr="007317DE">
          <w:rPr>
            <w:rFonts w:asciiTheme="minorHAnsi" w:hAnsiTheme="minorHAnsi" w:cstheme="minorHAnsi"/>
            <w:noProof/>
            <w:webHidden/>
          </w:rPr>
        </w:r>
        <w:r w:rsidR="009474C5"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22</w:t>
        </w:r>
        <w:r w:rsidR="009474C5" w:rsidRPr="007317DE">
          <w:rPr>
            <w:rFonts w:asciiTheme="minorHAnsi" w:hAnsiTheme="minorHAnsi" w:cstheme="minorHAnsi"/>
            <w:noProof/>
            <w:webHidden/>
          </w:rPr>
          <w:fldChar w:fldCharType="end"/>
        </w:r>
      </w:hyperlink>
    </w:p>
    <w:p w14:paraId="6AB9F76D" w14:textId="2205BC7D" w:rsidR="009474C5" w:rsidRPr="007317DE" w:rsidRDefault="002528CF">
      <w:pPr>
        <w:pStyle w:val="TOC1"/>
        <w:rPr>
          <w:rFonts w:asciiTheme="minorHAnsi" w:eastAsiaTheme="minorEastAsia" w:hAnsiTheme="minorHAnsi" w:cstheme="minorHAnsi"/>
          <w:szCs w:val="22"/>
          <w:lang w:eastAsia="en-US"/>
        </w:rPr>
      </w:pPr>
      <w:hyperlink w:anchor="_Toc488748106" w:history="1">
        <w:r w:rsidR="009474C5" w:rsidRPr="007317DE">
          <w:rPr>
            <w:rStyle w:val="Hyperlink"/>
            <w:rFonts w:asciiTheme="minorHAnsi" w:hAnsiTheme="minorHAnsi" w:cstheme="minorHAnsi"/>
          </w:rPr>
          <w:t>10.0</w:t>
        </w:r>
        <w:r w:rsidR="009474C5" w:rsidRPr="007317DE">
          <w:rPr>
            <w:rFonts w:asciiTheme="minorHAnsi" w:eastAsiaTheme="minorEastAsia" w:hAnsiTheme="minorHAnsi" w:cstheme="minorHAnsi"/>
            <w:szCs w:val="22"/>
            <w:lang w:eastAsia="en-US"/>
          </w:rPr>
          <w:tab/>
        </w:r>
        <w:r w:rsidR="009474C5" w:rsidRPr="007317DE">
          <w:rPr>
            <w:rStyle w:val="Hyperlink"/>
            <w:rFonts w:asciiTheme="minorHAnsi" w:hAnsiTheme="minorHAnsi" w:cstheme="minorHAnsi"/>
          </w:rPr>
          <w:t>COMMUNICATIONS</w:t>
        </w:r>
        <w:r w:rsidR="009474C5" w:rsidRPr="007317DE">
          <w:rPr>
            <w:rFonts w:asciiTheme="minorHAnsi" w:hAnsiTheme="minorHAnsi" w:cstheme="minorHAnsi"/>
            <w:webHidden/>
          </w:rPr>
          <w:tab/>
        </w:r>
        <w:r w:rsidR="009474C5" w:rsidRPr="007317DE">
          <w:rPr>
            <w:rFonts w:asciiTheme="minorHAnsi" w:hAnsiTheme="minorHAnsi" w:cstheme="minorHAnsi"/>
            <w:webHidden/>
          </w:rPr>
          <w:fldChar w:fldCharType="begin"/>
        </w:r>
        <w:r w:rsidR="009474C5" w:rsidRPr="007317DE">
          <w:rPr>
            <w:rFonts w:asciiTheme="minorHAnsi" w:hAnsiTheme="minorHAnsi" w:cstheme="minorHAnsi"/>
            <w:webHidden/>
          </w:rPr>
          <w:instrText xml:space="preserve"> PAGEREF _Toc488748106 \h </w:instrText>
        </w:r>
        <w:r w:rsidR="009474C5" w:rsidRPr="007317DE">
          <w:rPr>
            <w:rFonts w:asciiTheme="minorHAnsi" w:hAnsiTheme="minorHAnsi" w:cstheme="minorHAnsi"/>
            <w:webHidden/>
          </w:rPr>
        </w:r>
        <w:r w:rsidR="009474C5" w:rsidRPr="007317DE">
          <w:rPr>
            <w:rFonts w:asciiTheme="minorHAnsi" w:hAnsiTheme="minorHAnsi" w:cstheme="minorHAnsi"/>
            <w:webHidden/>
          </w:rPr>
          <w:fldChar w:fldCharType="separate"/>
        </w:r>
        <w:r w:rsidR="009E310E" w:rsidRPr="007317DE">
          <w:rPr>
            <w:rFonts w:asciiTheme="minorHAnsi" w:hAnsiTheme="minorHAnsi" w:cstheme="minorHAnsi"/>
            <w:webHidden/>
          </w:rPr>
          <w:t>22</w:t>
        </w:r>
        <w:r w:rsidR="009474C5" w:rsidRPr="007317DE">
          <w:rPr>
            <w:rFonts w:asciiTheme="minorHAnsi" w:hAnsiTheme="minorHAnsi" w:cstheme="minorHAnsi"/>
            <w:webHidden/>
          </w:rPr>
          <w:fldChar w:fldCharType="end"/>
        </w:r>
      </w:hyperlink>
    </w:p>
    <w:p w14:paraId="7B560A21" w14:textId="5956A450" w:rsidR="009474C5" w:rsidRPr="007317DE" w:rsidRDefault="002528CF">
      <w:pPr>
        <w:pStyle w:val="TOC1"/>
        <w:rPr>
          <w:rFonts w:asciiTheme="minorHAnsi" w:eastAsiaTheme="minorEastAsia" w:hAnsiTheme="minorHAnsi" w:cstheme="minorHAnsi"/>
          <w:szCs w:val="22"/>
          <w:lang w:eastAsia="en-US"/>
        </w:rPr>
      </w:pPr>
      <w:hyperlink w:anchor="_Toc488748107" w:history="1">
        <w:r w:rsidR="009474C5" w:rsidRPr="007317DE">
          <w:rPr>
            <w:rStyle w:val="Hyperlink"/>
            <w:rFonts w:asciiTheme="minorHAnsi" w:hAnsiTheme="minorHAnsi" w:cstheme="minorHAnsi"/>
          </w:rPr>
          <w:t>11.0</w:t>
        </w:r>
        <w:r w:rsidR="009474C5" w:rsidRPr="007317DE">
          <w:rPr>
            <w:rFonts w:asciiTheme="minorHAnsi" w:eastAsiaTheme="minorEastAsia" w:hAnsiTheme="minorHAnsi" w:cstheme="minorHAnsi"/>
            <w:szCs w:val="22"/>
            <w:lang w:eastAsia="en-US"/>
          </w:rPr>
          <w:tab/>
        </w:r>
        <w:r w:rsidR="009474C5" w:rsidRPr="007317DE">
          <w:rPr>
            <w:rStyle w:val="Hyperlink"/>
            <w:rFonts w:asciiTheme="minorHAnsi" w:hAnsiTheme="minorHAnsi" w:cstheme="minorHAnsi"/>
          </w:rPr>
          <w:t>SUMMARY OF TRAINING REQUIREMENTS</w:t>
        </w:r>
        <w:r w:rsidR="009474C5" w:rsidRPr="007317DE">
          <w:rPr>
            <w:rFonts w:asciiTheme="minorHAnsi" w:hAnsiTheme="minorHAnsi" w:cstheme="minorHAnsi"/>
            <w:webHidden/>
          </w:rPr>
          <w:tab/>
        </w:r>
        <w:r w:rsidR="009474C5" w:rsidRPr="007317DE">
          <w:rPr>
            <w:rFonts w:asciiTheme="minorHAnsi" w:hAnsiTheme="minorHAnsi" w:cstheme="minorHAnsi"/>
            <w:webHidden/>
          </w:rPr>
          <w:fldChar w:fldCharType="begin"/>
        </w:r>
        <w:r w:rsidR="009474C5" w:rsidRPr="007317DE">
          <w:rPr>
            <w:rFonts w:asciiTheme="minorHAnsi" w:hAnsiTheme="minorHAnsi" w:cstheme="minorHAnsi"/>
            <w:webHidden/>
          </w:rPr>
          <w:instrText xml:space="preserve"> PAGEREF _Toc488748107 \h </w:instrText>
        </w:r>
        <w:r w:rsidR="009474C5" w:rsidRPr="007317DE">
          <w:rPr>
            <w:rFonts w:asciiTheme="minorHAnsi" w:hAnsiTheme="minorHAnsi" w:cstheme="minorHAnsi"/>
            <w:webHidden/>
          </w:rPr>
        </w:r>
        <w:r w:rsidR="009474C5" w:rsidRPr="007317DE">
          <w:rPr>
            <w:rFonts w:asciiTheme="minorHAnsi" w:hAnsiTheme="minorHAnsi" w:cstheme="minorHAnsi"/>
            <w:webHidden/>
          </w:rPr>
          <w:fldChar w:fldCharType="separate"/>
        </w:r>
        <w:r w:rsidR="009E310E" w:rsidRPr="007317DE">
          <w:rPr>
            <w:rFonts w:asciiTheme="minorHAnsi" w:hAnsiTheme="minorHAnsi" w:cstheme="minorHAnsi"/>
            <w:webHidden/>
          </w:rPr>
          <w:t>22</w:t>
        </w:r>
        <w:r w:rsidR="009474C5" w:rsidRPr="007317DE">
          <w:rPr>
            <w:rFonts w:asciiTheme="minorHAnsi" w:hAnsiTheme="minorHAnsi" w:cstheme="minorHAnsi"/>
            <w:webHidden/>
          </w:rPr>
          <w:fldChar w:fldCharType="end"/>
        </w:r>
      </w:hyperlink>
    </w:p>
    <w:p w14:paraId="2ECF85A8" w14:textId="1C6A0234" w:rsidR="009474C5" w:rsidRPr="007317DE" w:rsidRDefault="002528CF">
      <w:pPr>
        <w:pStyle w:val="TOC1"/>
        <w:rPr>
          <w:rFonts w:asciiTheme="minorHAnsi" w:eastAsiaTheme="minorEastAsia" w:hAnsiTheme="minorHAnsi" w:cstheme="minorHAnsi"/>
          <w:szCs w:val="22"/>
          <w:lang w:eastAsia="en-US"/>
        </w:rPr>
      </w:pPr>
      <w:hyperlink w:anchor="_Toc488748108" w:history="1">
        <w:r w:rsidR="009474C5" w:rsidRPr="007317DE">
          <w:rPr>
            <w:rStyle w:val="Hyperlink"/>
            <w:rFonts w:asciiTheme="minorHAnsi" w:hAnsiTheme="minorHAnsi" w:cstheme="minorHAnsi"/>
          </w:rPr>
          <w:t>12.0</w:t>
        </w:r>
        <w:r w:rsidR="009474C5" w:rsidRPr="007317DE">
          <w:rPr>
            <w:rFonts w:asciiTheme="minorHAnsi" w:eastAsiaTheme="minorEastAsia" w:hAnsiTheme="minorHAnsi" w:cstheme="minorHAnsi"/>
            <w:szCs w:val="22"/>
            <w:lang w:eastAsia="en-US"/>
          </w:rPr>
          <w:tab/>
        </w:r>
        <w:r w:rsidR="009474C5" w:rsidRPr="007317DE">
          <w:rPr>
            <w:rStyle w:val="Hyperlink"/>
            <w:rFonts w:asciiTheme="minorHAnsi" w:hAnsiTheme="minorHAnsi" w:cstheme="minorHAnsi"/>
          </w:rPr>
          <w:t>RECORDKEEPING</w:t>
        </w:r>
        <w:r w:rsidR="009474C5" w:rsidRPr="007317DE">
          <w:rPr>
            <w:rFonts w:asciiTheme="minorHAnsi" w:hAnsiTheme="minorHAnsi" w:cstheme="minorHAnsi"/>
            <w:webHidden/>
          </w:rPr>
          <w:tab/>
        </w:r>
        <w:r w:rsidR="009474C5" w:rsidRPr="007317DE">
          <w:rPr>
            <w:rFonts w:asciiTheme="minorHAnsi" w:hAnsiTheme="minorHAnsi" w:cstheme="minorHAnsi"/>
            <w:webHidden/>
          </w:rPr>
          <w:fldChar w:fldCharType="begin"/>
        </w:r>
        <w:r w:rsidR="009474C5" w:rsidRPr="007317DE">
          <w:rPr>
            <w:rFonts w:asciiTheme="minorHAnsi" w:hAnsiTheme="minorHAnsi" w:cstheme="minorHAnsi"/>
            <w:webHidden/>
          </w:rPr>
          <w:instrText xml:space="preserve"> PAGEREF _Toc488748108 \h </w:instrText>
        </w:r>
        <w:r w:rsidR="009474C5" w:rsidRPr="007317DE">
          <w:rPr>
            <w:rFonts w:asciiTheme="minorHAnsi" w:hAnsiTheme="minorHAnsi" w:cstheme="minorHAnsi"/>
            <w:webHidden/>
          </w:rPr>
        </w:r>
        <w:r w:rsidR="009474C5" w:rsidRPr="007317DE">
          <w:rPr>
            <w:rFonts w:asciiTheme="minorHAnsi" w:hAnsiTheme="minorHAnsi" w:cstheme="minorHAnsi"/>
            <w:webHidden/>
          </w:rPr>
          <w:fldChar w:fldCharType="separate"/>
        </w:r>
        <w:r w:rsidR="009E310E" w:rsidRPr="007317DE">
          <w:rPr>
            <w:rFonts w:asciiTheme="minorHAnsi" w:hAnsiTheme="minorHAnsi" w:cstheme="minorHAnsi"/>
            <w:webHidden/>
          </w:rPr>
          <w:t>24</w:t>
        </w:r>
        <w:r w:rsidR="009474C5" w:rsidRPr="007317DE">
          <w:rPr>
            <w:rFonts w:asciiTheme="minorHAnsi" w:hAnsiTheme="minorHAnsi" w:cstheme="minorHAnsi"/>
            <w:webHidden/>
          </w:rPr>
          <w:fldChar w:fldCharType="end"/>
        </w:r>
      </w:hyperlink>
    </w:p>
    <w:p w14:paraId="41D68DD6" w14:textId="52B210B1" w:rsidR="003958A6" w:rsidRPr="007317DE" w:rsidRDefault="008009FC" w:rsidP="00A26984">
      <w:pPr>
        <w:pStyle w:val="Heading1"/>
        <w:spacing w:before="120"/>
        <w:rPr>
          <w:rFonts w:asciiTheme="minorHAnsi" w:hAnsiTheme="minorHAnsi" w:cstheme="minorHAnsi"/>
        </w:rPr>
      </w:pPr>
      <w:r w:rsidRPr="007317DE">
        <w:rPr>
          <w:rFonts w:asciiTheme="minorHAnsi" w:hAnsiTheme="minorHAnsi" w:cstheme="minorHAnsi"/>
          <w:b w:val="0"/>
          <w:bCs w:val="0"/>
          <w:caps w:val="0"/>
          <w:kern w:val="0"/>
        </w:rPr>
        <w:fldChar w:fldCharType="end"/>
      </w:r>
    </w:p>
    <w:p w14:paraId="098D796D" w14:textId="2A57E01D" w:rsidR="004D6992" w:rsidRPr="007317DE" w:rsidRDefault="008009FC">
      <w:pPr>
        <w:pStyle w:val="TableofFigures"/>
        <w:tabs>
          <w:tab w:val="left" w:pos="2160"/>
        </w:tabs>
        <w:rPr>
          <w:rFonts w:asciiTheme="minorHAnsi" w:eastAsiaTheme="minorEastAsia" w:hAnsiTheme="minorHAnsi" w:cstheme="minorHAnsi"/>
          <w:noProof/>
          <w:lang w:eastAsia="en-US"/>
        </w:rPr>
      </w:pPr>
      <w:r w:rsidRPr="007317DE">
        <w:rPr>
          <w:rFonts w:asciiTheme="minorHAnsi" w:hAnsiTheme="minorHAnsi" w:cstheme="minorHAnsi"/>
        </w:rPr>
        <w:fldChar w:fldCharType="begin"/>
      </w:r>
      <w:r w:rsidR="00AE2EA9" w:rsidRPr="007317DE">
        <w:rPr>
          <w:rFonts w:asciiTheme="minorHAnsi" w:hAnsiTheme="minorHAnsi" w:cstheme="minorHAnsi"/>
        </w:rPr>
        <w:instrText xml:space="preserve"> TOC \h \z \t "Heading 8" \c </w:instrText>
      </w:r>
      <w:r w:rsidRPr="007317DE">
        <w:rPr>
          <w:rFonts w:asciiTheme="minorHAnsi" w:hAnsiTheme="minorHAnsi" w:cstheme="minorHAnsi"/>
        </w:rPr>
        <w:fldChar w:fldCharType="separate"/>
      </w:r>
      <w:hyperlink w:anchor="_Toc485298601" w:history="1">
        <w:r w:rsidR="004D6992" w:rsidRPr="007317DE">
          <w:rPr>
            <w:rStyle w:val="Hyperlink"/>
            <w:rFonts w:asciiTheme="minorHAnsi" w:hAnsiTheme="minorHAnsi" w:cstheme="minorHAnsi"/>
            <w:caps/>
            <w:noProof/>
          </w:rPr>
          <w:t xml:space="preserve"> Appendix</w:t>
        </w:r>
        <w:r w:rsidR="004D6992" w:rsidRPr="007317DE">
          <w:rPr>
            <w:rStyle w:val="Hyperlink"/>
            <w:rFonts w:asciiTheme="minorHAnsi" w:hAnsiTheme="minorHAnsi" w:cstheme="minorHAnsi"/>
            <w:noProof/>
          </w:rPr>
          <w:t xml:space="preserve"> A </w:t>
        </w:r>
        <w:r w:rsidR="004D6992" w:rsidRPr="007317DE">
          <w:rPr>
            <w:rFonts w:asciiTheme="minorHAnsi" w:eastAsiaTheme="minorEastAsia" w:hAnsiTheme="minorHAnsi" w:cstheme="minorHAnsi"/>
            <w:noProof/>
            <w:lang w:eastAsia="en-US"/>
          </w:rPr>
          <w:tab/>
        </w:r>
        <w:r w:rsidR="004D6992" w:rsidRPr="007317DE">
          <w:rPr>
            <w:rStyle w:val="Hyperlink"/>
            <w:rFonts w:asciiTheme="minorHAnsi" w:hAnsiTheme="minorHAnsi" w:cstheme="minorHAnsi"/>
            <w:noProof/>
          </w:rPr>
          <w:t xml:space="preserve"> Designation of Roles and Responsibilities</w:t>
        </w:r>
        <w:r w:rsidR="004D6992" w:rsidRPr="007317DE">
          <w:rPr>
            <w:rFonts w:asciiTheme="minorHAnsi" w:hAnsiTheme="minorHAnsi" w:cstheme="minorHAnsi"/>
            <w:noProof/>
            <w:webHidden/>
          </w:rPr>
          <w:tab/>
        </w:r>
        <w:r w:rsidR="004D6992" w:rsidRPr="007317DE">
          <w:rPr>
            <w:rFonts w:asciiTheme="minorHAnsi" w:hAnsiTheme="minorHAnsi" w:cstheme="minorHAnsi"/>
            <w:noProof/>
            <w:webHidden/>
          </w:rPr>
          <w:fldChar w:fldCharType="begin"/>
        </w:r>
        <w:r w:rsidR="004D6992" w:rsidRPr="007317DE">
          <w:rPr>
            <w:rFonts w:asciiTheme="minorHAnsi" w:hAnsiTheme="minorHAnsi" w:cstheme="minorHAnsi"/>
            <w:noProof/>
            <w:webHidden/>
          </w:rPr>
          <w:instrText xml:space="preserve"> PAGEREF _Toc485298601 \h </w:instrText>
        </w:r>
        <w:r w:rsidR="004D6992" w:rsidRPr="007317DE">
          <w:rPr>
            <w:rFonts w:asciiTheme="minorHAnsi" w:hAnsiTheme="minorHAnsi" w:cstheme="minorHAnsi"/>
            <w:noProof/>
            <w:webHidden/>
          </w:rPr>
        </w:r>
        <w:r w:rsidR="004D6992"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A-1</w:t>
        </w:r>
        <w:r w:rsidR="004D6992" w:rsidRPr="007317DE">
          <w:rPr>
            <w:rFonts w:asciiTheme="minorHAnsi" w:hAnsiTheme="minorHAnsi" w:cstheme="minorHAnsi"/>
            <w:noProof/>
            <w:webHidden/>
          </w:rPr>
          <w:fldChar w:fldCharType="end"/>
        </w:r>
      </w:hyperlink>
    </w:p>
    <w:p w14:paraId="13780A84" w14:textId="397668F7" w:rsidR="004D6992" w:rsidRPr="007317DE" w:rsidRDefault="002528CF">
      <w:pPr>
        <w:pStyle w:val="TableofFigures"/>
        <w:tabs>
          <w:tab w:val="left" w:pos="2160"/>
        </w:tabs>
        <w:rPr>
          <w:rFonts w:asciiTheme="minorHAnsi" w:eastAsiaTheme="minorEastAsia" w:hAnsiTheme="minorHAnsi" w:cstheme="minorHAnsi"/>
          <w:noProof/>
          <w:lang w:eastAsia="en-US"/>
        </w:rPr>
      </w:pPr>
      <w:hyperlink w:anchor="_Toc485298602" w:history="1">
        <w:r w:rsidR="004D6992" w:rsidRPr="007317DE">
          <w:rPr>
            <w:rStyle w:val="Hyperlink"/>
            <w:rFonts w:asciiTheme="minorHAnsi" w:hAnsiTheme="minorHAnsi" w:cstheme="minorHAnsi"/>
            <w:caps/>
            <w:noProof/>
          </w:rPr>
          <w:t xml:space="preserve"> Appendix</w:t>
        </w:r>
        <w:r w:rsidR="004D6992" w:rsidRPr="007317DE">
          <w:rPr>
            <w:rStyle w:val="Hyperlink"/>
            <w:rFonts w:asciiTheme="minorHAnsi" w:hAnsiTheme="minorHAnsi" w:cstheme="minorHAnsi"/>
            <w:noProof/>
          </w:rPr>
          <w:t xml:space="preserve"> B </w:t>
        </w:r>
        <w:r w:rsidR="004D6992" w:rsidRPr="007317DE">
          <w:rPr>
            <w:rFonts w:asciiTheme="minorHAnsi" w:eastAsiaTheme="minorEastAsia" w:hAnsiTheme="minorHAnsi" w:cstheme="minorHAnsi"/>
            <w:noProof/>
            <w:lang w:eastAsia="en-US"/>
          </w:rPr>
          <w:tab/>
        </w:r>
        <w:r w:rsidR="004D6992" w:rsidRPr="007317DE">
          <w:rPr>
            <w:rStyle w:val="Hyperlink"/>
            <w:rFonts w:asciiTheme="minorHAnsi" w:hAnsiTheme="minorHAnsi" w:cstheme="minorHAnsi"/>
            <w:noProof/>
          </w:rPr>
          <w:t xml:space="preserve"> Transportation Safety:  Additional Policies and Procedures</w:t>
        </w:r>
        <w:r w:rsidR="004D6992" w:rsidRPr="007317DE">
          <w:rPr>
            <w:rFonts w:asciiTheme="minorHAnsi" w:hAnsiTheme="minorHAnsi" w:cstheme="minorHAnsi"/>
            <w:noProof/>
            <w:webHidden/>
          </w:rPr>
          <w:tab/>
        </w:r>
        <w:r w:rsidR="004D6992" w:rsidRPr="007317DE">
          <w:rPr>
            <w:rFonts w:asciiTheme="minorHAnsi" w:hAnsiTheme="minorHAnsi" w:cstheme="minorHAnsi"/>
            <w:noProof/>
            <w:webHidden/>
          </w:rPr>
          <w:fldChar w:fldCharType="begin"/>
        </w:r>
        <w:r w:rsidR="004D6992" w:rsidRPr="007317DE">
          <w:rPr>
            <w:rFonts w:asciiTheme="minorHAnsi" w:hAnsiTheme="minorHAnsi" w:cstheme="minorHAnsi"/>
            <w:noProof/>
            <w:webHidden/>
          </w:rPr>
          <w:instrText xml:space="preserve"> PAGEREF _Toc485298602 \h </w:instrText>
        </w:r>
        <w:r w:rsidR="004D6992" w:rsidRPr="007317DE">
          <w:rPr>
            <w:rFonts w:asciiTheme="minorHAnsi" w:hAnsiTheme="minorHAnsi" w:cstheme="minorHAnsi"/>
            <w:noProof/>
            <w:webHidden/>
          </w:rPr>
        </w:r>
        <w:r w:rsidR="004D6992"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B-1</w:t>
        </w:r>
        <w:r w:rsidR="004D6992" w:rsidRPr="007317DE">
          <w:rPr>
            <w:rFonts w:asciiTheme="minorHAnsi" w:hAnsiTheme="minorHAnsi" w:cstheme="minorHAnsi"/>
            <w:noProof/>
            <w:webHidden/>
          </w:rPr>
          <w:fldChar w:fldCharType="end"/>
        </w:r>
      </w:hyperlink>
    </w:p>
    <w:p w14:paraId="7F381B1A" w14:textId="051554F9" w:rsidR="004D6992" w:rsidRPr="007317DE" w:rsidRDefault="002528CF">
      <w:pPr>
        <w:pStyle w:val="TableofFigures"/>
        <w:tabs>
          <w:tab w:val="left" w:pos="2160"/>
        </w:tabs>
        <w:rPr>
          <w:rFonts w:asciiTheme="minorHAnsi" w:eastAsiaTheme="minorEastAsia" w:hAnsiTheme="minorHAnsi" w:cstheme="minorHAnsi"/>
          <w:noProof/>
          <w:lang w:eastAsia="en-US"/>
        </w:rPr>
      </w:pPr>
      <w:hyperlink w:anchor="_Toc485298603" w:history="1">
        <w:r w:rsidR="004D6992" w:rsidRPr="007317DE">
          <w:rPr>
            <w:rStyle w:val="Hyperlink"/>
            <w:rFonts w:asciiTheme="minorHAnsi" w:hAnsiTheme="minorHAnsi" w:cstheme="minorHAnsi"/>
            <w:caps/>
            <w:noProof/>
          </w:rPr>
          <w:t xml:space="preserve"> Appendix</w:t>
        </w:r>
        <w:r w:rsidR="004D6992" w:rsidRPr="007317DE">
          <w:rPr>
            <w:rStyle w:val="Hyperlink"/>
            <w:rFonts w:asciiTheme="minorHAnsi" w:hAnsiTheme="minorHAnsi" w:cstheme="minorHAnsi"/>
            <w:noProof/>
          </w:rPr>
          <w:t xml:space="preserve"> C </w:t>
        </w:r>
        <w:r w:rsidR="004D6992" w:rsidRPr="007317DE">
          <w:rPr>
            <w:rFonts w:asciiTheme="minorHAnsi" w:eastAsiaTheme="minorEastAsia" w:hAnsiTheme="minorHAnsi" w:cstheme="minorHAnsi"/>
            <w:noProof/>
            <w:lang w:eastAsia="en-US"/>
          </w:rPr>
          <w:tab/>
        </w:r>
        <w:r w:rsidR="004D6992" w:rsidRPr="007317DE">
          <w:rPr>
            <w:rStyle w:val="Hyperlink"/>
            <w:rFonts w:asciiTheme="minorHAnsi" w:hAnsiTheme="minorHAnsi" w:cstheme="minorHAnsi"/>
            <w:noProof/>
          </w:rPr>
          <w:t xml:space="preserve"> Glossary</w:t>
        </w:r>
        <w:r w:rsidR="004D6992" w:rsidRPr="007317DE">
          <w:rPr>
            <w:rFonts w:asciiTheme="minorHAnsi" w:hAnsiTheme="minorHAnsi" w:cstheme="minorHAnsi"/>
            <w:noProof/>
            <w:webHidden/>
          </w:rPr>
          <w:tab/>
        </w:r>
        <w:r w:rsidR="004D6992" w:rsidRPr="007317DE">
          <w:rPr>
            <w:rFonts w:asciiTheme="minorHAnsi" w:hAnsiTheme="minorHAnsi" w:cstheme="minorHAnsi"/>
            <w:noProof/>
            <w:webHidden/>
          </w:rPr>
          <w:fldChar w:fldCharType="begin"/>
        </w:r>
        <w:r w:rsidR="004D6992" w:rsidRPr="007317DE">
          <w:rPr>
            <w:rFonts w:asciiTheme="minorHAnsi" w:hAnsiTheme="minorHAnsi" w:cstheme="minorHAnsi"/>
            <w:noProof/>
            <w:webHidden/>
          </w:rPr>
          <w:instrText xml:space="preserve"> PAGEREF _Toc485298603 \h </w:instrText>
        </w:r>
        <w:r w:rsidR="004D6992" w:rsidRPr="007317DE">
          <w:rPr>
            <w:rFonts w:asciiTheme="minorHAnsi" w:hAnsiTheme="minorHAnsi" w:cstheme="minorHAnsi"/>
            <w:noProof/>
            <w:webHidden/>
          </w:rPr>
        </w:r>
        <w:r w:rsidR="004D6992"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C-1</w:t>
        </w:r>
        <w:r w:rsidR="004D6992" w:rsidRPr="007317DE">
          <w:rPr>
            <w:rFonts w:asciiTheme="minorHAnsi" w:hAnsiTheme="minorHAnsi" w:cstheme="minorHAnsi"/>
            <w:noProof/>
            <w:webHidden/>
          </w:rPr>
          <w:fldChar w:fldCharType="end"/>
        </w:r>
      </w:hyperlink>
    </w:p>
    <w:p w14:paraId="0DC47E7F" w14:textId="21DF2B51" w:rsidR="00947138" w:rsidRPr="007317DE" w:rsidRDefault="008009FC" w:rsidP="00383A60">
      <w:pPr>
        <w:widowControl/>
        <w:tabs>
          <w:tab w:val="left" w:pos="1620"/>
          <w:tab w:val="left" w:pos="1800"/>
          <w:tab w:val="left" w:pos="2160"/>
        </w:tabs>
        <w:rPr>
          <w:rFonts w:asciiTheme="minorHAnsi" w:hAnsiTheme="minorHAnsi" w:cstheme="minorHAnsi"/>
        </w:rPr>
      </w:pPr>
      <w:r w:rsidRPr="007317DE">
        <w:rPr>
          <w:rFonts w:asciiTheme="minorHAnsi" w:hAnsiTheme="minorHAnsi" w:cstheme="minorHAnsi"/>
        </w:rPr>
        <w:fldChar w:fldCharType="end"/>
      </w:r>
    </w:p>
    <w:p w14:paraId="46358E33" w14:textId="77777777" w:rsidR="00AE2EA9" w:rsidRPr="007317DE" w:rsidRDefault="00AE2EA9">
      <w:pPr>
        <w:keepNext/>
        <w:keepLines/>
        <w:widowControl/>
        <w:jc w:val="center"/>
        <w:rPr>
          <w:rFonts w:asciiTheme="minorHAnsi" w:hAnsiTheme="minorHAnsi" w:cstheme="minorHAnsi"/>
          <w:b/>
          <w:bCs/>
        </w:rPr>
      </w:pPr>
      <w:r w:rsidRPr="007317DE">
        <w:rPr>
          <w:rFonts w:asciiTheme="minorHAnsi" w:hAnsiTheme="minorHAnsi" w:cstheme="minorHAnsi"/>
          <w:b/>
          <w:bCs/>
        </w:rPr>
        <w:t>LIST OF TABLES</w:t>
      </w:r>
    </w:p>
    <w:p w14:paraId="0F9D1FFC" w14:textId="77777777" w:rsidR="00AE2EA9" w:rsidRPr="007317DE" w:rsidRDefault="00AE2EA9" w:rsidP="009E6D77">
      <w:pPr>
        <w:keepNext/>
        <w:keepLines/>
        <w:widowControl/>
        <w:rPr>
          <w:rFonts w:asciiTheme="minorHAnsi" w:hAnsiTheme="minorHAnsi" w:cstheme="minorHAnsi"/>
        </w:rPr>
      </w:pPr>
    </w:p>
    <w:p w14:paraId="19E0B7C7" w14:textId="50153E91" w:rsidR="0041468F" w:rsidRPr="007317DE" w:rsidRDefault="008009FC">
      <w:pPr>
        <w:pStyle w:val="TableofFigures"/>
        <w:rPr>
          <w:rFonts w:asciiTheme="minorHAnsi" w:eastAsiaTheme="minorEastAsia" w:hAnsiTheme="minorHAnsi" w:cstheme="minorHAnsi"/>
          <w:noProof/>
          <w:lang w:eastAsia="en-US"/>
        </w:rPr>
      </w:pPr>
      <w:r w:rsidRPr="007317DE">
        <w:rPr>
          <w:rFonts w:asciiTheme="minorHAnsi" w:hAnsiTheme="minorHAnsi" w:cstheme="minorHAnsi"/>
          <w:sz w:val="18"/>
          <w:szCs w:val="18"/>
        </w:rPr>
        <w:fldChar w:fldCharType="begin"/>
      </w:r>
      <w:r w:rsidR="009C1853" w:rsidRPr="007317DE">
        <w:rPr>
          <w:rFonts w:asciiTheme="minorHAnsi" w:hAnsiTheme="minorHAnsi" w:cstheme="minorHAnsi"/>
          <w:sz w:val="18"/>
          <w:szCs w:val="18"/>
        </w:rPr>
        <w:instrText xml:space="preserve"> TOC \h \z \c "Table" </w:instrText>
      </w:r>
      <w:r w:rsidRPr="007317DE">
        <w:rPr>
          <w:rFonts w:asciiTheme="minorHAnsi" w:hAnsiTheme="minorHAnsi" w:cstheme="minorHAnsi"/>
          <w:sz w:val="18"/>
          <w:szCs w:val="18"/>
        </w:rPr>
        <w:fldChar w:fldCharType="separate"/>
      </w:r>
      <w:hyperlink w:anchor="_Toc367954968" w:history="1">
        <w:r w:rsidR="0041468F" w:rsidRPr="007317DE">
          <w:rPr>
            <w:rStyle w:val="Hyperlink"/>
            <w:rFonts w:asciiTheme="minorHAnsi" w:hAnsiTheme="minorHAnsi" w:cstheme="minorHAnsi"/>
            <w:noProof/>
          </w:rPr>
          <w:t>Table 1. Transportation Safety Training Requirements for Emergency Responders</w:t>
        </w:r>
        <w:r w:rsidR="0041468F" w:rsidRPr="007317DE">
          <w:rPr>
            <w:rFonts w:asciiTheme="minorHAnsi" w:hAnsiTheme="minorHAnsi" w:cstheme="minorHAnsi"/>
            <w:noProof/>
            <w:webHidden/>
          </w:rPr>
          <w:tab/>
        </w:r>
        <w:r w:rsidRPr="007317DE">
          <w:rPr>
            <w:rFonts w:asciiTheme="minorHAnsi" w:hAnsiTheme="minorHAnsi" w:cstheme="minorHAnsi"/>
            <w:noProof/>
            <w:webHidden/>
          </w:rPr>
          <w:fldChar w:fldCharType="begin"/>
        </w:r>
        <w:r w:rsidR="0041468F" w:rsidRPr="007317DE">
          <w:rPr>
            <w:rFonts w:asciiTheme="minorHAnsi" w:hAnsiTheme="minorHAnsi" w:cstheme="minorHAnsi"/>
            <w:noProof/>
            <w:webHidden/>
          </w:rPr>
          <w:instrText xml:space="preserve"> PAGEREF _Toc367954968 \h </w:instrText>
        </w:r>
        <w:r w:rsidRPr="007317DE">
          <w:rPr>
            <w:rFonts w:asciiTheme="minorHAnsi" w:hAnsiTheme="minorHAnsi" w:cstheme="minorHAnsi"/>
            <w:noProof/>
            <w:webHidden/>
          </w:rPr>
        </w:r>
        <w:r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23</w:t>
        </w:r>
        <w:r w:rsidRPr="007317DE">
          <w:rPr>
            <w:rFonts w:asciiTheme="minorHAnsi" w:hAnsiTheme="minorHAnsi" w:cstheme="minorHAnsi"/>
            <w:noProof/>
            <w:webHidden/>
          </w:rPr>
          <w:fldChar w:fldCharType="end"/>
        </w:r>
      </w:hyperlink>
    </w:p>
    <w:p w14:paraId="5CF70DBB" w14:textId="6B134080" w:rsidR="0041468F" w:rsidRPr="007317DE" w:rsidRDefault="002528CF">
      <w:pPr>
        <w:pStyle w:val="TableofFigures"/>
        <w:rPr>
          <w:rFonts w:asciiTheme="minorHAnsi" w:eastAsiaTheme="minorEastAsia" w:hAnsiTheme="minorHAnsi" w:cstheme="minorHAnsi"/>
          <w:noProof/>
          <w:lang w:eastAsia="en-US"/>
        </w:rPr>
      </w:pPr>
      <w:hyperlink w:anchor="_Toc367954969" w:history="1">
        <w:r w:rsidR="0041468F" w:rsidRPr="007317DE">
          <w:rPr>
            <w:rStyle w:val="Hyperlink"/>
            <w:rFonts w:asciiTheme="minorHAnsi" w:hAnsiTheme="minorHAnsi" w:cstheme="minorHAnsi"/>
            <w:noProof/>
          </w:rPr>
          <w:t>Table 2. Transportation Safety Recordkeeping Requirements</w:t>
        </w:r>
        <w:r w:rsidR="0041468F" w:rsidRPr="007317DE">
          <w:rPr>
            <w:rFonts w:asciiTheme="minorHAnsi" w:hAnsiTheme="minorHAnsi" w:cstheme="minorHAnsi"/>
            <w:noProof/>
            <w:webHidden/>
          </w:rPr>
          <w:tab/>
        </w:r>
        <w:r w:rsidR="008009FC" w:rsidRPr="007317DE">
          <w:rPr>
            <w:rFonts w:asciiTheme="minorHAnsi" w:hAnsiTheme="minorHAnsi" w:cstheme="minorHAnsi"/>
            <w:noProof/>
            <w:webHidden/>
          </w:rPr>
          <w:fldChar w:fldCharType="begin"/>
        </w:r>
        <w:r w:rsidR="0041468F" w:rsidRPr="007317DE">
          <w:rPr>
            <w:rFonts w:asciiTheme="minorHAnsi" w:hAnsiTheme="minorHAnsi" w:cstheme="minorHAnsi"/>
            <w:noProof/>
            <w:webHidden/>
          </w:rPr>
          <w:instrText xml:space="preserve"> PAGEREF _Toc367954969 \h </w:instrText>
        </w:r>
        <w:r w:rsidR="008009FC" w:rsidRPr="007317DE">
          <w:rPr>
            <w:rFonts w:asciiTheme="minorHAnsi" w:hAnsiTheme="minorHAnsi" w:cstheme="minorHAnsi"/>
            <w:noProof/>
            <w:webHidden/>
          </w:rPr>
        </w:r>
        <w:r w:rsidR="008009FC" w:rsidRPr="007317DE">
          <w:rPr>
            <w:rFonts w:asciiTheme="minorHAnsi" w:hAnsiTheme="minorHAnsi" w:cstheme="minorHAnsi"/>
            <w:noProof/>
            <w:webHidden/>
          </w:rPr>
          <w:fldChar w:fldCharType="separate"/>
        </w:r>
        <w:r w:rsidR="009E310E" w:rsidRPr="007317DE">
          <w:rPr>
            <w:rFonts w:asciiTheme="minorHAnsi" w:hAnsiTheme="minorHAnsi" w:cstheme="minorHAnsi"/>
            <w:noProof/>
            <w:webHidden/>
          </w:rPr>
          <w:t>25</w:t>
        </w:r>
        <w:r w:rsidR="008009FC" w:rsidRPr="007317DE">
          <w:rPr>
            <w:rFonts w:asciiTheme="minorHAnsi" w:hAnsiTheme="minorHAnsi" w:cstheme="minorHAnsi"/>
            <w:noProof/>
            <w:webHidden/>
          </w:rPr>
          <w:fldChar w:fldCharType="end"/>
        </w:r>
      </w:hyperlink>
    </w:p>
    <w:p w14:paraId="0CD6A0DE" w14:textId="77777777" w:rsidR="000818C1" w:rsidRPr="007317DE" w:rsidRDefault="008009FC" w:rsidP="00BC1097">
      <w:pPr>
        <w:tabs>
          <w:tab w:val="left" w:pos="1620"/>
          <w:tab w:val="right" w:leader="dot" w:pos="9360"/>
        </w:tabs>
        <w:rPr>
          <w:rFonts w:asciiTheme="minorHAnsi" w:hAnsiTheme="minorHAnsi" w:cstheme="minorHAnsi"/>
          <w:sz w:val="18"/>
          <w:szCs w:val="18"/>
        </w:rPr>
      </w:pPr>
      <w:r w:rsidRPr="007317DE">
        <w:rPr>
          <w:rFonts w:asciiTheme="minorHAnsi" w:hAnsiTheme="minorHAnsi" w:cstheme="minorHAnsi"/>
          <w:sz w:val="18"/>
          <w:szCs w:val="18"/>
        </w:rPr>
        <w:fldChar w:fldCharType="end"/>
      </w:r>
    </w:p>
    <w:p w14:paraId="20E627A3" w14:textId="77777777" w:rsidR="00163CE8" w:rsidRPr="007317DE" w:rsidRDefault="00163CE8" w:rsidP="00BC1097">
      <w:pPr>
        <w:tabs>
          <w:tab w:val="left" w:pos="1620"/>
          <w:tab w:val="right" w:leader="dot" w:pos="9360"/>
        </w:tabs>
        <w:rPr>
          <w:rFonts w:asciiTheme="minorHAnsi" w:hAnsiTheme="minorHAnsi" w:cstheme="minorHAnsi"/>
          <w:sz w:val="18"/>
          <w:szCs w:val="18"/>
        </w:rPr>
      </w:pPr>
    </w:p>
    <w:p w14:paraId="388B5A87" w14:textId="77777777" w:rsidR="00BC1097" w:rsidRPr="007317DE" w:rsidRDefault="00BC1097" w:rsidP="00BC1097">
      <w:pPr>
        <w:tabs>
          <w:tab w:val="left" w:pos="900"/>
          <w:tab w:val="right" w:leader="dot" w:pos="9360"/>
        </w:tabs>
        <w:rPr>
          <w:rFonts w:asciiTheme="minorHAnsi" w:hAnsiTheme="minorHAnsi" w:cstheme="minorHAnsi"/>
        </w:rPr>
        <w:sectPr w:rsidR="00BC1097" w:rsidRPr="007317DE" w:rsidSect="007317DE">
          <w:headerReference w:type="even" r:id="rId16"/>
          <w:headerReference w:type="default" r:id="rId17"/>
          <w:footerReference w:type="default" r:id="rId18"/>
          <w:headerReference w:type="first" r:id="rId19"/>
          <w:type w:val="nextColumn"/>
          <w:pgSz w:w="12240" w:h="15840" w:code="1"/>
          <w:pgMar w:top="1080" w:right="1080" w:bottom="1080" w:left="1080" w:header="720" w:footer="720" w:gutter="0"/>
          <w:pgNumType w:fmt="lowerRoman" w:start="1"/>
          <w:cols w:space="720"/>
          <w:noEndnote/>
        </w:sectPr>
      </w:pPr>
    </w:p>
    <w:p w14:paraId="551CBD5D" w14:textId="77777777" w:rsidR="0065400E" w:rsidRPr="007317DE" w:rsidRDefault="0065400E" w:rsidP="1AA3E4DF">
      <w:pPr>
        <w:pStyle w:val="Heading1"/>
        <w:rPr>
          <w:rFonts w:asciiTheme="minorHAnsi" w:hAnsiTheme="minorHAnsi" w:cstheme="minorHAnsi"/>
        </w:rPr>
      </w:pPr>
      <w:bookmarkStart w:id="3" w:name="_Toc197420194"/>
      <w:bookmarkStart w:id="4" w:name="_Toc488748059"/>
      <w:r w:rsidRPr="007317DE">
        <w:rPr>
          <w:rFonts w:asciiTheme="minorHAnsi" w:hAnsiTheme="minorHAnsi" w:cstheme="minorHAnsi"/>
        </w:rPr>
        <w:lastRenderedPageBreak/>
        <w:t>LIST OF ACRONYMS</w:t>
      </w:r>
      <w:bookmarkEnd w:id="0"/>
      <w:bookmarkEnd w:id="1"/>
      <w:bookmarkEnd w:id="2"/>
      <w:bookmarkEnd w:id="3"/>
      <w:bookmarkEnd w:id="4"/>
    </w:p>
    <w:p w14:paraId="4A998E33" w14:textId="77777777" w:rsidR="00DA7131" w:rsidRPr="007317DE" w:rsidRDefault="00DA7131" w:rsidP="00083D04">
      <w:pPr>
        <w:widowControl/>
        <w:tabs>
          <w:tab w:val="left" w:pos="2160"/>
        </w:tabs>
        <w:spacing w:line="276" w:lineRule="auto"/>
        <w:rPr>
          <w:rFonts w:asciiTheme="minorHAnsi" w:hAnsiTheme="minorHAnsi" w:cstheme="minorHAnsi"/>
        </w:rPr>
      </w:pPr>
    </w:p>
    <w:p w14:paraId="7FF10634" w14:textId="738ACDAD" w:rsidR="00BF36E6" w:rsidRPr="007317DE" w:rsidRDefault="00BF36E6"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AC</w:t>
      </w:r>
      <w:r w:rsidR="007D7967" w:rsidRPr="007317DE">
        <w:rPr>
          <w:rFonts w:asciiTheme="minorHAnsi" w:hAnsiTheme="minorHAnsi" w:cstheme="minorHAnsi"/>
        </w:rPr>
        <w:t>SA</w:t>
      </w:r>
      <w:r w:rsidR="007D7967" w:rsidRPr="007317DE">
        <w:rPr>
          <w:rFonts w:asciiTheme="minorHAnsi" w:hAnsiTheme="minorHAnsi" w:cstheme="minorHAnsi"/>
        </w:rPr>
        <w:tab/>
        <w:t>American</w:t>
      </w:r>
      <w:r w:rsidR="1AA3E4DF" w:rsidRPr="007317DE">
        <w:rPr>
          <w:rFonts w:asciiTheme="minorHAnsi" w:hAnsiTheme="minorHAnsi" w:cstheme="minorHAnsi"/>
        </w:rPr>
        <w:t xml:space="preserve"> Council of Snowmobile Associations</w:t>
      </w:r>
      <w:r w:rsidRPr="007317DE">
        <w:rPr>
          <w:rFonts w:asciiTheme="minorHAnsi" w:hAnsiTheme="minorHAnsi" w:cstheme="minorHAnsi"/>
        </w:rPr>
        <w:tab/>
      </w:r>
    </w:p>
    <w:p w14:paraId="5C87E443" w14:textId="77777777" w:rsidR="00BF36E6" w:rsidRPr="007317DE" w:rsidRDefault="00BF36E6"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AED</w:t>
      </w:r>
      <w:r w:rsidR="00FD659B" w:rsidRPr="007317DE">
        <w:rPr>
          <w:rFonts w:asciiTheme="minorHAnsi" w:hAnsiTheme="minorHAnsi" w:cstheme="minorHAnsi"/>
        </w:rPr>
        <w:tab/>
        <w:t>automated external defibrillator</w:t>
      </w:r>
    </w:p>
    <w:p w14:paraId="644CC36B" w14:textId="77777777" w:rsidR="00BF36E6" w:rsidRPr="007317DE" w:rsidRDefault="00BF36E6"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AMC</w:t>
      </w:r>
      <w:r w:rsidR="001B1786" w:rsidRPr="007317DE">
        <w:rPr>
          <w:rFonts w:asciiTheme="minorHAnsi" w:hAnsiTheme="minorHAnsi" w:cstheme="minorHAnsi"/>
        </w:rPr>
        <w:tab/>
        <w:t>GSA Accident Management Center</w:t>
      </w:r>
    </w:p>
    <w:p w14:paraId="6FF1BAFB" w14:textId="77777777" w:rsidR="00CF0FDF" w:rsidRPr="007317DE" w:rsidRDefault="00CF0FDF"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ATV</w:t>
      </w:r>
      <w:r w:rsidR="0001538D" w:rsidRPr="007317DE">
        <w:rPr>
          <w:rFonts w:asciiTheme="minorHAnsi" w:hAnsiTheme="minorHAnsi" w:cstheme="minorHAnsi"/>
        </w:rPr>
        <w:tab/>
        <w:t>a</w:t>
      </w:r>
      <w:r w:rsidR="007D7967" w:rsidRPr="007317DE">
        <w:rPr>
          <w:rFonts w:asciiTheme="minorHAnsi" w:hAnsiTheme="minorHAnsi" w:cstheme="minorHAnsi"/>
        </w:rPr>
        <w:t>ll-terrain vehicle</w:t>
      </w:r>
    </w:p>
    <w:p w14:paraId="279F2A98" w14:textId="77777777" w:rsidR="00BF36E6" w:rsidRPr="007317DE" w:rsidRDefault="00BF36E6"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CAS</w:t>
      </w:r>
      <w:r w:rsidR="00FD659B" w:rsidRPr="007317DE">
        <w:rPr>
          <w:rFonts w:asciiTheme="minorHAnsi" w:hAnsiTheme="minorHAnsi" w:cstheme="minorHAnsi"/>
        </w:rPr>
        <w:tab/>
        <w:t>commercial aviation services</w:t>
      </w:r>
    </w:p>
    <w:p w14:paraId="2031C2FE" w14:textId="77777777" w:rsidR="00CF0FDF" w:rsidRPr="007317DE" w:rsidRDefault="00CF0FDF"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CDL</w:t>
      </w:r>
      <w:r w:rsidR="00A45997" w:rsidRPr="007317DE">
        <w:rPr>
          <w:rFonts w:asciiTheme="minorHAnsi" w:hAnsiTheme="minorHAnsi" w:cstheme="minorHAnsi"/>
        </w:rPr>
        <w:tab/>
        <w:t>Commercial Driver’s License</w:t>
      </w:r>
    </w:p>
    <w:p w14:paraId="30123F79" w14:textId="77777777" w:rsidR="00BF36E6" w:rsidRPr="007317DE" w:rsidRDefault="00BF36E6"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CDW</w:t>
      </w:r>
      <w:r w:rsidR="001B1786" w:rsidRPr="007317DE">
        <w:rPr>
          <w:rFonts w:asciiTheme="minorHAnsi" w:hAnsiTheme="minorHAnsi" w:cstheme="minorHAnsi"/>
        </w:rPr>
        <w:tab/>
        <w:t>Collision Damage Waiver</w:t>
      </w:r>
    </w:p>
    <w:p w14:paraId="4719DD72" w14:textId="77777777" w:rsidR="00083D04" w:rsidRPr="007317DE" w:rsidRDefault="00083D04"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CFR</w:t>
      </w:r>
      <w:r w:rsidRPr="007317DE">
        <w:rPr>
          <w:rFonts w:asciiTheme="minorHAnsi" w:hAnsiTheme="minorHAnsi" w:cstheme="minorHAnsi"/>
        </w:rPr>
        <w:tab/>
        <w:t>Code of Federal Regulations</w:t>
      </w:r>
    </w:p>
    <w:p w14:paraId="42021D7A" w14:textId="7224B366" w:rsidR="00C24074" w:rsidRPr="007317DE" w:rsidRDefault="00C24074"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CMV</w:t>
      </w:r>
      <w:r w:rsidRPr="007317DE">
        <w:rPr>
          <w:rFonts w:asciiTheme="minorHAnsi" w:hAnsiTheme="minorHAnsi" w:cstheme="minorHAnsi"/>
        </w:rPr>
        <w:tab/>
        <w:t>Commercial Motor Vehicle</w:t>
      </w:r>
    </w:p>
    <w:p w14:paraId="46514C1C" w14:textId="239FBC28" w:rsidR="00BF36E6" w:rsidRPr="007317DE" w:rsidRDefault="00BF36E6"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CPR</w:t>
      </w:r>
      <w:r w:rsidR="00FD659B" w:rsidRPr="007317DE">
        <w:rPr>
          <w:rFonts w:asciiTheme="minorHAnsi" w:hAnsiTheme="minorHAnsi" w:cstheme="minorHAnsi"/>
        </w:rPr>
        <w:tab/>
        <w:t>cardiopulmonary resuscitation</w:t>
      </w:r>
    </w:p>
    <w:p w14:paraId="37E1A504" w14:textId="77777777" w:rsidR="00CF0FDF" w:rsidRPr="007317DE" w:rsidRDefault="00CF0FDF"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DOT</w:t>
      </w:r>
      <w:r w:rsidR="002E6157" w:rsidRPr="007317DE">
        <w:rPr>
          <w:rFonts w:asciiTheme="minorHAnsi" w:hAnsiTheme="minorHAnsi" w:cstheme="minorHAnsi"/>
        </w:rPr>
        <w:tab/>
        <w:t>U.S.</w:t>
      </w:r>
      <w:r w:rsidR="00A45997" w:rsidRPr="007317DE">
        <w:rPr>
          <w:rFonts w:asciiTheme="minorHAnsi" w:hAnsiTheme="minorHAnsi" w:cstheme="minorHAnsi"/>
        </w:rPr>
        <w:t xml:space="preserve"> Department of Transportation</w:t>
      </w:r>
    </w:p>
    <w:p w14:paraId="668451EF" w14:textId="77777777" w:rsidR="00BF36E6" w:rsidRPr="007317DE" w:rsidRDefault="00BF36E6"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DVD</w:t>
      </w:r>
      <w:r w:rsidR="007A7709" w:rsidRPr="007317DE">
        <w:rPr>
          <w:rFonts w:asciiTheme="minorHAnsi" w:hAnsiTheme="minorHAnsi" w:cstheme="minorHAnsi"/>
        </w:rPr>
        <w:tab/>
        <w:t>digital video disc or digital versatile disc</w:t>
      </w:r>
    </w:p>
    <w:p w14:paraId="7D482299" w14:textId="77777777" w:rsidR="00FD659B" w:rsidRPr="007317DE" w:rsidRDefault="00FD659B"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ELT</w:t>
      </w:r>
      <w:r w:rsidRPr="007317DE">
        <w:rPr>
          <w:rFonts w:asciiTheme="minorHAnsi" w:hAnsiTheme="minorHAnsi" w:cstheme="minorHAnsi"/>
        </w:rPr>
        <w:tab/>
        <w:t>emergency locator transmitter</w:t>
      </w:r>
    </w:p>
    <w:p w14:paraId="5364538C" w14:textId="77777777" w:rsidR="00083D04" w:rsidRPr="007317DE" w:rsidRDefault="00083D04"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EPA</w:t>
      </w:r>
      <w:r w:rsidRPr="007317DE">
        <w:rPr>
          <w:rFonts w:asciiTheme="minorHAnsi" w:hAnsiTheme="minorHAnsi" w:cstheme="minorHAnsi"/>
        </w:rPr>
        <w:tab/>
        <w:t>U.S. Environmental Protection Agency</w:t>
      </w:r>
    </w:p>
    <w:p w14:paraId="4AE60763" w14:textId="77777777" w:rsidR="00FD659B" w:rsidRPr="007317DE" w:rsidRDefault="00FD659B"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EPIRB</w:t>
      </w:r>
      <w:r w:rsidRPr="007317DE">
        <w:rPr>
          <w:rFonts w:asciiTheme="minorHAnsi" w:hAnsiTheme="minorHAnsi" w:cstheme="minorHAnsi"/>
        </w:rPr>
        <w:tab/>
        <w:t>emergency position indicating radio beacon</w:t>
      </w:r>
    </w:p>
    <w:p w14:paraId="75B63F85" w14:textId="77777777" w:rsidR="00A45997" w:rsidRPr="007317DE" w:rsidRDefault="00BF36E6"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ERV</w:t>
      </w:r>
      <w:r w:rsidR="001B1786" w:rsidRPr="007317DE">
        <w:rPr>
          <w:rFonts w:asciiTheme="minorHAnsi" w:hAnsiTheme="minorHAnsi" w:cstheme="minorHAnsi"/>
        </w:rPr>
        <w:tab/>
      </w:r>
      <w:r w:rsidR="0001538D" w:rsidRPr="007317DE">
        <w:rPr>
          <w:rFonts w:asciiTheme="minorHAnsi" w:hAnsiTheme="minorHAnsi" w:cstheme="minorHAnsi"/>
        </w:rPr>
        <w:t>e</w:t>
      </w:r>
      <w:r w:rsidR="001B1786" w:rsidRPr="007317DE">
        <w:rPr>
          <w:rFonts w:asciiTheme="minorHAnsi" w:hAnsiTheme="minorHAnsi" w:cstheme="minorHAnsi"/>
        </w:rPr>
        <w:t xml:space="preserve">mergency </w:t>
      </w:r>
      <w:r w:rsidR="007D7967" w:rsidRPr="007317DE">
        <w:rPr>
          <w:rFonts w:asciiTheme="minorHAnsi" w:hAnsiTheme="minorHAnsi" w:cstheme="minorHAnsi"/>
        </w:rPr>
        <w:t>response v</w:t>
      </w:r>
      <w:r w:rsidR="001B1786" w:rsidRPr="007317DE">
        <w:rPr>
          <w:rFonts w:asciiTheme="minorHAnsi" w:hAnsiTheme="minorHAnsi" w:cstheme="minorHAnsi"/>
        </w:rPr>
        <w:t>ehicle</w:t>
      </w:r>
    </w:p>
    <w:p w14:paraId="6BAFDA5C" w14:textId="77777777" w:rsidR="00A45997" w:rsidRPr="007317DE" w:rsidRDefault="00A45997"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FAA</w:t>
      </w:r>
      <w:r w:rsidR="002E6157" w:rsidRPr="007317DE">
        <w:rPr>
          <w:rFonts w:asciiTheme="minorHAnsi" w:hAnsiTheme="minorHAnsi" w:cstheme="minorHAnsi"/>
        </w:rPr>
        <w:tab/>
        <w:t>U.S.</w:t>
      </w:r>
      <w:r w:rsidR="00FD659B" w:rsidRPr="007317DE">
        <w:rPr>
          <w:rFonts w:asciiTheme="minorHAnsi" w:hAnsiTheme="minorHAnsi" w:cstheme="minorHAnsi"/>
        </w:rPr>
        <w:t xml:space="preserve"> Federal Aviation Administration</w:t>
      </w:r>
    </w:p>
    <w:p w14:paraId="5458DDCD" w14:textId="77777777" w:rsidR="00BF36E6" w:rsidRPr="007317DE" w:rsidRDefault="00A45997"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FMCSA</w:t>
      </w:r>
      <w:r w:rsidRPr="007317DE">
        <w:rPr>
          <w:rFonts w:asciiTheme="minorHAnsi" w:hAnsiTheme="minorHAnsi" w:cstheme="minorHAnsi"/>
        </w:rPr>
        <w:tab/>
        <w:t>Federal Motor Carrier Safety Administration</w:t>
      </w:r>
      <w:r w:rsidR="001D645F" w:rsidRPr="007317DE">
        <w:rPr>
          <w:rFonts w:asciiTheme="minorHAnsi" w:hAnsiTheme="minorHAnsi" w:cstheme="minorHAnsi"/>
        </w:rPr>
        <w:tab/>
      </w:r>
    </w:p>
    <w:p w14:paraId="7041EE57" w14:textId="77777777" w:rsidR="00BF36E6" w:rsidRPr="007317DE" w:rsidRDefault="00BF36E6"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GOV</w:t>
      </w:r>
      <w:r w:rsidR="0001538D" w:rsidRPr="007317DE">
        <w:rPr>
          <w:rFonts w:asciiTheme="minorHAnsi" w:hAnsiTheme="minorHAnsi" w:cstheme="minorHAnsi"/>
        </w:rPr>
        <w:tab/>
        <w:t>g</w:t>
      </w:r>
      <w:r w:rsidR="007D7967" w:rsidRPr="007317DE">
        <w:rPr>
          <w:rFonts w:asciiTheme="minorHAnsi" w:hAnsiTheme="minorHAnsi" w:cstheme="minorHAnsi"/>
        </w:rPr>
        <w:t>overnment-owned vehicle</w:t>
      </w:r>
    </w:p>
    <w:p w14:paraId="2C617CE3" w14:textId="77777777" w:rsidR="008E2A2C" w:rsidRPr="007317DE" w:rsidRDefault="008E2A2C"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GSA</w:t>
      </w:r>
      <w:r w:rsidRPr="007317DE">
        <w:rPr>
          <w:rFonts w:asciiTheme="minorHAnsi" w:hAnsiTheme="minorHAnsi" w:cstheme="minorHAnsi"/>
        </w:rPr>
        <w:tab/>
        <w:t>U.S. General Services Administration</w:t>
      </w:r>
    </w:p>
    <w:p w14:paraId="3300DEEA" w14:textId="77777777" w:rsidR="00083D04" w:rsidRPr="007317DE" w:rsidRDefault="00083D04"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HSPC</w:t>
      </w:r>
      <w:r w:rsidRPr="007317DE">
        <w:rPr>
          <w:rFonts w:asciiTheme="minorHAnsi" w:hAnsiTheme="minorHAnsi" w:cstheme="minorHAnsi"/>
        </w:rPr>
        <w:tab/>
        <w:t>Health and Safety Program Contact</w:t>
      </w:r>
    </w:p>
    <w:p w14:paraId="437497AA" w14:textId="77777777" w:rsidR="00BF36E6" w:rsidRPr="007317DE" w:rsidRDefault="00BF36E6"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IDP</w:t>
      </w:r>
      <w:r w:rsidR="007A7709" w:rsidRPr="007317DE">
        <w:rPr>
          <w:rFonts w:asciiTheme="minorHAnsi" w:hAnsiTheme="minorHAnsi" w:cstheme="minorHAnsi"/>
        </w:rPr>
        <w:tab/>
      </w:r>
      <w:r w:rsidR="0001538D" w:rsidRPr="007317DE">
        <w:rPr>
          <w:rFonts w:asciiTheme="minorHAnsi" w:hAnsiTheme="minorHAnsi" w:cstheme="minorHAnsi"/>
        </w:rPr>
        <w:t>international driving permit</w:t>
      </w:r>
    </w:p>
    <w:p w14:paraId="6AEB3ABC" w14:textId="77777777" w:rsidR="00BF36E6" w:rsidRPr="007317DE" w:rsidRDefault="00BF36E6"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ITCP</w:t>
      </w:r>
      <w:r w:rsidR="007D7967" w:rsidRPr="007317DE">
        <w:rPr>
          <w:rFonts w:asciiTheme="minorHAnsi" w:hAnsiTheme="minorHAnsi" w:cstheme="minorHAnsi"/>
        </w:rPr>
        <w:tab/>
        <w:t>internal traffic control plan</w:t>
      </w:r>
    </w:p>
    <w:p w14:paraId="5D39204D" w14:textId="77777777" w:rsidR="001B1786" w:rsidRPr="007317DE" w:rsidRDefault="001B1786"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MCC</w:t>
      </w:r>
      <w:r w:rsidRPr="007317DE">
        <w:rPr>
          <w:rFonts w:asciiTheme="minorHAnsi" w:hAnsiTheme="minorHAnsi" w:cstheme="minorHAnsi"/>
        </w:rPr>
        <w:tab/>
        <w:t>GSA Maintenance Control Center</w:t>
      </w:r>
    </w:p>
    <w:p w14:paraId="73991A4A" w14:textId="77777777" w:rsidR="00BF36E6" w:rsidRPr="007317DE" w:rsidRDefault="00BF36E6"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MMC</w:t>
      </w:r>
      <w:r w:rsidR="007A7709" w:rsidRPr="007317DE">
        <w:rPr>
          <w:rFonts w:asciiTheme="minorHAnsi" w:hAnsiTheme="minorHAnsi" w:cstheme="minorHAnsi"/>
        </w:rPr>
        <w:tab/>
        <w:t>Merchant Mariner Credentials</w:t>
      </w:r>
    </w:p>
    <w:p w14:paraId="53926D70" w14:textId="77777777" w:rsidR="00BF36E6" w:rsidRPr="007317DE" w:rsidRDefault="00BF36E6"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MUTCD</w:t>
      </w:r>
      <w:r w:rsidR="007D7967" w:rsidRPr="007317DE">
        <w:rPr>
          <w:rFonts w:asciiTheme="minorHAnsi" w:hAnsiTheme="minorHAnsi" w:cstheme="minorHAnsi"/>
        </w:rPr>
        <w:tab/>
        <w:t>Manual on Uniform Traffic Control Devices</w:t>
      </w:r>
    </w:p>
    <w:p w14:paraId="337D3289" w14:textId="77777777" w:rsidR="00083D04" w:rsidRPr="007317DE" w:rsidRDefault="00BF36E6"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NCTC</w:t>
      </w:r>
      <w:r w:rsidR="00083D04" w:rsidRPr="007317DE">
        <w:rPr>
          <w:rFonts w:asciiTheme="minorHAnsi" w:hAnsiTheme="minorHAnsi" w:cstheme="minorHAnsi"/>
        </w:rPr>
        <w:t xml:space="preserve"> </w:t>
      </w:r>
      <w:r w:rsidR="00083D04" w:rsidRPr="007317DE">
        <w:rPr>
          <w:rFonts w:asciiTheme="minorHAnsi" w:hAnsiTheme="minorHAnsi" w:cstheme="minorHAnsi"/>
        </w:rPr>
        <w:tab/>
      </w:r>
      <w:r w:rsidR="00FD659B" w:rsidRPr="007317DE">
        <w:rPr>
          <w:rFonts w:asciiTheme="minorHAnsi" w:hAnsiTheme="minorHAnsi" w:cstheme="minorHAnsi"/>
        </w:rPr>
        <w:t>National Conservation Training Center</w:t>
      </w:r>
    </w:p>
    <w:p w14:paraId="65088B3B" w14:textId="77777777" w:rsidR="00BF36E6" w:rsidRPr="007317DE" w:rsidRDefault="00BF36E6"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NOAA</w:t>
      </w:r>
      <w:r w:rsidR="00FD659B" w:rsidRPr="007317DE">
        <w:rPr>
          <w:rFonts w:asciiTheme="minorHAnsi" w:hAnsiTheme="minorHAnsi" w:cstheme="minorHAnsi"/>
        </w:rPr>
        <w:tab/>
        <w:t>National Oceanic and Atmospheric Administration</w:t>
      </w:r>
    </w:p>
    <w:p w14:paraId="01298E84" w14:textId="221ADB51" w:rsidR="00C25DDD" w:rsidRPr="007317DE" w:rsidRDefault="00C25DDD" w:rsidP="1AA3E4DF">
      <w:pPr>
        <w:widowControl/>
        <w:tabs>
          <w:tab w:val="left" w:pos="2160"/>
        </w:tabs>
        <w:spacing w:line="276" w:lineRule="auto"/>
        <w:ind w:left="2160" w:hanging="2160"/>
        <w:rPr>
          <w:rFonts w:asciiTheme="minorHAnsi" w:hAnsiTheme="minorHAnsi" w:cstheme="minorHAnsi"/>
        </w:rPr>
      </w:pPr>
      <w:r w:rsidRPr="007317DE">
        <w:rPr>
          <w:rFonts w:asciiTheme="minorHAnsi" w:hAnsiTheme="minorHAnsi" w:cstheme="minorHAnsi"/>
        </w:rPr>
        <w:t>OEM</w:t>
      </w:r>
      <w:r w:rsidRPr="007317DE">
        <w:rPr>
          <w:rFonts w:asciiTheme="minorHAnsi" w:hAnsiTheme="minorHAnsi" w:cstheme="minorHAnsi"/>
        </w:rPr>
        <w:tab/>
        <w:t>Office of Emergency Management</w:t>
      </w:r>
    </w:p>
    <w:p w14:paraId="1C00763C" w14:textId="4CC79D3A" w:rsidR="007C07B8" w:rsidRPr="007317DE" w:rsidRDefault="007C07B8" w:rsidP="00754470">
      <w:pPr>
        <w:widowControl/>
        <w:tabs>
          <w:tab w:val="left" w:pos="2160"/>
        </w:tabs>
        <w:spacing w:line="276" w:lineRule="auto"/>
        <w:ind w:left="2160" w:hanging="2160"/>
        <w:rPr>
          <w:rFonts w:asciiTheme="minorHAnsi" w:hAnsiTheme="minorHAnsi" w:cstheme="minorHAnsi"/>
        </w:rPr>
      </w:pPr>
      <w:r w:rsidRPr="007317DE">
        <w:rPr>
          <w:rFonts w:asciiTheme="minorHAnsi" w:hAnsiTheme="minorHAnsi" w:cstheme="minorHAnsi"/>
        </w:rPr>
        <w:t>OLEM</w:t>
      </w:r>
      <w:r w:rsidRPr="007317DE">
        <w:rPr>
          <w:rFonts w:asciiTheme="minorHAnsi" w:hAnsiTheme="minorHAnsi" w:cstheme="minorHAnsi"/>
        </w:rPr>
        <w:tab/>
        <w:t>Office of Land and Emergency Management (formerly called Office of Solid Waste and Emergency Response</w:t>
      </w:r>
      <w:r w:rsidR="00F207B9" w:rsidRPr="007317DE">
        <w:rPr>
          <w:rFonts w:asciiTheme="minorHAnsi" w:hAnsiTheme="minorHAnsi" w:cstheme="minorHAnsi"/>
        </w:rPr>
        <w:t xml:space="preserve"> </w:t>
      </w:r>
      <w:r w:rsidR="00884020" w:rsidRPr="007317DE">
        <w:rPr>
          <w:rFonts w:asciiTheme="minorHAnsi" w:hAnsiTheme="minorHAnsi" w:cstheme="minorHAnsi"/>
        </w:rPr>
        <w:t>[OSWER]</w:t>
      </w:r>
      <w:r w:rsidRPr="007317DE">
        <w:rPr>
          <w:rFonts w:asciiTheme="minorHAnsi" w:hAnsiTheme="minorHAnsi" w:cstheme="minorHAnsi"/>
        </w:rPr>
        <w:t>)</w:t>
      </w:r>
    </w:p>
    <w:p w14:paraId="13D251FE" w14:textId="04827649" w:rsidR="00083D04" w:rsidRPr="007317DE" w:rsidRDefault="00083D04"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OSC</w:t>
      </w:r>
      <w:r w:rsidRPr="007317DE">
        <w:rPr>
          <w:rFonts w:asciiTheme="minorHAnsi" w:hAnsiTheme="minorHAnsi" w:cstheme="minorHAnsi"/>
        </w:rPr>
        <w:tab/>
        <w:t>On-Scene Coordinator</w:t>
      </w:r>
    </w:p>
    <w:p w14:paraId="06A044E9" w14:textId="77777777" w:rsidR="00DA7131" w:rsidRPr="007317DE" w:rsidRDefault="00DA7131"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OSWER</w:t>
      </w:r>
      <w:r w:rsidRPr="007317DE">
        <w:rPr>
          <w:rFonts w:asciiTheme="minorHAnsi" w:hAnsiTheme="minorHAnsi" w:cstheme="minorHAnsi"/>
        </w:rPr>
        <w:tab/>
        <w:t>Office of Solid Waste and Emergency Response</w:t>
      </w:r>
    </w:p>
    <w:p w14:paraId="4D8044A2" w14:textId="77777777" w:rsidR="00BF36E6" w:rsidRPr="007317DE" w:rsidRDefault="00BF36E6"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PFD</w:t>
      </w:r>
      <w:r w:rsidR="007D7967" w:rsidRPr="007317DE">
        <w:rPr>
          <w:rFonts w:asciiTheme="minorHAnsi" w:hAnsiTheme="minorHAnsi" w:cstheme="minorHAnsi"/>
        </w:rPr>
        <w:tab/>
        <w:t>personal flotation device</w:t>
      </w:r>
    </w:p>
    <w:p w14:paraId="4CD5D836" w14:textId="77777777" w:rsidR="00BF36E6" w:rsidRPr="007317DE" w:rsidRDefault="00BF36E6"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POV</w:t>
      </w:r>
      <w:r w:rsidR="0001538D" w:rsidRPr="007317DE">
        <w:rPr>
          <w:rFonts w:asciiTheme="minorHAnsi" w:hAnsiTheme="minorHAnsi" w:cstheme="minorHAnsi"/>
        </w:rPr>
        <w:tab/>
        <w:t>p</w:t>
      </w:r>
      <w:r w:rsidR="007D7967" w:rsidRPr="007317DE">
        <w:rPr>
          <w:rFonts w:asciiTheme="minorHAnsi" w:hAnsiTheme="minorHAnsi" w:cstheme="minorHAnsi"/>
        </w:rPr>
        <w:t>rivately-owned vehicle</w:t>
      </w:r>
    </w:p>
    <w:p w14:paraId="42D475E5" w14:textId="77777777" w:rsidR="00083D04" w:rsidRPr="007317DE" w:rsidRDefault="00083D04"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PPE</w:t>
      </w:r>
      <w:r w:rsidRPr="007317DE">
        <w:rPr>
          <w:rFonts w:asciiTheme="minorHAnsi" w:hAnsiTheme="minorHAnsi" w:cstheme="minorHAnsi"/>
        </w:rPr>
        <w:tab/>
        <w:t>personal protective equipment</w:t>
      </w:r>
    </w:p>
    <w:p w14:paraId="3E814C04" w14:textId="5E029983" w:rsidR="00C25DDD" w:rsidRPr="007317DE" w:rsidRDefault="00C25DDD" w:rsidP="1AA3E4DF">
      <w:pPr>
        <w:widowControl/>
        <w:tabs>
          <w:tab w:val="left" w:pos="2160"/>
        </w:tabs>
        <w:spacing w:line="276" w:lineRule="auto"/>
        <w:rPr>
          <w:rFonts w:asciiTheme="minorHAnsi" w:hAnsiTheme="minorHAnsi" w:cstheme="minorHAnsi"/>
        </w:rPr>
      </w:pPr>
      <w:r w:rsidRPr="007317DE">
        <w:rPr>
          <w:rFonts w:asciiTheme="minorHAnsi" w:hAnsiTheme="minorHAnsi" w:cstheme="minorHAnsi"/>
        </w:rPr>
        <w:t>PROD</w:t>
      </w:r>
      <w:r w:rsidRPr="007317DE">
        <w:rPr>
          <w:rFonts w:asciiTheme="minorHAnsi" w:hAnsiTheme="minorHAnsi" w:cstheme="minorHAnsi"/>
        </w:rPr>
        <w:tab/>
        <w:t xml:space="preserve">Preparedness and Response Operations Division </w:t>
      </w:r>
    </w:p>
    <w:p w14:paraId="6BBBA9B5" w14:textId="4AB5E0E3" w:rsidR="00BF36E6" w:rsidRPr="007317DE" w:rsidRDefault="00BF36E6"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ROHVA</w:t>
      </w:r>
      <w:r w:rsidR="007D7967" w:rsidRPr="007317DE">
        <w:rPr>
          <w:rFonts w:asciiTheme="minorHAnsi" w:hAnsiTheme="minorHAnsi" w:cstheme="minorHAnsi"/>
        </w:rPr>
        <w:tab/>
        <w:t>Recreational Off-Highway Vehicle Association</w:t>
      </w:r>
      <w:r w:rsidRPr="007317DE">
        <w:rPr>
          <w:rFonts w:asciiTheme="minorHAnsi" w:hAnsiTheme="minorHAnsi" w:cstheme="minorHAnsi"/>
        </w:rPr>
        <w:tab/>
      </w:r>
    </w:p>
    <w:p w14:paraId="196A6497" w14:textId="77777777" w:rsidR="00083D04" w:rsidRPr="007317DE" w:rsidRDefault="00083D04"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SHEMP</w:t>
      </w:r>
      <w:r w:rsidRPr="007317DE">
        <w:rPr>
          <w:rFonts w:asciiTheme="minorHAnsi" w:hAnsiTheme="minorHAnsi" w:cstheme="minorHAnsi"/>
        </w:rPr>
        <w:tab/>
        <w:t>Safety, Health, and Environmental Management Program</w:t>
      </w:r>
    </w:p>
    <w:p w14:paraId="20841BEB" w14:textId="5077F6C4" w:rsidR="007C07B8" w:rsidRPr="007317DE" w:rsidRDefault="007C07B8" w:rsidP="00754470">
      <w:pPr>
        <w:widowControl/>
        <w:tabs>
          <w:tab w:val="left" w:pos="2160"/>
        </w:tabs>
        <w:spacing w:line="276" w:lineRule="auto"/>
        <w:ind w:left="2160" w:hanging="2160"/>
        <w:rPr>
          <w:rFonts w:asciiTheme="minorHAnsi" w:hAnsiTheme="minorHAnsi" w:cstheme="minorHAnsi"/>
        </w:rPr>
      </w:pPr>
      <w:r w:rsidRPr="007317DE">
        <w:rPr>
          <w:rFonts w:asciiTheme="minorHAnsi" w:hAnsiTheme="minorHAnsi" w:cstheme="minorHAnsi"/>
        </w:rPr>
        <w:t>S</w:t>
      </w:r>
      <w:r w:rsidR="00B461C0" w:rsidRPr="007317DE">
        <w:rPr>
          <w:rFonts w:asciiTheme="minorHAnsi" w:hAnsiTheme="minorHAnsi" w:cstheme="minorHAnsi"/>
        </w:rPr>
        <w:t>OH</w:t>
      </w:r>
      <w:r w:rsidRPr="007317DE">
        <w:rPr>
          <w:rFonts w:asciiTheme="minorHAnsi" w:hAnsiTheme="minorHAnsi" w:cstheme="minorHAnsi"/>
        </w:rPr>
        <w:t>SD</w:t>
      </w:r>
      <w:r w:rsidRPr="007317DE">
        <w:rPr>
          <w:rFonts w:asciiTheme="minorHAnsi" w:hAnsiTheme="minorHAnsi" w:cstheme="minorHAnsi"/>
        </w:rPr>
        <w:tab/>
        <w:t>Safety</w:t>
      </w:r>
      <w:r w:rsidR="00B461C0" w:rsidRPr="007317DE">
        <w:rPr>
          <w:rFonts w:asciiTheme="minorHAnsi" w:hAnsiTheme="minorHAnsi" w:cstheme="minorHAnsi"/>
        </w:rPr>
        <w:t>, Occupational Health and</w:t>
      </w:r>
      <w:r w:rsidRPr="007317DE">
        <w:rPr>
          <w:rFonts w:asciiTheme="minorHAnsi" w:hAnsiTheme="minorHAnsi" w:cstheme="minorHAnsi"/>
        </w:rPr>
        <w:t xml:space="preserve"> Sustainability Division</w:t>
      </w:r>
      <w:r w:rsidR="00754470" w:rsidRPr="007317DE">
        <w:rPr>
          <w:rFonts w:asciiTheme="minorHAnsi" w:hAnsiTheme="minorHAnsi" w:cstheme="minorHAnsi"/>
        </w:rPr>
        <w:t xml:space="preserve"> (formerly called Safety</w:t>
      </w:r>
      <w:r w:rsidR="00B461C0" w:rsidRPr="007317DE">
        <w:rPr>
          <w:rFonts w:asciiTheme="minorHAnsi" w:hAnsiTheme="minorHAnsi" w:cstheme="minorHAnsi"/>
        </w:rPr>
        <w:t xml:space="preserve"> and Sustainability </w:t>
      </w:r>
      <w:r w:rsidR="00754470" w:rsidRPr="007317DE">
        <w:rPr>
          <w:rFonts w:asciiTheme="minorHAnsi" w:hAnsiTheme="minorHAnsi" w:cstheme="minorHAnsi"/>
        </w:rPr>
        <w:t>Division)</w:t>
      </w:r>
    </w:p>
    <w:p w14:paraId="21A1B49F" w14:textId="67B4DCB6" w:rsidR="00BF36E6" w:rsidRPr="007317DE" w:rsidRDefault="00BF36E6"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SUV</w:t>
      </w:r>
      <w:r w:rsidR="001B1786" w:rsidRPr="007317DE">
        <w:rPr>
          <w:rFonts w:asciiTheme="minorHAnsi" w:hAnsiTheme="minorHAnsi" w:cstheme="minorHAnsi"/>
        </w:rPr>
        <w:tab/>
      </w:r>
      <w:r w:rsidR="0001538D" w:rsidRPr="007317DE">
        <w:rPr>
          <w:rFonts w:asciiTheme="minorHAnsi" w:hAnsiTheme="minorHAnsi" w:cstheme="minorHAnsi"/>
        </w:rPr>
        <w:t>s</w:t>
      </w:r>
      <w:r w:rsidR="007D7967" w:rsidRPr="007317DE">
        <w:rPr>
          <w:rFonts w:asciiTheme="minorHAnsi" w:hAnsiTheme="minorHAnsi" w:cstheme="minorHAnsi"/>
        </w:rPr>
        <w:t>port utility v</w:t>
      </w:r>
      <w:r w:rsidR="001B1786" w:rsidRPr="007317DE">
        <w:rPr>
          <w:rFonts w:asciiTheme="minorHAnsi" w:hAnsiTheme="minorHAnsi" w:cstheme="minorHAnsi"/>
        </w:rPr>
        <w:t>ehicle</w:t>
      </w:r>
    </w:p>
    <w:p w14:paraId="539B0157" w14:textId="77777777" w:rsidR="00BF36E6" w:rsidRPr="007317DE" w:rsidRDefault="00BF36E6"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lastRenderedPageBreak/>
        <w:t>SVIA</w:t>
      </w:r>
      <w:r w:rsidR="007D7967" w:rsidRPr="007317DE">
        <w:rPr>
          <w:rFonts w:asciiTheme="minorHAnsi" w:hAnsiTheme="minorHAnsi" w:cstheme="minorHAnsi"/>
        </w:rPr>
        <w:tab/>
        <w:t>Specialty Vehicle Institute of America</w:t>
      </w:r>
    </w:p>
    <w:p w14:paraId="7C8F4EAD" w14:textId="77777777" w:rsidR="00BF36E6" w:rsidRPr="007317DE" w:rsidRDefault="00BF36E6"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TAGA</w:t>
      </w:r>
      <w:r w:rsidR="00340B12" w:rsidRPr="007317DE">
        <w:rPr>
          <w:rFonts w:asciiTheme="minorHAnsi" w:hAnsiTheme="minorHAnsi" w:cstheme="minorHAnsi"/>
        </w:rPr>
        <w:tab/>
      </w:r>
      <w:r w:rsidR="0001538D" w:rsidRPr="007317DE">
        <w:rPr>
          <w:rFonts w:asciiTheme="minorHAnsi" w:hAnsiTheme="minorHAnsi" w:cstheme="minorHAnsi"/>
        </w:rPr>
        <w:t>trace atmospheric gas a</w:t>
      </w:r>
      <w:r w:rsidR="00340B12" w:rsidRPr="007317DE">
        <w:rPr>
          <w:rFonts w:asciiTheme="minorHAnsi" w:hAnsiTheme="minorHAnsi" w:cstheme="minorHAnsi"/>
        </w:rPr>
        <w:t>nalyzer</w:t>
      </w:r>
    </w:p>
    <w:p w14:paraId="20CA4E84" w14:textId="77777777" w:rsidR="00BF36E6" w:rsidRPr="007317DE" w:rsidRDefault="00BF36E6"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TCP</w:t>
      </w:r>
      <w:r w:rsidR="007D7967" w:rsidRPr="007317DE">
        <w:rPr>
          <w:rFonts w:asciiTheme="minorHAnsi" w:hAnsiTheme="minorHAnsi" w:cstheme="minorHAnsi"/>
        </w:rPr>
        <w:tab/>
        <w:t>traffic control plan</w:t>
      </w:r>
    </w:p>
    <w:p w14:paraId="0C32E79C" w14:textId="77777777" w:rsidR="00BF36E6" w:rsidRPr="007317DE" w:rsidRDefault="00BF36E6"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TTC</w:t>
      </w:r>
      <w:r w:rsidR="007D7967" w:rsidRPr="007317DE">
        <w:rPr>
          <w:rFonts w:asciiTheme="minorHAnsi" w:hAnsiTheme="minorHAnsi" w:cstheme="minorHAnsi"/>
        </w:rPr>
        <w:t xml:space="preserve"> </w:t>
      </w:r>
      <w:r w:rsidR="007D7967" w:rsidRPr="007317DE">
        <w:rPr>
          <w:rFonts w:asciiTheme="minorHAnsi" w:hAnsiTheme="minorHAnsi" w:cstheme="minorHAnsi"/>
        </w:rPr>
        <w:tab/>
        <w:t>temporary traffic control (plan)</w:t>
      </w:r>
    </w:p>
    <w:p w14:paraId="17EC145B" w14:textId="77777777" w:rsidR="00BF36E6" w:rsidRPr="007317DE" w:rsidRDefault="002E6157"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USCG</w:t>
      </w:r>
      <w:r w:rsidRPr="007317DE">
        <w:rPr>
          <w:rFonts w:asciiTheme="minorHAnsi" w:hAnsiTheme="minorHAnsi" w:cstheme="minorHAnsi"/>
        </w:rPr>
        <w:tab/>
        <w:t>U.S.</w:t>
      </w:r>
      <w:r w:rsidR="00BF36E6" w:rsidRPr="007317DE">
        <w:rPr>
          <w:rFonts w:asciiTheme="minorHAnsi" w:hAnsiTheme="minorHAnsi" w:cstheme="minorHAnsi"/>
        </w:rPr>
        <w:t xml:space="preserve"> Coast Guard</w:t>
      </w:r>
    </w:p>
    <w:p w14:paraId="56D5A1E0" w14:textId="77777777" w:rsidR="00CF0FDF" w:rsidRPr="007317DE" w:rsidRDefault="00CF0FDF"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UTV</w:t>
      </w:r>
      <w:r w:rsidR="007D7967" w:rsidRPr="007317DE">
        <w:rPr>
          <w:rFonts w:asciiTheme="minorHAnsi" w:hAnsiTheme="minorHAnsi" w:cstheme="minorHAnsi"/>
        </w:rPr>
        <w:tab/>
        <w:t>utility-terrain vehicle</w:t>
      </w:r>
    </w:p>
    <w:p w14:paraId="5CAFFEC4" w14:textId="77777777" w:rsidR="00BF36E6" w:rsidRPr="007317DE" w:rsidRDefault="00BF36E6"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UV</w:t>
      </w:r>
      <w:r w:rsidRPr="007317DE">
        <w:rPr>
          <w:rFonts w:asciiTheme="minorHAnsi" w:hAnsiTheme="minorHAnsi" w:cstheme="minorHAnsi"/>
        </w:rPr>
        <w:tab/>
        <w:t>ultraviolet light or radiation</w:t>
      </w:r>
    </w:p>
    <w:p w14:paraId="66CD90B9" w14:textId="77777777" w:rsidR="00BF36E6" w:rsidRPr="007317DE" w:rsidRDefault="00BF36E6" w:rsidP="00083D04">
      <w:pPr>
        <w:widowControl/>
        <w:tabs>
          <w:tab w:val="left" w:pos="2160"/>
        </w:tabs>
        <w:spacing w:line="276" w:lineRule="auto"/>
        <w:rPr>
          <w:rFonts w:asciiTheme="minorHAnsi" w:hAnsiTheme="minorHAnsi" w:cstheme="minorHAnsi"/>
        </w:rPr>
      </w:pPr>
      <w:r w:rsidRPr="007317DE">
        <w:rPr>
          <w:rFonts w:asciiTheme="minorHAnsi" w:hAnsiTheme="minorHAnsi" w:cstheme="minorHAnsi"/>
        </w:rPr>
        <w:t>VHF</w:t>
      </w:r>
      <w:r w:rsidR="00FD659B" w:rsidRPr="007317DE">
        <w:rPr>
          <w:rFonts w:asciiTheme="minorHAnsi" w:hAnsiTheme="minorHAnsi" w:cstheme="minorHAnsi"/>
        </w:rPr>
        <w:tab/>
        <w:t>very high frequency</w:t>
      </w:r>
    </w:p>
    <w:p w14:paraId="7735FC25" w14:textId="77777777" w:rsidR="00064D57" w:rsidRPr="007317DE" w:rsidRDefault="00BF36E6">
      <w:pPr>
        <w:widowControl/>
        <w:tabs>
          <w:tab w:val="left" w:pos="2160"/>
        </w:tabs>
        <w:spacing w:line="276" w:lineRule="auto"/>
        <w:rPr>
          <w:rFonts w:asciiTheme="minorHAnsi" w:hAnsiTheme="minorHAnsi" w:cstheme="minorHAnsi"/>
        </w:rPr>
      </w:pPr>
      <w:r w:rsidRPr="007317DE">
        <w:rPr>
          <w:rFonts w:asciiTheme="minorHAnsi" w:hAnsiTheme="minorHAnsi" w:cstheme="minorHAnsi"/>
        </w:rPr>
        <w:t>VMO</w:t>
      </w:r>
      <w:r w:rsidR="007D7967" w:rsidRPr="007317DE">
        <w:rPr>
          <w:rFonts w:asciiTheme="minorHAnsi" w:hAnsiTheme="minorHAnsi" w:cstheme="minorHAnsi"/>
        </w:rPr>
        <w:tab/>
        <w:t>Vessel Management Official</w:t>
      </w:r>
    </w:p>
    <w:p w14:paraId="6D1709B4" w14:textId="77777777" w:rsidR="003459E2" w:rsidRPr="007317DE" w:rsidRDefault="003459E2" w:rsidP="009E6D77">
      <w:pPr>
        <w:pStyle w:val="Heading1"/>
        <w:rPr>
          <w:rFonts w:asciiTheme="minorHAnsi" w:hAnsiTheme="minorHAnsi" w:cstheme="minorHAnsi"/>
        </w:rPr>
        <w:sectPr w:rsidR="003459E2" w:rsidRPr="007317DE" w:rsidSect="007317DE">
          <w:headerReference w:type="even" r:id="rId20"/>
          <w:headerReference w:type="default" r:id="rId21"/>
          <w:footerReference w:type="default" r:id="rId22"/>
          <w:headerReference w:type="first" r:id="rId23"/>
          <w:pgSz w:w="12240" w:h="15840" w:code="1"/>
          <w:pgMar w:top="1080" w:right="1080" w:bottom="1080" w:left="1080" w:header="720" w:footer="720" w:gutter="0"/>
          <w:pgNumType w:fmt="lowerRoman"/>
          <w:cols w:space="720"/>
          <w:noEndnote/>
        </w:sectPr>
      </w:pPr>
      <w:bookmarkStart w:id="5" w:name="_Toc197420195"/>
    </w:p>
    <w:p w14:paraId="27DC3EBF" w14:textId="77777777" w:rsidR="0065400E" w:rsidRPr="007317DE" w:rsidRDefault="0065400E" w:rsidP="1AA3E4DF">
      <w:pPr>
        <w:pStyle w:val="Heading1"/>
        <w:rPr>
          <w:rFonts w:asciiTheme="minorHAnsi" w:hAnsiTheme="minorHAnsi" w:cstheme="minorHAnsi"/>
        </w:rPr>
      </w:pPr>
      <w:bookmarkStart w:id="6" w:name="_1.0__INTRODUCTION"/>
      <w:bookmarkStart w:id="7" w:name="_Toc488748060"/>
      <w:bookmarkEnd w:id="6"/>
      <w:r w:rsidRPr="007317DE">
        <w:rPr>
          <w:rFonts w:asciiTheme="minorHAnsi" w:hAnsiTheme="minorHAnsi" w:cstheme="minorHAnsi"/>
        </w:rPr>
        <w:lastRenderedPageBreak/>
        <w:t xml:space="preserve">1.0 </w:t>
      </w:r>
      <w:r w:rsidRPr="007317DE">
        <w:rPr>
          <w:rFonts w:asciiTheme="minorHAnsi" w:hAnsiTheme="minorHAnsi" w:cstheme="minorHAnsi"/>
        </w:rPr>
        <w:tab/>
        <w:t>INTRODUCTION</w:t>
      </w:r>
      <w:bookmarkEnd w:id="5"/>
      <w:bookmarkEnd w:id="7"/>
    </w:p>
    <w:p w14:paraId="475FDEB5" w14:textId="77777777" w:rsidR="00B02230" w:rsidRPr="007317DE" w:rsidRDefault="00B02230" w:rsidP="009E6D77">
      <w:pPr>
        <w:widowControl/>
        <w:rPr>
          <w:rFonts w:asciiTheme="minorHAnsi" w:hAnsiTheme="minorHAnsi" w:cstheme="minorHAnsi"/>
        </w:rPr>
      </w:pPr>
    </w:p>
    <w:p w14:paraId="43EF9DDF" w14:textId="77777777" w:rsidR="0065400E" w:rsidRPr="007317DE" w:rsidRDefault="0065400E" w:rsidP="009E6D77">
      <w:pPr>
        <w:pStyle w:val="Heading2"/>
        <w:rPr>
          <w:rFonts w:asciiTheme="minorHAnsi" w:hAnsiTheme="minorHAnsi" w:cstheme="minorHAnsi"/>
        </w:rPr>
      </w:pPr>
      <w:bookmarkStart w:id="8" w:name="_Toc197420196"/>
      <w:bookmarkStart w:id="9" w:name="_Toc488748061"/>
      <w:r w:rsidRPr="007317DE">
        <w:rPr>
          <w:rFonts w:asciiTheme="minorHAnsi" w:hAnsiTheme="minorHAnsi" w:cstheme="minorHAnsi"/>
        </w:rPr>
        <w:t>1.1</w:t>
      </w:r>
      <w:r w:rsidRPr="007317DE">
        <w:rPr>
          <w:rFonts w:asciiTheme="minorHAnsi" w:hAnsiTheme="minorHAnsi" w:cstheme="minorHAnsi"/>
        </w:rPr>
        <w:tab/>
        <w:t>Background Information and Regulatory Basis</w:t>
      </w:r>
      <w:bookmarkEnd w:id="8"/>
      <w:bookmarkEnd w:id="9"/>
    </w:p>
    <w:p w14:paraId="5A883EDD" w14:textId="77777777" w:rsidR="001751AC" w:rsidRPr="007317DE" w:rsidRDefault="001751AC" w:rsidP="009E6D77">
      <w:pPr>
        <w:widowControl/>
        <w:rPr>
          <w:rFonts w:asciiTheme="minorHAnsi" w:hAnsiTheme="minorHAnsi" w:cstheme="minorHAnsi"/>
        </w:rPr>
      </w:pPr>
    </w:p>
    <w:p w14:paraId="37E08FBC" w14:textId="03BAB1E7" w:rsidR="00602D43" w:rsidRPr="007317DE" w:rsidRDefault="00602D43" w:rsidP="00AF28B3">
      <w:pPr>
        <w:widowControl/>
        <w:rPr>
          <w:rFonts w:asciiTheme="minorHAnsi" w:hAnsiTheme="minorHAnsi" w:cstheme="minorHAnsi"/>
        </w:rPr>
      </w:pPr>
      <w:r w:rsidRPr="007317DE">
        <w:rPr>
          <w:rFonts w:asciiTheme="minorHAnsi" w:hAnsiTheme="minorHAnsi" w:cstheme="minorHAnsi"/>
        </w:rPr>
        <w:t xml:space="preserve">Transportation incidents account for more than </w:t>
      </w:r>
      <w:r w:rsidR="009E310E" w:rsidRPr="007317DE">
        <w:rPr>
          <w:rFonts w:asciiTheme="minorHAnsi" w:hAnsiTheme="minorHAnsi" w:cstheme="minorHAnsi"/>
        </w:rPr>
        <w:t>40</w:t>
      </w:r>
      <w:r w:rsidRPr="007317DE">
        <w:rPr>
          <w:rFonts w:asciiTheme="minorHAnsi" w:hAnsiTheme="minorHAnsi" w:cstheme="minorHAnsi"/>
        </w:rPr>
        <w:t xml:space="preserve"> percent of the annual number of fatal work injuries in </w:t>
      </w:r>
      <w:r w:rsidR="00064029" w:rsidRPr="007317DE">
        <w:rPr>
          <w:rFonts w:asciiTheme="minorHAnsi" w:hAnsiTheme="minorHAnsi" w:cstheme="minorHAnsi"/>
        </w:rPr>
        <w:t xml:space="preserve">the </w:t>
      </w:r>
      <w:r w:rsidRPr="007317DE">
        <w:rPr>
          <w:rFonts w:asciiTheme="minorHAnsi" w:hAnsiTheme="minorHAnsi" w:cstheme="minorHAnsi"/>
        </w:rPr>
        <w:t>United States. Of the transportation-related fatal inju</w:t>
      </w:r>
      <w:r w:rsidR="007E6012" w:rsidRPr="007317DE">
        <w:rPr>
          <w:rFonts w:asciiTheme="minorHAnsi" w:hAnsiTheme="minorHAnsi" w:cstheme="minorHAnsi"/>
        </w:rPr>
        <w:t xml:space="preserve">ries </w:t>
      </w:r>
      <w:r w:rsidR="002C11EB" w:rsidRPr="007317DE">
        <w:rPr>
          <w:rFonts w:asciiTheme="minorHAnsi" w:hAnsiTheme="minorHAnsi" w:cstheme="minorHAnsi"/>
        </w:rPr>
        <w:t xml:space="preserve">that occurred </w:t>
      </w:r>
      <w:r w:rsidR="009E310E" w:rsidRPr="007317DE">
        <w:rPr>
          <w:rFonts w:asciiTheme="minorHAnsi" w:hAnsiTheme="minorHAnsi" w:cstheme="minorHAnsi"/>
        </w:rPr>
        <w:t>in 2016, about 60</w:t>
      </w:r>
      <w:r w:rsidR="007E6012" w:rsidRPr="007317DE">
        <w:rPr>
          <w:rFonts w:asciiTheme="minorHAnsi" w:hAnsiTheme="minorHAnsi" w:cstheme="minorHAnsi"/>
        </w:rPr>
        <w:t xml:space="preserve"> percent </w:t>
      </w:r>
      <w:r w:rsidRPr="007317DE">
        <w:rPr>
          <w:rFonts w:asciiTheme="minorHAnsi" w:hAnsiTheme="minorHAnsi" w:cstheme="minorHAnsi"/>
        </w:rPr>
        <w:t>were roadway incidents inv</w:t>
      </w:r>
      <w:r w:rsidR="007E6012" w:rsidRPr="007317DE">
        <w:rPr>
          <w:rFonts w:asciiTheme="minorHAnsi" w:hAnsiTheme="minorHAnsi" w:cstheme="minorHAnsi"/>
        </w:rPr>
        <w:t>olving motorized land vehicles</w:t>
      </w:r>
      <w:r w:rsidR="00F62028" w:rsidRPr="007317DE">
        <w:rPr>
          <w:rFonts w:asciiTheme="minorHAnsi" w:hAnsiTheme="minorHAnsi" w:cstheme="minorHAnsi"/>
        </w:rPr>
        <w:t xml:space="preserve">; </w:t>
      </w:r>
      <w:r w:rsidR="007F0F40" w:rsidRPr="007317DE">
        <w:rPr>
          <w:rFonts w:asciiTheme="minorHAnsi" w:hAnsiTheme="minorHAnsi" w:cstheme="minorHAnsi"/>
        </w:rPr>
        <w:t xml:space="preserve">16 percent </w:t>
      </w:r>
      <w:r w:rsidR="007E6012" w:rsidRPr="007317DE">
        <w:rPr>
          <w:rFonts w:asciiTheme="minorHAnsi" w:hAnsiTheme="minorHAnsi" w:cstheme="minorHAnsi"/>
        </w:rPr>
        <w:t>involved pedestrians who were struck by veh</w:t>
      </w:r>
      <w:r w:rsidR="007F0F40" w:rsidRPr="007317DE">
        <w:rPr>
          <w:rFonts w:asciiTheme="minorHAnsi" w:hAnsiTheme="minorHAnsi" w:cstheme="minorHAnsi"/>
        </w:rPr>
        <w:t xml:space="preserve">icles </w:t>
      </w:r>
      <w:r w:rsidR="00F62028" w:rsidRPr="007317DE">
        <w:rPr>
          <w:rFonts w:asciiTheme="minorHAnsi" w:hAnsiTheme="minorHAnsi" w:cstheme="minorHAnsi"/>
        </w:rPr>
        <w:t>(</w:t>
      </w:r>
      <w:r w:rsidR="009E310E" w:rsidRPr="007317DE">
        <w:rPr>
          <w:rFonts w:asciiTheme="minorHAnsi" w:hAnsiTheme="minorHAnsi" w:cstheme="minorHAnsi"/>
        </w:rPr>
        <w:t>and nearly 16%</w:t>
      </w:r>
      <w:r w:rsidR="007F0F40" w:rsidRPr="007317DE">
        <w:rPr>
          <w:rFonts w:asciiTheme="minorHAnsi" w:hAnsiTheme="minorHAnsi" w:cstheme="minorHAnsi"/>
        </w:rPr>
        <w:t xml:space="preserve"> of those </w:t>
      </w:r>
      <w:r w:rsidR="007E6012" w:rsidRPr="007317DE">
        <w:rPr>
          <w:rFonts w:asciiTheme="minorHAnsi" w:hAnsiTheme="minorHAnsi" w:cstheme="minorHAnsi"/>
        </w:rPr>
        <w:t>fatalities occurred in work zones</w:t>
      </w:r>
      <w:r w:rsidR="009E310E" w:rsidRPr="007317DE">
        <w:rPr>
          <w:rFonts w:asciiTheme="minorHAnsi" w:hAnsiTheme="minorHAnsi" w:cstheme="minorHAnsi"/>
        </w:rPr>
        <w:t>); 12</w:t>
      </w:r>
      <w:r w:rsidR="00F62028" w:rsidRPr="007317DE">
        <w:rPr>
          <w:rFonts w:asciiTheme="minorHAnsi" w:hAnsiTheme="minorHAnsi" w:cstheme="minorHAnsi"/>
        </w:rPr>
        <w:t xml:space="preserve"> percent were o</w:t>
      </w:r>
      <w:r w:rsidRPr="007317DE">
        <w:rPr>
          <w:rFonts w:asciiTheme="minorHAnsi" w:hAnsiTheme="minorHAnsi" w:cstheme="minorHAnsi"/>
        </w:rPr>
        <w:t>ff-road incidents</w:t>
      </w:r>
      <w:r w:rsidR="009E310E" w:rsidRPr="007317DE">
        <w:rPr>
          <w:rFonts w:asciiTheme="minorHAnsi" w:hAnsiTheme="minorHAnsi" w:cstheme="minorHAnsi"/>
        </w:rPr>
        <w:t xml:space="preserve"> involving motorized vehicles; 6</w:t>
      </w:r>
      <w:r w:rsidRPr="007317DE">
        <w:rPr>
          <w:rFonts w:asciiTheme="minorHAnsi" w:hAnsiTheme="minorHAnsi" w:cstheme="minorHAnsi"/>
        </w:rPr>
        <w:t xml:space="preserve"> percent were due to aircraft incidents; </w:t>
      </w:r>
      <w:r w:rsidR="007E6012" w:rsidRPr="007317DE">
        <w:rPr>
          <w:rFonts w:asciiTheme="minorHAnsi" w:hAnsiTheme="minorHAnsi" w:cstheme="minorHAnsi"/>
        </w:rPr>
        <w:t xml:space="preserve">and about </w:t>
      </w:r>
      <w:r w:rsidR="009E310E" w:rsidRPr="007317DE">
        <w:rPr>
          <w:rFonts w:asciiTheme="minorHAnsi" w:hAnsiTheme="minorHAnsi" w:cstheme="minorHAnsi"/>
        </w:rPr>
        <w:t>3</w:t>
      </w:r>
      <w:r w:rsidR="007E6012" w:rsidRPr="007317DE">
        <w:rPr>
          <w:rFonts w:asciiTheme="minorHAnsi" w:hAnsiTheme="minorHAnsi" w:cstheme="minorHAnsi"/>
        </w:rPr>
        <w:t xml:space="preserve"> percent resulted from </w:t>
      </w:r>
      <w:r w:rsidRPr="007317DE">
        <w:rPr>
          <w:rFonts w:asciiTheme="minorHAnsi" w:hAnsiTheme="minorHAnsi" w:cstheme="minorHAnsi"/>
        </w:rPr>
        <w:t>wate</w:t>
      </w:r>
      <w:r w:rsidR="007E6012" w:rsidRPr="007317DE">
        <w:rPr>
          <w:rFonts w:asciiTheme="minorHAnsi" w:hAnsiTheme="minorHAnsi" w:cstheme="minorHAnsi"/>
        </w:rPr>
        <w:t xml:space="preserve">r transportation incidents. </w:t>
      </w:r>
    </w:p>
    <w:p w14:paraId="3CF6E4E8" w14:textId="77777777" w:rsidR="007E6012" w:rsidRPr="007317DE" w:rsidRDefault="007E6012" w:rsidP="00AF28B3">
      <w:pPr>
        <w:widowControl/>
        <w:rPr>
          <w:rFonts w:asciiTheme="minorHAnsi" w:hAnsiTheme="minorHAnsi" w:cstheme="minorHAnsi"/>
        </w:rPr>
      </w:pPr>
    </w:p>
    <w:p w14:paraId="66B8684D" w14:textId="77777777" w:rsidR="007F0F40" w:rsidRPr="007317DE" w:rsidRDefault="00F62028" w:rsidP="007F0F40">
      <w:pPr>
        <w:widowControl/>
        <w:rPr>
          <w:rFonts w:asciiTheme="minorHAnsi" w:hAnsiTheme="minorHAnsi" w:cstheme="minorHAnsi"/>
        </w:rPr>
      </w:pPr>
      <w:r w:rsidRPr="007317DE">
        <w:rPr>
          <w:rFonts w:asciiTheme="minorHAnsi" w:hAnsiTheme="minorHAnsi" w:cstheme="minorHAnsi"/>
        </w:rPr>
        <w:t xml:space="preserve">When a hazardous substance release or oil spill occurs, </w:t>
      </w:r>
      <w:r w:rsidR="00A40D7F" w:rsidRPr="007317DE">
        <w:rPr>
          <w:rFonts w:asciiTheme="minorHAnsi" w:hAnsiTheme="minorHAnsi" w:cstheme="minorHAnsi"/>
        </w:rPr>
        <w:t>the U.S. Environmental Protection Agency’s (</w:t>
      </w:r>
      <w:r w:rsidRPr="007317DE">
        <w:rPr>
          <w:rFonts w:asciiTheme="minorHAnsi" w:hAnsiTheme="minorHAnsi" w:cstheme="minorHAnsi"/>
        </w:rPr>
        <w:t>EPA</w:t>
      </w:r>
      <w:r w:rsidR="00A40D7F" w:rsidRPr="007317DE">
        <w:rPr>
          <w:rFonts w:asciiTheme="minorHAnsi" w:hAnsiTheme="minorHAnsi" w:cstheme="minorHAnsi"/>
        </w:rPr>
        <w:t>’s)</w:t>
      </w:r>
      <w:r w:rsidRPr="007317DE">
        <w:rPr>
          <w:rFonts w:asciiTheme="minorHAnsi" w:hAnsiTheme="minorHAnsi" w:cstheme="minorHAnsi"/>
        </w:rPr>
        <w:t xml:space="preserve"> emergency responders use whatever means of transportation is necessary to direct, monitor, and coordinate response actions. They may use road and off-road motorized vehicles, watercraft, or aircraft, all of which are governed by unique sets of regulations. </w:t>
      </w:r>
      <w:r w:rsidR="00AF28B3" w:rsidRPr="007317DE">
        <w:rPr>
          <w:rFonts w:asciiTheme="minorHAnsi" w:hAnsiTheme="minorHAnsi" w:cstheme="minorHAnsi"/>
        </w:rPr>
        <w:t>Th</w:t>
      </w:r>
      <w:r w:rsidRPr="007317DE">
        <w:rPr>
          <w:rFonts w:asciiTheme="minorHAnsi" w:hAnsiTheme="minorHAnsi" w:cstheme="minorHAnsi"/>
        </w:rPr>
        <w:t xml:space="preserve">is chapter was developed to </w:t>
      </w:r>
      <w:r w:rsidR="00AF28B3" w:rsidRPr="007317DE">
        <w:rPr>
          <w:rFonts w:asciiTheme="minorHAnsi" w:hAnsiTheme="minorHAnsi" w:cstheme="minorHAnsi"/>
        </w:rPr>
        <w:t xml:space="preserve">identify the </w:t>
      </w:r>
      <w:r w:rsidRPr="007317DE">
        <w:rPr>
          <w:rFonts w:asciiTheme="minorHAnsi" w:hAnsiTheme="minorHAnsi" w:cstheme="minorHAnsi"/>
        </w:rPr>
        <w:t xml:space="preserve">different types of </w:t>
      </w:r>
      <w:r w:rsidR="00AF28B3" w:rsidRPr="007317DE">
        <w:rPr>
          <w:rFonts w:asciiTheme="minorHAnsi" w:hAnsiTheme="minorHAnsi" w:cstheme="minorHAnsi"/>
        </w:rPr>
        <w:t xml:space="preserve">transportation </w:t>
      </w:r>
      <w:r w:rsidRPr="007317DE">
        <w:rPr>
          <w:rFonts w:asciiTheme="minorHAnsi" w:hAnsiTheme="minorHAnsi" w:cstheme="minorHAnsi"/>
        </w:rPr>
        <w:t xml:space="preserve">that EPA’s emergency responders use and to provide </w:t>
      </w:r>
      <w:r w:rsidR="00AF28B3" w:rsidRPr="007317DE">
        <w:rPr>
          <w:rFonts w:asciiTheme="minorHAnsi" w:hAnsiTheme="minorHAnsi" w:cstheme="minorHAnsi"/>
        </w:rPr>
        <w:t xml:space="preserve">basic guidance and direction </w:t>
      </w:r>
      <w:r w:rsidRPr="007317DE">
        <w:rPr>
          <w:rFonts w:asciiTheme="minorHAnsi" w:hAnsiTheme="minorHAnsi" w:cstheme="minorHAnsi"/>
        </w:rPr>
        <w:t xml:space="preserve">on transportation safety. </w:t>
      </w:r>
      <w:r w:rsidR="002D4DDF" w:rsidRPr="007317DE">
        <w:rPr>
          <w:rFonts w:asciiTheme="minorHAnsi" w:hAnsiTheme="minorHAnsi" w:cstheme="minorHAnsi"/>
        </w:rPr>
        <w:t>T</w:t>
      </w:r>
      <w:r w:rsidR="002C11EB" w:rsidRPr="007317DE">
        <w:rPr>
          <w:rFonts w:asciiTheme="minorHAnsi" w:hAnsiTheme="minorHAnsi" w:cstheme="minorHAnsi"/>
        </w:rPr>
        <w:t>h</w:t>
      </w:r>
      <w:r w:rsidRPr="007317DE">
        <w:rPr>
          <w:rFonts w:asciiTheme="minorHAnsi" w:hAnsiTheme="minorHAnsi" w:cstheme="minorHAnsi"/>
        </w:rPr>
        <w:t xml:space="preserve">e </w:t>
      </w:r>
      <w:r w:rsidR="002C11EB" w:rsidRPr="007317DE">
        <w:rPr>
          <w:rFonts w:asciiTheme="minorHAnsi" w:hAnsiTheme="minorHAnsi" w:cstheme="minorHAnsi"/>
        </w:rPr>
        <w:t>chapter addresses</w:t>
      </w:r>
      <w:r w:rsidR="00E964F2" w:rsidRPr="007317DE">
        <w:rPr>
          <w:rFonts w:asciiTheme="minorHAnsi" w:hAnsiTheme="minorHAnsi" w:cstheme="minorHAnsi"/>
        </w:rPr>
        <w:t xml:space="preserve"> </w:t>
      </w:r>
      <w:r w:rsidR="00BC0D02" w:rsidRPr="007317DE">
        <w:rPr>
          <w:rFonts w:asciiTheme="minorHAnsi" w:hAnsiTheme="minorHAnsi" w:cstheme="minorHAnsi"/>
        </w:rPr>
        <w:t xml:space="preserve">emergency responder </w:t>
      </w:r>
      <w:r w:rsidR="00882522" w:rsidRPr="007317DE">
        <w:rPr>
          <w:rFonts w:asciiTheme="minorHAnsi" w:hAnsiTheme="minorHAnsi" w:cstheme="minorHAnsi"/>
        </w:rPr>
        <w:t>transportation</w:t>
      </w:r>
      <w:r w:rsidR="00BC0D02" w:rsidRPr="007317DE">
        <w:rPr>
          <w:rFonts w:asciiTheme="minorHAnsi" w:hAnsiTheme="minorHAnsi" w:cstheme="minorHAnsi"/>
        </w:rPr>
        <w:t xml:space="preserve"> </w:t>
      </w:r>
      <w:r w:rsidR="00947CD1" w:rsidRPr="007317DE">
        <w:rPr>
          <w:rFonts w:asciiTheme="minorHAnsi" w:hAnsiTheme="minorHAnsi" w:cstheme="minorHAnsi"/>
        </w:rPr>
        <w:t xml:space="preserve">to, </w:t>
      </w:r>
      <w:r w:rsidR="00E964F2" w:rsidRPr="007317DE">
        <w:rPr>
          <w:rFonts w:asciiTheme="minorHAnsi" w:hAnsiTheme="minorHAnsi" w:cstheme="minorHAnsi"/>
        </w:rPr>
        <w:t>from</w:t>
      </w:r>
      <w:r w:rsidR="00947CD1" w:rsidRPr="007317DE">
        <w:rPr>
          <w:rFonts w:asciiTheme="minorHAnsi" w:hAnsiTheme="minorHAnsi" w:cstheme="minorHAnsi"/>
        </w:rPr>
        <w:t>, and within</w:t>
      </w:r>
      <w:r w:rsidR="00E964F2" w:rsidRPr="007317DE">
        <w:rPr>
          <w:rFonts w:asciiTheme="minorHAnsi" w:hAnsiTheme="minorHAnsi" w:cstheme="minorHAnsi"/>
        </w:rPr>
        <w:t xml:space="preserve"> field </w:t>
      </w:r>
      <w:r w:rsidR="005B0E22" w:rsidRPr="007317DE">
        <w:rPr>
          <w:rFonts w:asciiTheme="minorHAnsi" w:hAnsiTheme="minorHAnsi" w:cstheme="minorHAnsi"/>
        </w:rPr>
        <w:t xml:space="preserve">or site </w:t>
      </w:r>
      <w:r w:rsidR="00E964F2" w:rsidRPr="007317DE">
        <w:rPr>
          <w:rFonts w:asciiTheme="minorHAnsi" w:hAnsiTheme="minorHAnsi" w:cstheme="minorHAnsi"/>
        </w:rPr>
        <w:t>locations, including trans</w:t>
      </w:r>
      <w:r w:rsidR="002D4DDF" w:rsidRPr="007317DE">
        <w:rPr>
          <w:rFonts w:asciiTheme="minorHAnsi" w:hAnsiTheme="minorHAnsi" w:cstheme="minorHAnsi"/>
        </w:rPr>
        <w:t>portation of equipment</w:t>
      </w:r>
      <w:r w:rsidR="002C11EB" w:rsidRPr="007317DE">
        <w:rPr>
          <w:rFonts w:asciiTheme="minorHAnsi" w:hAnsiTheme="minorHAnsi" w:cstheme="minorHAnsi"/>
        </w:rPr>
        <w:t>, supplies</w:t>
      </w:r>
      <w:r w:rsidR="002D4DDF" w:rsidRPr="007317DE">
        <w:rPr>
          <w:rFonts w:asciiTheme="minorHAnsi" w:hAnsiTheme="minorHAnsi" w:cstheme="minorHAnsi"/>
        </w:rPr>
        <w:t xml:space="preserve"> and </w:t>
      </w:r>
      <w:r w:rsidR="00E964F2" w:rsidRPr="007317DE">
        <w:rPr>
          <w:rFonts w:asciiTheme="minorHAnsi" w:hAnsiTheme="minorHAnsi" w:cstheme="minorHAnsi"/>
        </w:rPr>
        <w:t>samples</w:t>
      </w:r>
      <w:r w:rsidR="00FC08CD" w:rsidRPr="007317DE">
        <w:rPr>
          <w:rFonts w:asciiTheme="minorHAnsi" w:hAnsiTheme="minorHAnsi" w:cstheme="minorHAnsi"/>
        </w:rPr>
        <w:t>. I</w:t>
      </w:r>
      <w:r w:rsidRPr="007317DE">
        <w:rPr>
          <w:rFonts w:asciiTheme="minorHAnsi" w:hAnsiTheme="minorHAnsi" w:cstheme="minorHAnsi"/>
        </w:rPr>
        <w:t>t applies to all emergency responders that procure, operate, maintain, and/or use transportation during the course of EPA-related work.</w:t>
      </w:r>
    </w:p>
    <w:p w14:paraId="4B8651E0" w14:textId="77777777" w:rsidR="007F0F40" w:rsidRPr="007317DE" w:rsidRDefault="007F0F40" w:rsidP="009E6D77">
      <w:pPr>
        <w:widowControl/>
        <w:rPr>
          <w:rFonts w:asciiTheme="minorHAnsi" w:hAnsiTheme="minorHAnsi" w:cstheme="minorHAnsi"/>
        </w:rPr>
      </w:pPr>
    </w:p>
    <w:p w14:paraId="7AFFDA89" w14:textId="77777777" w:rsidR="00DB5580" w:rsidRPr="007317DE" w:rsidRDefault="00191B87" w:rsidP="009E6D77">
      <w:pPr>
        <w:widowControl/>
        <w:rPr>
          <w:rFonts w:asciiTheme="minorHAnsi" w:hAnsiTheme="minorHAnsi" w:cstheme="minorHAnsi"/>
        </w:rPr>
      </w:pPr>
      <w:r w:rsidRPr="007317DE">
        <w:rPr>
          <w:rFonts w:asciiTheme="minorHAnsi" w:hAnsiTheme="minorHAnsi" w:cstheme="minorHAnsi"/>
        </w:rPr>
        <w:t xml:space="preserve">The following </w:t>
      </w:r>
      <w:r w:rsidR="00D43BBE" w:rsidRPr="007317DE">
        <w:rPr>
          <w:rFonts w:asciiTheme="minorHAnsi" w:hAnsiTheme="minorHAnsi" w:cstheme="minorHAnsi"/>
        </w:rPr>
        <w:t>resources were u</w:t>
      </w:r>
      <w:r w:rsidR="00FE3552" w:rsidRPr="007317DE">
        <w:rPr>
          <w:rFonts w:asciiTheme="minorHAnsi" w:hAnsiTheme="minorHAnsi" w:cstheme="minorHAnsi"/>
        </w:rPr>
        <w:t>sed to develop this chapter</w:t>
      </w:r>
      <w:r w:rsidR="00BD0A0F" w:rsidRPr="007317DE">
        <w:rPr>
          <w:rFonts w:asciiTheme="minorHAnsi" w:hAnsiTheme="minorHAnsi" w:cstheme="minorHAnsi"/>
        </w:rPr>
        <w:t xml:space="preserve"> and provide the</w:t>
      </w:r>
      <w:r w:rsidR="007F0F40" w:rsidRPr="007317DE">
        <w:rPr>
          <w:rFonts w:asciiTheme="minorHAnsi" w:hAnsiTheme="minorHAnsi" w:cstheme="minorHAnsi"/>
        </w:rPr>
        <w:t xml:space="preserve"> </w:t>
      </w:r>
      <w:r w:rsidR="00BD0A0F" w:rsidRPr="007317DE">
        <w:rPr>
          <w:rFonts w:asciiTheme="minorHAnsi" w:hAnsiTheme="minorHAnsi" w:cstheme="minorHAnsi"/>
        </w:rPr>
        <w:t>legal</w:t>
      </w:r>
      <w:r w:rsidR="00BC0D02" w:rsidRPr="007317DE">
        <w:rPr>
          <w:rFonts w:asciiTheme="minorHAnsi" w:hAnsiTheme="minorHAnsi" w:cstheme="minorHAnsi"/>
        </w:rPr>
        <w:t xml:space="preserve"> authority and requirements for </w:t>
      </w:r>
      <w:r w:rsidR="00BD0A0F" w:rsidRPr="007317DE">
        <w:rPr>
          <w:rFonts w:asciiTheme="minorHAnsi" w:hAnsiTheme="minorHAnsi" w:cstheme="minorHAnsi"/>
        </w:rPr>
        <w:t>administering a transportation safety program</w:t>
      </w:r>
      <w:r w:rsidR="00BC0D02" w:rsidRPr="007317DE">
        <w:rPr>
          <w:rFonts w:asciiTheme="minorHAnsi" w:hAnsiTheme="minorHAnsi" w:cstheme="minorHAnsi"/>
        </w:rPr>
        <w:t xml:space="preserve"> for emergency responders</w:t>
      </w:r>
      <w:r w:rsidR="00FE3552" w:rsidRPr="007317DE">
        <w:rPr>
          <w:rFonts w:asciiTheme="minorHAnsi" w:hAnsiTheme="minorHAnsi" w:cstheme="minorHAnsi"/>
        </w:rPr>
        <w:t>:</w:t>
      </w:r>
    </w:p>
    <w:p w14:paraId="446FA3A5" w14:textId="77777777" w:rsidR="008C6D1D" w:rsidRPr="007317DE" w:rsidRDefault="008C6D1D" w:rsidP="009E6D77">
      <w:pPr>
        <w:widowControl/>
        <w:rPr>
          <w:rFonts w:asciiTheme="minorHAnsi" w:hAnsiTheme="minorHAnsi" w:cstheme="minorHAnsi"/>
        </w:rPr>
      </w:pPr>
    </w:p>
    <w:p w14:paraId="09E5BDBF" w14:textId="77777777" w:rsidR="00C408D3" w:rsidRPr="007317DE" w:rsidRDefault="00C408D3" w:rsidP="00FF4C8C">
      <w:pPr>
        <w:pStyle w:val="ListParagraph"/>
        <w:widowControl/>
        <w:numPr>
          <w:ilvl w:val="0"/>
          <w:numId w:val="21"/>
        </w:numPr>
        <w:ind w:left="360"/>
        <w:rPr>
          <w:rFonts w:asciiTheme="minorHAnsi" w:hAnsiTheme="minorHAnsi" w:cstheme="minorHAnsi"/>
        </w:rPr>
      </w:pPr>
      <w:r w:rsidRPr="007317DE">
        <w:rPr>
          <w:rFonts w:asciiTheme="minorHAnsi" w:hAnsiTheme="minorHAnsi" w:cstheme="minorHAnsi"/>
        </w:rPr>
        <w:t>Air</w:t>
      </w:r>
      <w:r w:rsidR="00BC7577" w:rsidRPr="007317DE">
        <w:rPr>
          <w:rFonts w:asciiTheme="minorHAnsi" w:hAnsiTheme="minorHAnsi" w:cstheme="minorHAnsi"/>
        </w:rPr>
        <w:t>craft Owners and Pilots Association (</w:t>
      </w:r>
      <w:hyperlink r:id="rId24" w:history="1">
        <w:r w:rsidR="00BC7577" w:rsidRPr="007317DE">
          <w:rPr>
            <w:rStyle w:val="Hyperlink"/>
            <w:rFonts w:asciiTheme="minorHAnsi" w:hAnsiTheme="minorHAnsi" w:cstheme="minorHAnsi"/>
          </w:rPr>
          <w:t>http://www.aopa.org/</w:t>
        </w:r>
      </w:hyperlink>
      <w:r w:rsidR="00BC7577" w:rsidRPr="007317DE">
        <w:rPr>
          <w:rFonts w:asciiTheme="minorHAnsi" w:hAnsiTheme="minorHAnsi" w:cstheme="minorHAnsi"/>
        </w:rPr>
        <w:t>).</w:t>
      </w:r>
    </w:p>
    <w:p w14:paraId="4DAD02D5" w14:textId="77777777" w:rsidR="0029274C" w:rsidRPr="007317DE" w:rsidRDefault="0029274C" w:rsidP="00FF4C8C">
      <w:pPr>
        <w:pStyle w:val="ListParagraph"/>
        <w:widowControl/>
        <w:numPr>
          <w:ilvl w:val="0"/>
          <w:numId w:val="21"/>
        </w:numPr>
        <w:ind w:left="360"/>
        <w:rPr>
          <w:rFonts w:asciiTheme="minorHAnsi" w:hAnsiTheme="minorHAnsi" w:cstheme="minorHAnsi"/>
        </w:rPr>
      </w:pPr>
      <w:r w:rsidRPr="007317DE">
        <w:rPr>
          <w:rFonts w:asciiTheme="minorHAnsi" w:hAnsiTheme="minorHAnsi" w:cstheme="minorHAnsi"/>
        </w:rPr>
        <w:t>ATV Safety Institute (</w:t>
      </w:r>
      <w:hyperlink r:id="rId25" w:history="1">
        <w:r w:rsidRPr="007317DE">
          <w:rPr>
            <w:rStyle w:val="Hyperlink"/>
            <w:rFonts w:asciiTheme="minorHAnsi" w:hAnsiTheme="minorHAnsi" w:cstheme="minorHAnsi"/>
          </w:rPr>
          <w:t>www.atvsafety.org/</w:t>
        </w:r>
      </w:hyperlink>
      <w:r w:rsidRPr="007317DE">
        <w:rPr>
          <w:rFonts w:asciiTheme="minorHAnsi" w:hAnsiTheme="minorHAnsi" w:cstheme="minorHAnsi"/>
        </w:rPr>
        <w:t>).</w:t>
      </w:r>
    </w:p>
    <w:p w14:paraId="015272EF" w14:textId="25429DA3" w:rsidR="008C6D1D" w:rsidRPr="007317DE" w:rsidRDefault="008C6D1D" w:rsidP="00FF4C8C">
      <w:pPr>
        <w:pStyle w:val="ListParagraph"/>
        <w:widowControl/>
        <w:numPr>
          <w:ilvl w:val="0"/>
          <w:numId w:val="21"/>
        </w:numPr>
        <w:ind w:left="360"/>
        <w:rPr>
          <w:rFonts w:asciiTheme="minorHAnsi" w:hAnsiTheme="minorHAnsi" w:cstheme="minorHAnsi"/>
        </w:rPr>
      </w:pPr>
      <w:r w:rsidRPr="007317DE">
        <w:rPr>
          <w:rFonts w:asciiTheme="minorHAnsi" w:hAnsiTheme="minorHAnsi" w:cstheme="minorHAnsi"/>
        </w:rPr>
        <w:t>Best Practices for Emergency Vehicle and Roadway Operations Safety in the Emergency Services (</w:t>
      </w:r>
      <w:hyperlink r:id="rId26" w:history="1">
        <w:r w:rsidRPr="007317DE">
          <w:rPr>
            <w:rStyle w:val="Hyperlink"/>
            <w:rFonts w:asciiTheme="minorHAnsi" w:hAnsiTheme="minorHAnsi" w:cstheme="minorHAnsi"/>
          </w:rPr>
          <w:t>International Association of Fire Fighters, 2010</w:t>
        </w:r>
      </w:hyperlink>
      <w:r w:rsidRPr="007317DE">
        <w:rPr>
          <w:rFonts w:asciiTheme="minorHAnsi" w:hAnsiTheme="minorHAnsi" w:cstheme="minorHAnsi"/>
        </w:rPr>
        <w:t>)</w:t>
      </w:r>
      <w:r w:rsidR="00AF4E51" w:rsidRPr="007317DE">
        <w:rPr>
          <w:rFonts w:asciiTheme="minorHAnsi" w:hAnsiTheme="minorHAnsi" w:cstheme="minorHAnsi"/>
        </w:rPr>
        <w:t>.</w:t>
      </w:r>
    </w:p>
    <w:p w14:paraId="530FEE39" w14:textId="77777777" w:rsidR="00634D52" w:rsidRPr="007317DE" w:rsidRDefault="00634D52" w:rsidP="00FF4C8C">
      <w:pPr>
        <w:pStyle w:val="ListParagraph"/>
        <w:widowControl/>
        <w:numPr>
          <w:ilvl w:val="0"/>
          <w:numId w:val="21"/>
        </w:numPr>
        <w:ind w:left="360"/>
        <w:rPr>
          <w:rFonts w:asciiTheme="minorHAnsi" w:hAnsiTheme="minorHAnsi" w:cstheme="minorHAnsi"/>
        </w:rPr>
      </w:pPr>
      <w:r w:rsidRPr="007317DE">
        <w:rPr>
          <w:rFonts w:asciiTheme="minorHAnsi" w:hAnsiTheme="minorHAnsi" w:cstheme="minorHAnsi"/>
        </w:rPr>
        <w:t>Department of Transportation Hazardous Materials Regulations (</w:t>
      </w:r>
      <w:hyperlink r:id="rId27" w:history="1">
        <w:r w:rsidRPr="007317DE">
          <w:rPr>
            <w:rStyle w:val="Hyperlink"/>
            <w:rFonts w:asciiTheme="minorHAnsi" w:hAnsiTheme="minorHAnsi" w:cstheme="minorHAnsi"/>
          </w:rPr>
          <w:t>49 CFR Part</w:t>
        </w:r>
        <w:r w:rsidR="0091504A" w:rsidRPr="007317DE">
          <w:rPr>
            <w:rStyle w:val="Hyperlink"/>
            <w:rFonts w:asciiTheme="minorHAnsi" w:hAnsiTheme="minorHAnsi" w:cstheme="minorHAnsi"/>
          </w:rPr>
          <w:t>s</w:t>
        </w:r>
        <w:r w:rsidRPr="007317DE">
          <w:rPr>
            <w:rStyle w:val="Hyperlink"/>
            <w:rFonts w:asciiTheme="minorHAnsi" w:hAnsiTheme="minorHAnsi" w:cstheme="minorHAnsi"/>
          </w:rPr>
          <w:t xml:space="preserve"> 171-180</w:t>
        </w:r>
      </w:hyperlink>
      <w:r w:rsidRPr="007317DE">
        <w:rPr>
          <w:rFonts w:asciiTheme="minorHAnsi" w:hAnsiTheme="minorHAnsi" w:cstheme="minorHAnsi"/>
        </w:rPr>
        <w:t>)</w:t>
      </w:r>
      <w:r w:rsidR="00AF4E51" w:rsidRPr="007317DE">
        <w:rPr>
          <w:rFonts w:asciiTheme="minorHAnsi" w:hAnsiTheme="minorHAnsi" w:cstheme="minorHAnsi"/>
        </w:rPr>
        <w:t>.</w:t>
      </w:r>
    </w:p>
    <w:p w14:paraId="2532F1C7" w14:textId="1D988808" w:rsidR="00634D52" w:rsidRPr="007317DE" w:rsidRDefault="00634D52" w:rsidP="00FF4C8C">
      <w:pPr>
        <w:pStyle w:val="ListParagraph"/>
        <w:widowControl/>
        <w:numPr>
          <w:ilvl w:val="0"/>
          <w:numId w:val="21"/>
        </w:numPr>
        <w:ind w:left="360"/>
        <w:rPr>
          <w:rFonts w:asciiTheme="minorHAnsi" w:hAnsiTheme="minorHAnsi" w:cstheme="minorHAnsi"/>
        </w:rPr>
      </w:pPr>
      <w:r w:rsidRPr="007317DE">
        <w:rPr>
          <w:rFonts w:asciiTheme="minorHAnsi" w:hAnsiTheme="minorHAnsi" w:cstheme="minorHAnsi"/>
        </w:rPr>
        <w:t>EPA Driving Guideline. EPA Safety, Health and Environmental Management Program</w:t>
      </w:r>
      <w:r w:rsidR="00383A60" w:rsidRPr="007317DE">
        <w:rPr>
          <w:rFonts w:asciiTheme="minorHAnsi" w:hAnsiTheme="minorHAnsi" w:cstheme="minorHAnsi"/>
        </w:rPr>
        <w:t xml:space="preserve"> Guideline (</w:t>
      </w:r>
      <w:hyperlink r:id="rId28" w:history="1">
        <w:r w:rsidR="00383A60" w:rsidRPr="007317DE">
          <w:rPr>
            <w:rStyle w:val="Hyperlink"/>
            <w:rFonts w:asciiTheme="minorHAnsi" w:hAnsiTheme="minorHAnsi" w:cstheme="minorHAnsi"/>
          </w:rPr>
          <w:t>September 2015</w:t>
        </w:r>
      </w:hyperlink>
      <w:r w:rsidR="00383A60" w:rsidRPr="007317DE">
        <w:rPr>
          <w:rFonts w:asciiTheme="minorHAnsi" w:hAnsiTheme="minorHAnsi" w:cstheme="minorHAnsi"/>
        </w:rPr>
        <w:t>)</w:t>
      </w:r>
      <w:r w:rsidRPr="007317DE">
        <w:rPr>
          <w:rFonts w:asciiTheme="minorHAnsi" w:hAnsiTheme="minorHAnsi" w:cstheme="minorHAnsi"/>
        </w:rPr>
        <w:t>.</w:t>
      </w:r>
    </w:p>
    <w:p w14:paraId="2E7221E8" w14:textId="4BBBBBB0" w:rsidR="00634D52" w:rsidRPr="007317DE" w:rsidRDefault="00634D52" w:rsidP="00FF4C8C">
      <w:pPr>
        <w:pStyle w:val="ListParagraph"/>
        <w:widowControl/>
        <w:numPr>
          <w:ilvl w:val="0"/>
          <w:numId w:val="21"/>
        </w:numPr>
        <w:ind w:left="360"/>
        <w:rPr>
          <w:rFonts w:asciiTheme="minorHAnsi" w:hAnsiTheme="minorHAnsi" w:cstheme="minorHAnsi"/>
        </w:rPr>
      </w:pPr>
      <w:r w:rsidRPr="007317DE">
        <w:rPr>
          <w:rFonts w:asciiTheme="minorHAnsi" w:hAnsiTheme="minorHAnsi" w:cstheme="minorHAnsi"/>
        </w:rPr>
        <w:t>EPA Order 1440.2. Safety and Health Training Requirements for Agency Employees (</w:t>
      </w:r>
      <w:hyperlink r:id="rId29" w:history="1">
        <w:r w:rsidRPr="007317DE">
          <w:rPr>
            <w:rStyle w:val="Hyperlink"/>
            <w:rFonts w:asciiTheme="minorHAnsi" w:hAnsiTheme="minorHAnsi" w:cstheme="minorHAnsi"/>
          </w:rPr>
          <w:t>January 10, 2011</w:t>
        </w:r>
      </w:hyperlink>
      <w:r w:rsidRPr="007317DE">
        <w:rPr>
          <w:rFonts w:asciiTheme="minorHAnsi" w:hAnsiTheme="minorHAnsi" w:cstheme="minorHAnsi"/>
        </w:rPr>
        <w:t>).</w:t>
      </w:r>
    </w:p>
    <w:p w14:paraId="778FD04A" w14:textId="172DB080" w:rsidR="002169E9" w:rsidRPr="007317DE" w:rsidRDefault="00FF4C8C" w:rsidP="00FF4C8C">
      <w:pPr>
        <w:pStyle w:val="ListParagraph"/>
        <w:widowControl/>
        <w:numPr>
          <w:ilvl w:val="0"/>
          <w:numId w:val="21"/>
        </w:numPr>
        <w:ind w:left="360"/>
        <w:rPr>
          <w:rFonts w:asciiTheme="minorHAnsi" w:hAnsiTheme="minorHAnsi" w:cstheme="minorHAnsi"/>
        </w:rPr>
      </w:pPr>
      <w:r w:rsidRPr="007317DE">
        <w:rPr>
          <w:rFonts w:asciiTheme="minorHAnsi" w:hAnsiTheme="minorHAnsi" w:cstheme="minorHAnsi"/>
        </w:rPr>
        <w:t xml:space="preserve">EPA Order 4833.2, EPA Government Vehicle Commercial Driver’s License (CDL) Policy and Program Components </w:t>
      </w:r>
      <w:hyperlink r:id="rId30" w:history="1">
        <w:r w:rsidRPr="007317DE">
          <w:rPr>
            <w:rStyle w:val="Hyperlink"/>
            <w:rFonts w:asciiTheme="minorHAnsi" w:hAnsiTheme="minorHAnsi" w:cstheme="minorHAnsi"/>
          </w:rPr>
          <w:t>(January 18, 2024)</w:t>
        </w:r>
      </w:hyperlink>
      <w:r w:rsidRPr="007317DE">
        <w:rPr>
          <w:rFonts w:asciiTheme="minorHAnsi" w:hAnsiTheme="minorHAnsi" w:cstheme="minorHAnsi"/>
        </w:rPr>
        <w:t>.</w:t>
      </w:r>
    </w:p>
    <w:p w14:paraId="6B8B871D" w14:textId="77777777" w:rsidR="0091504A" w:rsidRPr="007317DE" w:rsidRDefault="0091504A" w:rsidP="00FF4C8C">
      <w:pPr>
        <w:pStyle w:val="ListParagraph"/>
        <w:widowControl/>
        <w:numPr>
          <w:ilvl w:val="0"/>
          <w:numId w:val="21"/>
        </w:numPr>
        <w:ind w:left="360"/>
        <w:rPr>
          <w:rFonts w:asciiTheme="minorHAnsi" w:hAnsiTheme="minorHAnsi" w:cstheme="minorHAnsi"/>
        </w:rPr>
      </w:pPr>
      <w:r w:rsidRPr="007317DE">
        <w:rPr>
          <w:rFonts w:asciiTheme="minorHAnsi" w:hAnsiTheme="minorHAnsi" w:cstheme="minorHAnsi"/>
        </w:rPr>
        <w:t>Federal Aviation Regulations (</w:t>
      </w:r>
      <w:hyperlink r:id="rId31" w:history="1">
        <w:r w:rsidRPr="007317DE">
          <w:rPr>
            <w:rStyle w:val="Hyperlink"/>
            <w:rFonts w:asciiTheme="minorHAnsi" w:hAnsiTheme="minorHAnsi" w:cstheme="minorHAnsi"/>
          </w:rPr>
          <w:t>14 CFR</w:t>
        </w:r>
      </w:hyperlink>
      <w:r w:rsidRPr="007317DE">
        <w:rPr>
          <w:rFonts w:asciiTheme="minorHAnsi" w:hAnsiTheme="minorHAnsi" w:cstheme="minorHAnsi"/>
        </w:rPr>
        <w:t>).</w:t>
      </w:r>
    </w:p>
    <w:p w14:paraId="62CB4876" w14:textId="07A6474B" w:rsidR="002943EA" w:rsidRPr="007317DE" w:rsidRDefault="002943EA" w:rsidP="00FF4C8C">
      <w:pPr>
        <w:pStyle w:val="ListParagraph"/>
        <w:widowControl/>
        <w:numPr>
          <w:ilvl w:val="0"/>
          <w:numId w:val="21"/>
        </w:numPr>
        <w:ind w:left="360"/>
        <w:rPr>
          <w:rFonts w:asciiTheme="minorHAnsi" w:hAnsiTheme="minorHAnsi" w:cstheme="minorHAnsi"/>
        </w:rPr>
      </w:pPr>
      <w:r w:rsidRPr="007317DE">
        <w:rPr>
          <w:rFonts w:asciiTheme="minorHAnsi" w:hAnsiTheme="minorHAnsi" w:cstheme="minorHAnsi"/>
        </w:rPr>
        <w:t>Federal Management Regulation on Interagency Fleet Management Systems (</w:t>
      </w:r>
      <w:hyperlink r:id="rId32" w:history="1">
        <w:r w:rsidRPr="007317DE">
          <w:rPr>
            <w:rStyle w:val="Hyperlink"/>
            <w:rFonts w:asciiTheme="minorHAnsi" w:hAnsiTheme="minorHAnsi" w:cstheme="minorHAnsi"/>
          </w:rPr>
          <w:t>41 CFR Part 101-39</w:t>
        </w:r>
      </w:hyperlink>
      <w:r w:rsidRPr="007317DE">
        <w:rPr>
          <w:rFonts w:asciiTheme="minorHAnsi" w:hAnsiTheme="minorHAnsi" w:cstheme="minorHAnsi"/>
        </w:rPr>
        <w:t>).</w:t>
      </w:r>
    </w:p>
    <w:p w14:paraId="2BA7CA7C" w14:textId="151ED396" w:rsidR="002943EA" w:rsidRPr="007317DE" w:rsidRDefault="002943EA" w:rsidP="00FF4C8C">
      <w:pPr>
        <w:pStyle w:val="ListParagraph"/>
        <w:widowControl/>
        <w:numPr>
          <w:ilvl w:val="0"/>
          <w:numId w:val="21"/>
        </w:numPr>
        <w:ind w:left="360"/>
        <w:rPr>
          <w:rFonts w:asciiTheme="minorHAnsi" w:hAnsiTheme="minorHAnsi" w:cstheme="minorHAnsi"/>
        </w:rPr>
      </w:pPr>
      <w:r w:rsidRPr="007317DE">
        <w:rPr>
          <w:rFonts w:asciiTheme="minorHAnsi" w:hAnsiTheme="minorHAnsi" w:cstheme="minorHAnsi"/>
        </w:rPr>
        <w:t>Federal Management Regulation on Motor Vehicle Management (</w:t>
      </w:r>
      <w:hyperlink r:id="rId33" w:history="1">
        <w:r w:rsidRPr="007317DE">
          <w:rPr>
            <w:rStyle w:val="Hyperlink"/>
            <w:rFonts w:asciiTheme="minorHAnsi" w:hAnsiTheme="minorHAnsi" w:cstheme="minorHAnsi"/>
          </w:rPr>
          <w:t>41 CFR Part 102-34)</w:t>
        </w:r>
      </w:hyperlink>
      <w:r w:rsidRPr="007317DE">
        <w:rPr>
          <w:rFonts w:asciiTheme="minorHAnsi" w:hAnsiTheme="minorHAnsi" w:cstheme="minorHAnsi"/>
        </w:rPr>
        <w:t>.</w:t>
      </w:r>
    </w:p>
    <w:p w14:paraId="5F0FB4F0" w14:textId="1109A9E4" w:rsidR="002943EA" w:rsidRPr="007317DE" w:rsidRDefault="002943EA" w:rsidP="00FF4C8C">
      <w:pPr>
        <w:pStyle w:val="ListParagraph"/>
        <w:widowControl/>
        <w:numPr>
          <w:ilvl w:val="0"/>
          <w:numId w:val="21"/>
        </w:numPr>
        <w:ind w:left="360"/>
        <w:rPr>
          <w:rFonts w:asciiTheme="minorHAnsi" w:hAnsiTheme="minorHAnsi" w:cstheme="minorHAnsi"/>
        </w:rPr>
      </w:pPr>
      <w:r w:rsidRPr="007317DE">
        <w:rPr>
          <w:rFonts w:asciiTheme="minorHAnsi" w:hAnsiTheme="minorHAnsi" w:cstheme="minorHAnsi"/>
        </w:rPr>
        <w:t>Federal Motor Carrier Safety Administration Hours-of-Service Regulations (</w:t>
      </w:r>
      <w:hyperlink r:id="rId34" w:history="1">
        <w:r w:rsidRPr="007317DE">
          <w:rPr>
            <w:rStyle w:val="Hyperlink"/>
            <w:rFonts w:asciiTheme="minorHAnsi" w:hAnsiTheme="minorHAnsi" w:cstheme="minorHAnsi"/>
          </w:rPr>
          <w:t>49 CFR Part 395</w:t>
        </w:r>
      </w:hyperlink>
      <w:r w:rsidRPr="007317DE">
        <w:rPr>
          <w:rFonts w:asciiTheme="minorHAnsi" w:hAnsiTheme="minorHAnsi" w:cstheme="minorHAnsi"/>
        </w:rPr>
        <w:t>).</w:t>
      </w:r>
    </w:p>
    <w:p w14:paraId="789D365F" w14:textId="3AC758A9" w:rsidR="00AF4E51" w:rsidRPr="007317DE" w:rsidRDefault="00AF4E51" w:rsidP="00FF4C8C">
      <w:pPr>
        <w:pStyle w:val="ListParagraph"/>
        <w:widowControl/>
        <w:numPr>
          <w:ilvl w:val="0"/>
          <w:numId w:val="21"/>
        </w:numPr>
        <w:ind w:left="360"/>
        <w:rPr>
          <w:rFonts w:asciiTheme="minorHAnsi" w:hAnsiTheme="minorHAnsi" w:cstheme="minorHAnsi"/>
        </w:rPr>
      </w:pPr>
      <w:r w:rsidRPr="007317DE">
        <w:rPr>
          <w:rFonts w:asciiTheme="minorHAnsi" w:hAnsiTheme="minorHAnsi" w:cstheme="minorHAnsi"/>
        </w:rPr>
        <w:t>Federal Motor Vehicle Safety Standards (</w:t>
      </w:r>
      <w:hyperlink r:id="rId35" w:history="1">
        <w:r w:rsidRPr="007317DE">
          <w:rPr>
            <w:rStyle w:val="Hyperlink"/>
            <w:rFonts w:asciiTheme="minorHAnsi" w:hAnsiTheme="minorHAnsi" w:cstheme="minorHAnsi"/>
          </w:rPr>
          <w:t>49 CFR Part 571</w:t>
        </w:r>
      </w:hyperlink>
      <w:r w:rsidRPr="007317DE">
        <w:rPr>
          <w:rFonts w:asciiTheme="minorHAnsi" w:hAnsiTheme="minorHAnsi" w:cstheme="minorHAnsi"/>
        </w:rPr>
        <w:t>).</w:t>
      </w:r>
    </w:p>
    <w:p w14:paraId="0D95CC68" w14:textId="67CA530D" w:rsidR="002943EA" w:rsidRPr="007317DE" w:rsidRDefault="00AF4E51" w:rsidP="00FF4C8C">
      <w:pPr>
        <w:pStyle w:val="ListParagraph"/>
        <w:widowControl/>
        <w:numPr>
          <w:ilvl w:val="0"/>
          <w:numId w:val="21"/>
        </w:numPr>
        <w:ind w:left="360"/>
        <w:rPr>
          <w:rFonts w:asciiTheme="minorHAnsi" w:hAnsiTheme="minorHAnsi" w:cstheme="minorHAnsi"/>
        </w:rPr>
      </w:pPr>
      <w:r w:rsidRPr="007317DE">
        <w:rPr>
          <w:rFonts w:asciiTheme="minorHAnsi" w:hAnsiTheme="minorHAnsi" w:cstheme="minorHAnsi"/>
        </w:rPr>
        <w:t>Guideline 51 – Safety, Health and Environmental Management Training. U.S. EPA, Safety, Health and Environmental M</w:t>
      </w:r>
      <w:r w:rsidR="00383A60" w:rsidRPr="007317DE">
        <w:rPr>
          <w:rFonts w:asciiTheme="minorHAnsi" w:hAnsiTheme="minorHAnsi" w:cstheme="minorHAnsi"/>
        </w:rPr>
        <w:t>anagement Division (</w:t>
      </w:r>
      <w:hyperlink r:id="rId36" w:history="1">
        <w:r w:rsidR="00B461C0" w:rsidRPr="007317DE">
          <w:rPr>
            <w:rStyle w:val="Hyperlink"/>
            <w:rFonts w:asciiTheme="minorHAnsi" w:hAnsiTheme="minorHAnsi" w:cstheme="minorHAnsi"/>
          </w:rPr>
          <w:t>December 2023</w:t>
        </w:r>
      </w:hyperlink>
      <w:r w:rsidRPr="007317DE">
        <w:rPr>
          <w:rFonts w:asciiTheme="minorHAnsi" w:hAnsiTheme="minorHAnsi" w:cstheme="minorHAnsi"/>
        </w:rPr>
        <w:t>).</w:t>
      </w:r>
    </w:p>
    <w:p w14:paraId="46CF6063" w14:textId="77777777" w:rsidR="00F6608D" w:rsidRPr="007317DE" w:rsidRDefault="002528CF" w:rsidP="00FF4C8C">
      <w:pPr>
        <w:pStyle w:val="ListParagraph"/>
        <w:widowControl/>
        <w:numPr>
          <w:ilvl w:val="0"/>
          <w:numId w:val="21"/>
        </w:numPr>
        <w:ind w:left="360"/>
        <w:rPr>
          <w:rFonts w:asciiTheme="minorHAnsi" w:hAnsiTheme="minorHAnsi" w:cstheme="minorHAnsi"/>
        </w:rPr>
      </w:pPr>
      <w:hyperlink r:id="rId37" w:history="1">
        <w:r w:rsidR="00F6608D" w:rsidRPr="007317DE">
          <w:rPr>
            <w:rStyle w:val="Hyperlink"/>
            <w:rFonts w:asciiTheme="minorHAnsi" w:hAnsiTheme="minorHAnsi" w:cstheme="minorHAnsi"/>
          </w:rPr>
          <w:t>Guidelines for Employers to Reduce Motor Vehicle Crashes</w:t>
        </w:r>
      </w:hyperlink>
      <w:r w:rsidR="00F6608D" w:rsidRPr="007317DE">
        <w:rPr>
          <w:rFonts w:asciiTheme="minorHAnsi" w:hAnsiTheme="minorHAnsi" w:cstheme="minorHAnsi"/>
        </w:rPr>
        <w:t xml:space="preserve"> (OSHA/NHTSA/NETS</w:t>
      </w:r>
      <w:r w:rsidR="00F36983" w:rsidRPr="007317DE">
        <w:rPr>
          <w:rFonts w:asciiTheme="minorHAnsi" w:hAnsiTheme="minorHAnsi" w:cstheme="minorHAnsi"/>
        </w:rPr>
        <w:t>, 2005</w:t>
      </w:r>
      <w:r w:rsidR="00F6608D" w:rsidRPr="007317DE">
        <w:rPr>
          <w:rFonts w:asciiTheme="minorHAnsi" w:hAnsiTheme="minorHAnsi" w:cstheme="minorHAnsi"/>
        </w:rPr>
        <w:t>)</w:t>
      </w:r>
      <w:r w:rsidR="00AF4E51" w:rsidRPr="007317DE">
        <w:rPr>
          <w:rFonts w:asciiTheme="minorHAnsi" w:hAnsiTheme="minorHAnsi" w:cstheme="minorHAnsi"/>
        </w:rPr>
        <w:t>.</w:t>
      </w:r>
    </w:p>
    <w:p w14:paraId="62C9E4CD" w14:textId="461CE86E" w:rsidR="00CC2748" w:rsidRPr="007317DE" w:rsidRDefault="00CC2748" w:rsidP="00FF4C8C">
      <w:pPr>
        <w:pStyle w:val="ListParagraph"/>
        <w:widowControl/>
        <w:numPr>
          <w:ilvl w:val="0"/>
          <w:numId w:val="21"/>
        </w:numPr>
        <w:ind w:left="360"/>
        <w:rPr>
          <w:rFonts w:asciiTheme="minorHAnsi" w:hAnsiTheme="minorHAnsi" w:cstheme="minorHAnsi"/>
        </w:rPr>
      </w:pPr>
      <w:r w:rsidRPr="007317DE">
        <w:rPr>
          <w:rFonts w:asciiTheme="minorHAnsi" w:hAnsiTheme="minorHAnsi" w:cstheme="minorHAnsi"/>
        </w:rPr>
        <w:t>National Association of State Boating Law Administrators (</w:t>
      </w:r>
      <w:hyperlink r:id="rId38" w:history="1">
        <w:r w:rsidR="00533AD7" w:rsidRPr="007317DE">
          <w:rPr>
            <w:rStyle w:val="Hyperlink"/>
            <w:rFonts w:asciiTheme="minorHAnsi" w:hAnsiTheme="minorHAnsi" w:cstheme="minorHAnsi"/>
          </w:rPr>
          <w:t>https://www.nasbla.org/home</w:t>
        </w:r>
      </w:hyperlink>
      <w:r w:rsidRPr="007317DE">
        <w:rPr>
          <w:rFonts w:asciiTheme="minorHAnsi" w:hAnsiTheme="minorHAnsi" w:cstheme="minorHAnsi"/>
        </w:rPr>
        <w:t>).</w:t>
      </w:r>
    </w:p>
    <w:p w14:paraId="765B68B5" w14:textId="77777777" w:rsidR="009B0268" w:rsidRPr="007317DE" w:rsidRDefault="009B0268" w:rsidP="00FF4C8C">
      <w:pPr>
        <w:pStyle w:val="ListParagraph"/>
        <w:widowControl/>
        <w:numPr>
          <w:ilvl w:val="0"/>
          <w:numId w:val="21"/>
        </w:numPr>
        <w:ind w:left="360"/>
        <w:rPr>
          <w:rFonts w:asciiTheme="minorHAnsi" w:hAnsiTheme="minorHAnsi" w:cstheme="minorHAnsi"/>
        </w:rPr>
      </w:pPr>
      <w:r w:rsidRPr="007317DE">
        <w:rPr>
          <w:rFonts w:asciiTheme="minorHAnsi" w:hAnsiTheme="minorHAnsi" w:cstheme="minorHAnsi"/>
        </w:rPr>
        <w:t>Office of Personnel Management Civil Service Regulations for Motor Vehicle Operators (</w:t>
      </w:r>
      <w:hyperlink r:id="rId39" w:history="1">
        <w:r w:rsidRPr="007317DE">
          <w:rPr>
            <w:rStyle w:val="Hyperlink"/>
            <w:rFonts w:asciiTheme="minorHAnsi" w:hAnsiTheme="minorHAnsi" w:cstheme="minorHAnsi"/>
          </w:rPr>
          <w:t>5 CFR Part 930, Subpart A</w:t>
        </w:r>
      </w:hyperlink>
      <w:r w:rsidRPr="007317DE">
        <w:rPr>
          <w:rFonts w:asciiTheme="minorHAnsi" w:hAnsiTheme="minorHAnsi" w:cstheme="minorHAnsi"/>
        </w:rPr>
        <w:t xml:space="preserve">). </w:t>
      </w:r>
    </w:p>
    <w:p w14:paraId="2BCCD899" w14:textId="77777777" w:rsidR="00997515" w:rsidRPr="007317DE" w:rsidRDefault="00997515" w:rsidP="00FF4C8C">
      <w:pPr>
        <w:pStyle w:val="ListParagraph"/>
        <w:widowControl/>
        <w:numPr>
          <w:ilvl w:val="0"/>
          <w:numId w:val="21"/>
        </w:numPr>
        <w:ind w:left="360"/>
        <w:rPr>
          <w:rFonts w:asciiTheme="minorHAnsi" w:hAnsiTheme="minorHAnsi" w:cstheme="minorHAnsi"/>
        </w:rPr>
      </w:pPr>
      <w:r w:rsidRPr="007317DE">
        <w:rPr>
          <w:rFonts w:asciiTheme="minorHAnsi" w:hAnsiTheme="minorHAnsi" w:cstheme="minorHAnsi"/>
        </w:rPr>
        <w:t>Recreational Off-Highway Vehicle Association (ROHVA) (</w:t>
      </w:r>
      <w:hyperlink r:id="rId40" w:history="1">
        <w:r w:rsidRPr="007317DE">
          <w:rPr>
            <w:rStyle w:val="Hyperlink"/>
            <w:rFonts w:asciiTheme="minorHAnsi" w:hAnsiTheme="minorHAnsi" w:cstheme="minorHAnsi"/>
          </w:rPr>
          <w:t>http://www.rohva.org/</w:t>
        </w:r>
      </w:hyperlink>
      <w:r w:rsidRPr="007317DE">
        <w:rPr>
          <w:rFonts w:asciiTheme="minorHAnsi" w:hAnsiTheme="minorHAnsi" w:cstheme="minorHAnsi"/>
        </w:rPr>
        <w:t>).</w:t>
      </w:r>
    </w:p>
    <w:p w14:paraId="6C9E2E56" w14:textId="65AA4E59" w:rsidR="000D3036" w:rsidRPr="007317DE" w:rsidRDefault="000D3036" w:rsidP="00FF4C8C">
      <w:pPr>
        <w:pStyle w:val="ListParagraph"/>
        <w:widowControl/>
        <w:numPr>
          <w:ilvl w:val="0"/>
          <w:numId w:val="21"/>
        </w:numPr>
        <w:ind w:left="360"/>
        <w:rPr>
          <w:rFonts w:asciiTheme="minorHAnsi" w:hAnsiTheme="minorHAnsi" w:cstheme="minorHAnsi"/>
        </w:rPr>
      </w:pPr>
      <w:r w:rsidRPr="007317DE">
        <w:rPr>
          <w:rFonts w:asciiTheme="minorHAnsi" w:hAnsiTheme="minorHAnsi" w:cstheme="minorHAnsi"/>
        </w:rPr>
        <w:t>Specialty Vehicle Institute of America</w:t>
      </w:r>
      <w:r w:rsidR="00997515" w:rsidRPr="007317DE">
        <w:rPr>
          <w:rFonts w:asciiTheme="minorHAnsi" w:hAnsiTheme="minorHAnsi" w:cstheme="minorHAnsi"/>
        </w:rPr>
        <w:t xml:space="preserve"> (SVIA)</w:t>
      </w:r>
      <w:r w:rsidRPr="007317DE">
        <w:rPr>
          <w:rFonts w:asciiTheme="minorHAnsi" w:hAnsiTheme="minorHAnsi" w:cstheme="minorHAnsi"/>
        </w:rPr>
        <w:t xml:space="preserve"> (</w:t>
      </w:r>
      <w:hyperlink r:id="rId41" w:anchor="/" w:history="1">
        <w:r w:rsidR="00B76117" w:rsidRPr="007317DE">
          <w:rPr>
            <w:rStyle w:val="Hyperlink"/>
            <w:rFonts w:asciiTheme="minorHAnsi" w:hAnsiTheme="minorHAnsi" w:cstheme="minorHAnsi"/>
          </w:rPr>
          <w:t>http://www.svia.org/#/</w:t>
        </w:r>
      </w:hyperlink>
      <w:r w:rsidRPr="007317DE">
        <w:rPr>
          <w:rFonts w:asciiTheme="minorHAnsi" w:hAnsiTheme="minorHAnsi" w:cstheme="minorHAnsi"/>
        </w:rPr>
        <w:t>).</w:t>
      </w:r>
    </w:p>
    <w:p w14:paraId="0B648165" w14:textId="77777777" w:rsidR="002943EA" w:rsidRPr="007317DE" w:rsidRDefault="002943EA" w:rsidP="00FF4C8C">
      <w:pPr>
        <w:pStyle w:val="ListParagraph"/>
        <w:widowControl/>
        <w:numPr>
          <w:ilvl w:val="0"/>
          <w:numId w:val="21"/>
        </w:numPr>
        <w:ind w:left="360"/>
        <w:rPr>
          <w:rFonts w:asciiTheme="minorHAnsi" w:hAnsiTheme="minorHAnsi" w:cstheme="minorHAnsi"/>
        </w:rPr>
      </w:pPr>
      <w:r w:rsidRPr="007317DE">
        <w:rPr>
          <w:rFonts w:asciiTheme="minorHAnsi" w:hAnsiTheme="minorHAnsi" w:cstheme="minorHAnsi"/>
        </w:rPr>
        <w:t>United States Coast Guard Boating Safety Resource Center (</w:t>
      </w:r>
      <w:hyperlink r:id="rId42" w:history="1">
        <w:r w:rsidRPr="007317DE">
          <w:rPr>
            <w:rStyle w:val="Hyperlink"/>
            <w:rFonts w:asciiTheme="minorHAnsi" w:hAnsiTheme="minorHAnsi" w:cstheme="minorHAnsi"/>
          </w:rPr>
          <w:t>http://www.uscgboating.org/</w:t>
        </w:r>
      </w:hyperlink>
      <w:r w:rsidRPr="007317DE">
        <w:rPr>
          <w:rFonts w:asciiTheme="minorHAnsi" w:hAnsiTheme="minorHAnsi" w:cstheme="minorHAnsi"/>
        </w:rPr>
        <w:t>).</w:t>
      </w:r>
    </w:p>
    <w:p w14:paraId="29C4C5C0" w14:textId="003EDB6B" w:rsidR="00064D57" w:rsidRPr="007317DE" w:rsidRDefault="002528CF" w:rsidP="00FF4C8C">
      <w:pPr>
        <w:pStyle w:val="ListParagraph"/>
        <w:widowControl/>
        <w:numPr>
          <w:ilvl w:val="0"/>
          <w:numId w:val="21"/>
        </w:numPr>
        <w:ind w:left="360"/>
        <w:rPr>
          <w:rFonts w:asciiTheme="minorHAnsi" w:hAnsiTheme="minorHAnsi" w:cstheme="minorHAnsi"/>
        </w:rPr>
      </w:pPr>
      <w:hyperlink r:id="rId43" w:history="1">
        <w:r w:rsidR="005123F7" w:rsidRPr="007317DE">
          <w:rPr>
            <w:rStyle w:val="Hyperlink"/>
            <w:rFonts w:asciiTheme="minorHAnsi" w:hAnsiTheme="minorHAnsi" w:cstheme="minorHAnsi"/>
          </w:rPr>
          <w:t>Vessel Safety Manual</w:t>
        </w:r>
      </w:hyperlink>
      <w:r w:rsidR="005123F7" w:rsidRPr="007317DE">
        <w:rPr>
          <w:rFonts w:asciiTheme="minorHAnsi" w:hAnsiTheme="minorHAnsi" w:cstheme="minorHAnsi"/>
        </w:rPr>
        <w:t>, U.S.</w:t>
      </w:r>
      <w:r w:rsidR="00A40D7F" w:rsidRPr="007317DE">
        <w:rPr>
          <w:rFonts w:asciiTheme="minorHAnsi" w:hAnsiTheme="minorHAnsi" w:cstheme="minorHAnsi"/>
        </w:rPr>
        <w:t xml:space="preserve"> EPA</w:t>
      </w:r>
      <w:r w:rsidR="005123F7" w:rsidRPr="007317DE">
        <w:rPr>
          <w:rFonts w:asciiTheme="minorHAnsi" w:hAnsiTheme="minorHAnsi" w:cstheme="minorHAnsi"/>
        </w:rPr>
        <w:t>, April 2012.</w:t>
      </w:r>
    </w:p>
    <w:p w14:paraId="06745012" w14:textId="77777777" w:rsidR="00B76117" w:rsidRPr="007317DE" w:rsidRDefault="00B76117" w:rsidP="00B76117">
      <w:pPr>
        <w:pStyle w:val="ListParagraph"/>
        <w:widowControl/>
        <w:ind w:left="360"/>
        <w:rPr>
          <w:rFonts w:asciiTheme="minorHAnsi" w:hAnsiTheme="minorHAnsi" w:cstheme="minorHAnsi"/>
        </w:rPr>
      </w:pPr>
    </w:p>
    <w:p w14:paraId="7CE32A37" w14:textId="77777777" w:rsidR="0065400E" w:rsidRPr="007317DE" w:rsidRDefault="0065400E" w:rsidP="002322FD">
      <w:pPr>
        <w:pStyle w:val="Heading2"/>
        <w:ind w:left="0" w:firstLine="0"/>
        <w:rPr>
          <w:rFonts w:asciiTheme="minorHAnsi" w:hAnsiTheme="minorHAnsi" w:cstheme="minorHAnsi"/>
        </w:rPr>
      </w:pPr>
      <w:bookmarkStart w:id="10" w:name="_Toc197420197"/>
      <w:bookmarkStart w:id="11" w:name="_Toc488748062"/>
      <w:r w:rsidRPr="007317DE">
        <w:rPr>
          <w:rFonts w:asciiTheme="minorHAnsi" w:hAnsiTheme="minorHAnsi" w:cstheme="minorHAnsi"/>
        </w:rPr>
        <w:lastRenderedPageBreak/>
        <w:t>1.2</w:t>
      </w:r>
      <w:r w:rsidRPr="007317DE">
        <w:rPr>
          <w:rFonts w:asciiTheme="minorHAnsi" w:hAnsiTheme="minorHAnsi" w:cstheme="minorHAnsi"/>
        </w:rPr>
        <w:tab/>
        <w:t>Instructions for Users</w:t>
      </w:r>
      <w:bookmarkEnd w:id="10"/>
      <w:bookmarkEnd w:id="11"/>
      <w:r w:rsidRPr="007317DE">
        <w:rPr>
          <w:rFonts w:asciiTheme="minorHAnsi" w:hAnsiTheme="minorHAnsi" w:cstheme="minorHAnsi"/>
        </w:rPr>
        <w:t xml:space="preserve"> </w:t>
      </w:r>
    </w:p>
    <w:p w14:paraId="31D78D85" w14:textId="77777777" w:rsidR="00AB13F9" w:rsidRPr="007317DE" w:rsidRDefault="00AB13F9" w:rsidP="009E6D77">
      <w:pPr>
        <w:widowControl/>
        <w:rPr>
          <w:rFonts w:asciiTheme="minorHAnsi" w:hAnsiTheme="minorHAnsi" w:cstheme="minorHAnsi"/>
        </w:rPr>
      </w:pPr>
    </w:p>
    <w:p w14:paraId="355D05CD" w14:textId="24B2176E" w:rsidR="003C0645" w:rsidRPr="007317DE" w:rsidRDefault="00CF1A61" w:rsidP="009E6D77">
      <w:pPr>
        <w:widowControl/>
        <w:rPr>
          <w:rFonts w:asciiTheme="minorHAnsi" w:hAnsiTheme="minorHAnsi" w:cstheme="minorHAnsi"/>
        </w:rPr>
      </w:pPr>
      <w:r w:rsidRPr="007317DE">
        <w:rPr>
          <w:rFonts w:asciiTheme="minorHAnsi" w:hAnsiTheme="minorHAnsi" w:cstheme="minorHAnsi"/>
        </w:rPr>
        <w:t xml:space="preserve">This </w:t>
      </w:r>
      <w:r w:rsidR="00335D68" w:rsidRPr="007317DE">
        <w:rPr>
          <w:rFonts w:asciiTheme="minorHAnsi" w:hAnsiTheme="minorHAnsi" w:cstheme="minorHAnsi"/>
        </w:rPr>
        <w:t xml:space="preserve">chapter must be implemented across all </w:t>
      </w:r>
      <w:r w:rsidR="004C5A27" w:rsidRPr="007317DE">
        <w:rPr>
          <w:rFonts w:asciiTheme="minorHAnsi" w:hAnsiTheme="minorHAnsi" w:cstheme="minorHAnsi"/>
        </w:rPr>
        <w:t xml:space="preserve">EPA </w:t>
      </w:r>
      <w:r w:rsidR="001D645F" w:rsidRPr="007317DE">
        <w:rPr>
          <w:rFonts w:asciiTheme="minorHAnsi" w:hAnsiTheme="minorHAnsi" w:cstheme="minorHAnsi"/>
        </w:rPr>
        <w:t>region</w:t>
      </w:r>
      <w:r w:rsidR="004C5A27" w:rsidRPr="007317DE">
        <w:rPr>
          <w:rFonts w:asciiTheme="minorHAnsi" w:hAnsiTheme="minorHAnsi" w:cstheme="minorHAnsi"/>
        </w:rPr>
        <w:t>s</w:t>
      </w:r>
      <w:r w:rsidR="00335D68" w:rsidRPr="007317DE">
        <w:rPr>
          <w:rFonts w:asciiTheme="minorHAnsi" w:hAnsiTheme="minorHAnsi" w:cstheme="minorHAnsi"/>
        </w:rPr>
        <w:t xml:space="preserve">, </w:t>
      </w:r>
      <w:r w:rsidR="006E4D6D" w:rsidRPr="007317DE">
        <w:rPr>
          <w:rFonts w:asciiTheme="minorHAnsi" w:hAnsiTheme="minorHAnsi" w:cstheme="minorHAnsi"/>
        </w:rPr>
        <w:t xml:space="preserve">OLEM </w:t>
      </w:r>
      <w:r w:rsidR="009E310E" w:rsidRPr="007317DE">
        <w:rPr>
          <w:rFonts w:asciiTheme="minorHAnsi" w:hAnsiTheme="minorHAnsi" w:cstheme="minorHAnsi"/>
        </w:rPr>
        <w:t>special teams, and H</w:t>
      </w:r>
      <w:r w:rsidR="00FC08CD" w:rsidRPr="007317DE">
        <w:rPr>
          <w:rFonts w:asciiTheme="minorHAnsi" w:hAnsiTheme="minorHAnsi" w:cstheme="minorHAnsi"/>
        </w:rPr>
        <w:t>eadquarters. These</w:t>
      </w:r>
      <w:r w:rsidR="0065400E" w:rsidRPr="007317DE">
        <w:rPr>
          <w:rFonts w:asciiTheme="minorHAnsi" w:hAnsiTheme="minorHAnsi" w:cstheme="minorHAnsi"/>
        </w:rPr>
        <w:t xml:space="preserve"> organization</w:t>
      </w:r>
      <w:r w:rsidR="00CA0455" w:rsidRPr="007317DE">
        <w:rPr>
          <w:rFonts w:asciiTheme="minorHAnsi" w:hAnsiTheme="minorHAnsi" w:cstheme="minorHAnsi"/>
        </w:rPr>
        <w:t>s</w:t>
      </w:r>
      <w:r w:rsidR="0065400E" w:rsidRPr="007317DE">
        <w:rPr>
          <w:rFonts w:asciiTheme="minorHAnsi" w:hAnsiTheme="minorHAnsi" w:cstheme="minorHAnsi"/>
        </w:rPr>
        <w:t xml:space="preserve"> </w:t>
      </w:r>
      <w:r w:rsidR="00335D68" w:rsidRPr="007317DE">
        <w:rPr>
          <w:rFonts w:asciiTheme="minorHAnsi" w:hAnsiTheme="minorHAnsi" w:cstheme="minorHAnsi"/>
        </w:rPr>
        <w:t xml:space="preserve">must adopt the </w:t>
      </w:r>
      <w:r w:rsidR="005A02CA" w:rsidRPr="007317DE">
        <w:rPr>
          <w:rFonts w:asciiTheme="minorHAnsi" w:hAnsiTheme="minorHAnsi" w:cstheme="minorHAnsi"/>
        </w:rPr>
        <w:t xml:space="preserve">requirements and management practices </w:t>
      </w:r>
      <w:r w:rsidR="00CA0455" w:rsidRPr="007317DE">
        <w:rPr>
          <w:rFonts w:asciiTheme="minorHAnsi" w:hAnsiTheme="minorHAnsi" w:cstheme="minorHAnsi"/>
        </w:rPr>
        <w:t xml:space="preserve">listed </w:t>
      </w:r>
      <w:r w:rsidR="005A02CA" w:rsidRPr="007317DE">
        <w:rPr>
          <w:rFonts w:asciiTheme="minorHAnsi" w:hAnsiTheme="minorHAnsi" w:cstheme="minorHAnsi"/>
        </w:rPr>
        <w:t>in th</w:t>
      </w:r>
      <w:r w:rsidR="00CA0455" w:rsidRPr="007317DE">
        <w:rPr>
          <w:rFonts w:asciiTheme="minorHAnsi" w:hAnsiTheme="minorHAnsi" w:cstheme="minorHAnsi"/>
        </w:rPr>
        <w:t>is</w:t>
      </w:r>
      <w:r w:rsidR="005A02CA" w:rsidRPr="007317DE">
        <w:rPr>
          <w:rFonts w:asciiTheme="minorHAnsi" w:hAnsiTheme="minorHAnsi" w:cstheme="minorHAnsi"/>
        </w:rPr>
        <w:t xml:space="preserve"> chapter</w:t>
      </w:r>
      <w:r w:rsidR="00CA0455" w:rsidRPr="007317DE">
        <w:rPr>
          <w:rFonts w:asciiTheme="minorHAnsi" w:hAnsiTheme="minorHAnsi" w:cstheme="minorHAnsi"/>
        </w:rPr>
        <w:t xml:space="preserve"> and produce a customized version of the chapter that is reviewed/updated on an annual basis</w:t>
      </w:r>
      <w:r w:rsidR="0065400E" w:rsidRPr="007317DE">
        <w:rPr>
          <w:rFonts w:asciiTheme="minorHAnsi" w:hAnsiTheme="minorHAnsi" w:cstheme="minorHAnsi"/>
        </w:rPr>
        <w:t>.</w:t>
      </w:r>
      <w:r w:rsidR="00BA44F0" w:rsidRPr="007317DE">
        <w:rPr>
          <w:rFonts w:asciiTheme="minorHAnsi" w:hAnsiTheme="minorHAnsi" w:cstheme="minorHAnsi"/>
        </w:rPr>
        <w:t xml:space="preserve"> </w:t>
      </w:r>
    </w:p>
    <w:p w14:paraId="4CB4652F" w14:textId="77777777" w:rsidR="00351A99" w:rsidRPr="007317DE" w:rsidRDefault="00351A99" w:rsidP="009E6D77">
      <w:pPr>
        <w:widowControl/>
        <w:rPr>
          <w:rFonts w:asciiTheme="minorHAnsi" w:hAnsiTheme="minorHAnsi" w:cstheme="minorHAnsi"/>
        </w:rPr>
      </w:pPr>
    </w:p>
    <w:p w14:paraId="3F9AA280" w14:textId="6D6128E3" w:rsidR="00090F08" w:rsidRPr="007317DE" w:rsidRDefault="0065400E" w:rsidP="00CA0455">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rPr>
      </w:pPr>
      <w:r w:rsidRPr="007317DE">
        <w:rPr>
          <w:rFonts w:asciiTheme="minorHAnsi" w:hAnsiTheme="minorHAnsi" w:cstheme="minorHAnsi"/>
        </w:rPr>
        <w:t xml:space="preserve">To customize the chapter, users must </w:t>
      </w:r>
      <w:r w:rsidR="00091A11" w:rsidRPr="007317DE">
        <w:rPr>
          <w:rFonts w:asciiTheme="minorHAnsi" w:hAnsiTheme="minorHAnsi" w:cstheme="minorHAnsi"/>
        </w:rPr>
        <w:t>(</w:t>
      </w:r>
      <w:r w:rsidRPr="007317DE">
        <w:rPr>
          <w:rFonts w:asciiTheme="minorHAnsi" w:hAnsiTheme="minorHAnsi" w:cstheme="minorHAnsi"/>
        </w:rPr>
        <w:t xml:space="preserve">1) complete </w:t>
      </w:r>
      <w:hyperlink w:anchor="_Appendix_A_" w:history="1">
        <w:r w:rsidRPr="007317DE">
          <w:rPr>
            <w:rStyle w:val="Hyperlink"/>
            <w:rFonts w:asciiTheme="minorHAnsi" w:hAnsiTheme="minorHAnsi" w:cstheme="minorHAnsi"/>
          </w:rPr>
          <w:t>Appendix A</w:t>
        </w:r>
      </w:hyperlink>
      <w:r w:rsidRPr="007317DE">
        <w:rPr>
          <w:rFonts w:asciiTheme="minorHAnsi" w:hAnsiTheme="minorHAnsi" w:cstheme="minorHAnsi"/>
        </w:rPr>
        <w:t xml:space="preserve"> and </w:t>
      </w:r>
      <w:r w:rsidR="00091A11" w:rsidRPr="007317DE">
        <w:rPr>
          <w:rFonts w:asciiTheme="minorHAnsi" w:hAnsiTheme="minorHAnsi" w:cstheme="minorHAnsi"/>
        </w:rPr>
        <w:t>(</w:t>
      </w:r>
      <w:r w:rsidRPr="007317DE">
        <w:rPr>
          <w:rFonts w:asciiTheme="minorHAnsi" w:hAnsiTheme="minorHAnsi" w:cstheme="minorHAnsi"/>
        </w:rPr>
        <w:t xml:space="preserve">2) </w:t>
      </w:r>
      <w:r w:rsidR="00CA0455" w:rsidRPr="007317DE">
        <w:rPr>
          <w:rFonts w:asciiTheme="minorHAnsi" w:hAnsiTheme="minorHAnsi" w:cstheme="minorHAnsi"/>
        </w:rPr>
        <w:t xml:space="preserve">verify that the task assignments presented throughout the chapter </w:t>
      </w:r>
      <w:r w:rsidRPr="007317DE">
        <w:rPr>
          <w:rFonts w:asciiTheme="minorHAnsi" w:hAnsiTheme="minorHAnsi" w:cstheme="minorHAnsi"/>
        </w:rPr>
        <w:t>(highlighted in yellow)</w:t>
      </w:r>
      <w:r w:rsidR="00CA0455" w:rsidRPr="007317DE">
        <w:rPr>
          <w:rFonts w:asciiTheme="minorHAnsi" w:hAnsiTheme="minorHAnsi" w:cstheme="minorHAnsi"/>
        </w:rPr>
        <w:t xml:space="preserve"> are correct or modify them accordingly to reflect organization-specific practices</w:t>
      </w:r>
      <w:r w:rsidRPr="007317DE">
        <w:rPr>
          <w:rFonts w:asciiTheme="minorHAnsi" w:hAnsiTheme="minorHAnsi" w:cstheme="minorHAnsi"/>
        </w:rPr>
        <w:t>.</w:t>
      </w:r>
      <w:r w:rsidR="00BA44F0" w:rsidRPr="007317DE">
        <w:rPr>
          <w:rFonts w:asciiTheme="minorHAnsi" w:hAnsiTheme="minorHAnsi" w:cstheme="minorHAnsi"/>
        </w:rPr>
        <w:t xml:space="preserve"> </w:t>
      </w:r>
      <w:r w:rsidR="00CA0455" w:rsidRPr="007317DE">
        <w:rPr>
          <w:rFonts w:asciiTheme="minorHAnsi" w:hAnsiTheme="minorHAnsi" w:cstheme="minorHAnsi"/>
        </w:rPr>
        <w:t>Additionally, i</w:t>
      </w:r>
      <w:r w:rsidRPr="007317DE">
        <w:rPr>
          <w:rFonts w:asciiTheme="minorHAnsi" w:hAnsiTheme="minorHAnsi" w:cstheme="minorHAnsi"/>
        </w:rPr>
        <w:t xml:space="preserve">f organizations advocate additional </w:t>
      </w:r>
      <w:r w:rsidR="00CA0455" w:rsidRPr="007317DE">
        <w:rPr>
          <w:rFonts w:asciiTheme="minorHAnsi" w:hAnsiTheme="minorHAnsi" w:cstheme="minorHAnsi"/>
        </w:rPr>
        <w:t xml:space="preserve">requirements, </w:t>
      </w:r>
      <w:r w:rsidRPr="007317DE">
        <w:rPr>
          <w:rFonts w:asciiTheme="minorHAnsi" w:hAnsiTheme="minorHAnsi" w:cstheme="minorHAnsi"/>
        </w:rPr>
        <w:t>policies</w:t>
      </w:r>
      <w:r w:rsidR="00CA0455" w:rsidRPr="007317DE">
        <w:rPr>
          <w:rFonts w:asciiTheme="minorHAnsi" w:hAnsiTheme="minorHAnsi" w:cstheme="minorHAnsi"/>
        </w:rPr>
        <w:t xml:space="preserve">, or </w:t>
      </w:r>
      <w:r w:rsidRPr="007317DE">
        <w:rPr>
          <w:rFonts w:asciiTheme="minorHAnsi" w:hAnsiTheme="minorHAnsi" w:cstheme="minorHAnsi"/>
        </w:rPr>
        <w:t xml:space="preserve">procedures, they must document </w:t>
      </w:r>
      <w:r w:rsidR="006E6FEF" w:rsidRPr="007317DE">
        <w:rPr>
          <w:rFonts w:asciiTheme="minorHAnsi" w:hAnsiTheme="minorHAnsi" w:cstheme="minorHAnsi"/>
        </w:rPr>
        <w:t xml:space="preserve">them </w:t>
      </w:r>
      <w:r w:rsidRPr="007317DE">
        <w:rPr>
          <w:rFonts w:asciiTheme="minorHAnsi" w:hAnsiTheme="minorHAnsi" w:cstheme="minorHAnsi"/>
        </w:rPr>
        <w:t xml:space="preserve">in </w:t>
      </w:r>
      <w:hyperlink w:anchor="AppendixB" w:history="1">
        <w:r w:rsidRPr="007317DE">
          <w:rPr>
            <w:rStyle w:val="Hyperlink"/>
            <w:rFonts w:asciiTheme="minorHAnsi" w:hAnsiTheme="minorHAnsi" w:cstheme="minorHAnsi"/>
          </w:rPr>
          <w:t>Appendix B</w:t>
        </w:r>
      </w:hyperlink>
      <w:r w:rsidRPr="007317DE">
        <w:rPr>
          <w:rFonts w:asciiTheme="minorHAnsi" w:hAnsiTheme="minorHAnsi" w:cstheme="minorHAnsi"/>
        </w:rPr>
        <w:t>.</w:t>
      </w:r>
      <w:r w:rsidR="00BA44F0" w:rsidRPr="007317DE">
        <w:rPr>
          <w:rFonts w:asciiTheme="minorHAnsi" w:hAnsiTheme="minorHAnsi" w:cstheme="minorHAnsi"/>
        </w:rPr>
        <w:t xml:space="preserve"> </w:t>
      </w:r>
      <w:r w:rsidR="007B38D1" w:rsidRPr="007317DE">
        <w:rPr>
          <w:rFonts w:asciiTheme="minorHAnsi" w:hAnsiTheme="minorHAnsi" w:cstheme="minorHAnsi"/>
        </w:rPr>
        <w:t>T</w:t>
      </w:r>
      <w:r w:rsidRPr="007317DE">
        <w:rPr>
          <w:rFonts w:asciiTheme="minorHAnsi" w:hAnsiTheme="minorHAnsi" w:cstheme="minorHAnsi"/>
        </w:rPr>
        <w:t>ools ha</w:t>
      </w:r>
      <w:r w:rsidR="007B38D1" w:rsidRPr="007317DE">
        <w:rPr>
          <w:rFonts w:asciiTheme="minorHAnsi" w:hAnsiTheme="minorHAnsi" w:cstheme="minorHAnsi"/>
        </w:rPr>
        <w:t>ve</w:t>
      </w:r>
      <w:r w:rsidRPr="007317DE">
        <w:rPr>
          <w:rFonts w:asciiTheme="minorHAnsi" w:hAnsiTheme="minorHAnsi" w:cstheme="minorHAnsi"/>
        </w:rPr>
        <w:t xml:space="preserve"> been developed to support this chapter, including a glossary (</w:t>
      </w:r>
      <w:hyperlink w:anchor="AppendixC" w:history="1">
        <w:r w:rsidRPr="007317DE">
          <w:rPr>
            <w:rStyle w:val="Hyperlink"/>
            <w:rFonts w:asciiTheme="minorHAnsi" w:hAnsiTheme="minorHAnsi" w:cstheme="minorHAnsi"/>
          </w:rPr>
          <w:t>Appendix C</w:t>
        </w:r>
      </w:hyperlink>
      <w:r w:rsidR="009E310E" w:rsidRPr="007317DE">
        <w:rPr>
          <w:rFonts w:asciiTheme="minorHAnsi" w:hAnsiTheme="minorHAnsi" w:cstheme="minorHAnsi"/>
        </w:rPr>
        <w:t>), checklists and forms</w:t>
      </w:r>
      <w:r w:rsidR="00E23CA7" w:rsidRPr="007317DE">
        <w:rPr>
          <w:rFonts w:asciiTheme="minorHAnsi" w:hAnsiTheme="minorHAnsi" w:cstheme="minorHAnsi"/>
        </w:rPr>
        <w:t>.</w:t>
      </w:r>
      <w:r w:rsidRPr="007317DE">
        <w:rPr>
          <w:rFonts w:asciiTheme="minorHAnsi" w:hAnsiTheme="minorHAnsi" w:cstheme="minorHAnsi"/>
        </w:rPr>
        <w:t xml:space="preserve"> </w:t>
      </w:r>
      <w:r w:rsidR="009E310E" w:rsidRPr="007317DE">
        <w:rPr>
          <w:rFonts w:asciiTheme="minorHAnsi" w:eastAsia="Calibri" w:hAnsiTheme="minorHAnsi" w:cstheme="minorHAnsi"/>
          <w:lang w:eastAsia="en-US"/>
        </w:rPr>
        <w:t xml:space="preserve">The forms and </w:t>
      </w:r>
      <w:r w:rsidR="00E23CA7" w:rsidRPr="007317DE">
        <w:rPr>
          <w:rFonts w:asciiTheme="minorHAnsi" w:eastAsia="Calibri" w:hAnsiTheme="minorHAnsi" w:cstheme="minorHAnsi"/>
          <w:lang w:eastAsia="en-US"/>
        </w:rPr>
        <w:t xml:space="preserve">checklist for this chapter is found </w:t>
      </w:r>
      <w:r w:rsidR="00E23CA7" w:rsidRPr="007317DE">
        <w:rPr>
          <w:rFonts w:asciiTheme="minorHAnsi" w:eastAsia="Calibri" w:hAnsiTheme="minorHAnsi" w:cstheme="minorHAnsi"/>
          <w:color w:val="000000"/>
          <w:lang w:eastAsia="en-US"/>
        </w:rPr>
        <w:t xml:space="preserve">in the </w:t>
      </w:r>
      <w:hyperlink r:id="rId44" w:history="1">
        <w:r w:rsidR="00E23CA7" w:rsidRPr="007317DE">
          <w:rPr>
            <w:rFonts w:asciiTheme="minorHAnsi" w:eastAsia="Calibri" w:hAnsiTheme="minorHAnsi" w:cstheme="minorHAnsi"/>
            <w:color w:val="0000FF"/>
            <w:u w:val="single"/>
            <w:lang w:eastAsia="en-US"/>
          </w:rPr>
          <w:t>“Forms” section of the manual’s website</w:t>
        </w:r>
      </w:hyperlink>
      <w:r w:rsidR="009E310E" w:rsidRPr="007317DE">
        <w:rPr>
          <w:rFonts w:asciiTheme="minorHAnsi" w:eastAsia="Calibri" w:hAnsiTheme="minorHAnsi" w:cstheme="minorHAnsi"/>
          <w:color w:val="000000" w:themeColor="text1"/>
          <w:lang w:eastAsia="en-US"/>
        </w:rPr>
        <w:t xml:space="preserve">. </w:t>
      </w:r>
      <w:r w:rsidR="007F4FA0" w:rsidRPr="007317DE">
        <w:rPr>
          <w:rFonts w:asciiTheme="minorHAnsi" w:hAnsiTheme="minorHAnsi" w:cstheme="minorHAnsi"/>
          <w:color w:val="000000"/>
        </w:rPr>
        <w:t xml:space="preserve">See the </w:t>
      </w:r>
      <w:hyperlink r:id="rId45" w:history="1">
        <w:r w:rsidR="007F4FA0" w:rsidRPr="007317DE">
          <w:rPr>
            <w:rStyle w:val="Hyperlink"/>
            <w:rFonts w:asciiTheme="minorHAnsi" w:hAnsiTheme="minorHAnsi" w:cstheme="minorHAnsi"/>
          </w:rPr>
          <w:t>Introductio</w:t>
        </w:r>
        <w:r w:rsidR="00CA0455" w:rsidRPr="007317DE">
          <w:rPr>
            <w:rStyle w:val="Hyperlink"/>
            <w:rFonts w:asciiTheme="minorHAnsi" w:hAnsiTheme="minorHAnsi" w:cstheme="minorHAnsi"/>
          </w:rPr>
          <w:t>n chapter</w:t>
        </w:r>
      </w:hyperlink>
      <w:r w:rsidR="007F4FA0" w:rsidRPr="007317DE">
        <w:rPr>
          <w:rFonts w:asciiTheme="minorHAnsi" w:hAnsiTheme="minorHAnsi" w:cstheme="minorHAnsi"/>
          <w:color w:val="000000"/>
        </w:rPr>
        <w:t xml:space="preserve"> </w:t>
      </w:r>
      <w:r w:rsidR="00CA0455" w:rsidRPr="007317DE">
        <w:rPr>
          <w:rFonts w:asciiTheme="minorHAnsi" w:hAnsiTheme="minorHAnsi" w:cstheme="minorHAnsi"/>
          <w:color w:val="000000"/>
        </w:rPr>
        <w:t xml:space="preserve">and the </w:t>
      </w:r>
      <w:hyperlink r:id="rId46" w:history="1">
        <w:r w:rsidR="00DD3410" w:rsidRPr="007317DE">
          <w:rPr>
            <w:rStyle w:val="Hyperlink"/>
            <w:rFonts w:asciiTheme="minorHAnsi" w:hAnsiTheme="minorHAnsi" w:cstheme="minorHAnsi"/>
          </w:rPr>
          <w:t xml:space="preserve">manual’s </w:t>
        </w:r>
        <w:r w:rsidR="00251DCE" w:rsidRPr="007317DE">
          <w:rPr>
            <w:rStyle w:val="Hyperlink"/>
            <w:rFonts w:asciiTheme="minorHAnsi" w:hAnsiTheme="minorHAnsi" w:cstheme="minorHAnsi"/>
          </w:rPr>
          <w:t>w</w:t>
        </w:r>
        <w:r w:rsidR="00AA2D4E" w:rsidRPr="007317DE">
          <w:rPr>
            <w:rStyle w:val="Hyperlink"/>
            <w:rFonts w:asciiTheme="minorHAnsi" w:hAnsiTheme="minorHAnsi" w:cstheme="minorHAnsi"/>
          </w:rPr>
          <w:t>ebsite</w:t>
        </w:r>
      </w:hyperlink>
      <w:r w:rsidR="00CA0455" w:rsidRPr="007317DE">
        <w:rPr>
          <w:rFonts w:asciiTheme="minorHAnsi" w:hAnsiTheme="minorHAnsi" w:cstheme="minorHAnsi"/>
        </w:rPr>
        <w:t xml:space="preserve"> for more details on </w:t>
      </w:r>
      <w:r w:rsidR="00CA0455" w:rsidRPr="007317DE">
        <w:rPr>
          <w:rFonts w:asciiTheme="minorHAnsi" w:hAnsiTheme="minorHAnsi" w:cstheme="minorHAnsi"/>
          <w:color w:val="000000"/>
        </w:rPr>
        <w:t>customizing and posting the chapter. The website also includes tools and resources that will be helpful to users, including downloadable forms, reference documents, and training materials.</w:t>
      </w:r>
      <w:r w:rsidR="00F34271" w:rsidRPr="007317DE">
        <w:rPr>
          <w:rFonts w:asciiTheme="minorHAnsi" w:hAnsiTheme="minorHAnsi" w:cstheme="minorHAnsi"/>
          <w:color w:val="000000"/>
        </w:rPr>
        <w:t xml:space="preserve"> </w:t>
      </w:r>
    </w:p>
    <w:p w14:paraId="2A58EDF4" w14:textId="77777777" w:rsidR="006E6FEF" w:rsidRPr="007317DE" w:rsidRDefault="006E6FEF" w:rsidP="009E6D77">
      <w:pPr>
        <w:widowControl/>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rPr>
      </w:pPr>
      <w:bookmarkStart w:id="12" w:name="_1.3.2_Meeting_OSHA’s_Requirement_fo"/>
      <w:bookmarkEnd w:id="12"/>
    </w:p>
    <w:p w14:paraId="30AD813C" w14:textId="77777777" w:rsidR="0065400E" w:rsidRPr="007317DE" w:rsidRDefault="0065400E" w:rsidP="1AA3E4DF">
      <w:pPr>
        <w:pStyle w:val="Heading1"/>
        <w:ind w:left="0" w:firstLine="0"/>
        <w:rPr>
          <w:rFonts w:asciiTheme="minorHAnsi" w:hAnsiTheme="minorHAnsi" w:cstheme="minorHAnsi"/>
        </w:rPr>
      </w:pPr>
      <w:bookmarkStart w:id="13" w:name="_Toc197420198"/>
      <w:bookmarkStart w:id="14" w:name="_Toc488748063"/>
      <w:r w:rsidRPr="007317DE">
        <w:rPr>
          <w:rFonts w:asciiTheme="minorHAnsi" w:hAnsiTheme="minorHAnsi" w:cstheme="minorHAnsi"/>
        </w:rPr>
        <w:t xml:space="preserve">2.0 </w:t>
      </w:r>
      <w:r w:rsidRPr="007317DE">
        <w:rPr>
          <w:rFonts w:asciiTheme="minorHAnsi" w:hAnsiTheme="minorHAnsi" w:cstheme="minorHAnsi"/>
        </w:rPr>
        <w:tab/>
        <w:t xml:space="preserve">ROLES </w:t>
      </w:r>
      <w:smartTag w:uri="urn:schemas-microsoft-com:office:smarttags" w:element="stockticker">
        <w:r w:rsidRPr="007317DE">
          <w:rPr>
            <w:rFonts w:asciiTheme="minorHAnsi" w:hAnsiTheme="minorHAnsi" w:cstheme="minorHAnsi"/>
          </w:rPr>
          <w:t>AND</w:t>
        </w:r>
      </w:smartTag>
      <w:r w:rsidRPr="007317DE">
        <w:rPr>
          <w:rFonts w:asciiTheme="minorHAnsi" w:hAnsiTheme="minorHAnsi" w:cstheme="minorHAnsi"/>
        </w:rPr>
        <w:t xml:space="preserve"> RESPONSIBILITIES</w:t>
      </w:r>
      <w:bookmarkEnd w:id="13"/>
      <w:bookmarkEnd w:id="14"/>
      <w:r w:rsidR="00C4007A" w:rsidRPr="007317DE">
        <w:rPr>
          <w:rFonts w:asciiTheme="minorHAnsi" w:hAnsiTheme="minorHAnsi" w:cstheme="minorHAnsi"/>
        </w:rPr>
        <w:t xml:space="preserve"> </w:t>
      </w:r>
    </w:p>
    <w:p w14:paraId="0B439B3D" w14:textId="77777777" w:rsidR="0065400E" w:rsidRPr="007317DE" w:rsidRDefault="0065400E" w:rsidP="009E6D77">
      <w:pPr>
        <w:keepNext/>
        <w:widowControl/>
        <w:rPr>
          <w:rFonts w:asciiTheme="minorHAnsi" w:hAnsiTheme="minorHAnsi" w:cstheme="minorHAnsi"/>
        </w:rPr>
      </w:pPr>
    </w:p>
    <w:p w14:paraId="3BA72EBB" w14:textId="77E71B15" w:rsidR="0065400E" w:rsidRPr="007317DE" w:rsidRDefault="0048213D" w:rsidP="009E6D77">
      <w:pPr>
        <w:widowControl/>
        <w:rPr>
          <w:rFonts w:asciiTheme="minorHAnsi" w:hAnsiTheme="minorHAnsi" w:cstheme="minorHAnsi"/>
        </w:rPr>
      </w:pPr>
      <w:r w:rsidRPr="007317DE">
        <w:rPr>
          <w:rFonts w:asciiTheme="minorHAnsi" w:hAnsiTheme="minorHAnsi" w:cstheme="minorHAnsi"/>
        </w:rPr>
        <w:t xml:space="preserve">Removal Managers; Safety, Health, and Environmental Management Program (SHEMP) Managers; </w:t>
      </w:r>
      <w:r w:rsidR="0065400E" w:rsidRPr="007317DE">
        <w:rPr>
          <w:rFonts w:asciiTheme="minorHAnsi" w:hAnsiTheme="minorHAnsi" w:cstheme="minorHAnsi"/>
        </w:rPr>
        <w:t>Health and Safety Program Contacts (HSPCs)</w:t>
      </w:r>
      <w:r w:rsidR="006B3DFB" w:rsidRPr="007317DE">
        <w:rPr>
          <w:rFonts w:asciiTheme="minorHAnsi" w:hAnsiTheme="minorHAnsi" w:cstheme="minorHAnsi"/>
        </w:rPr>
        <w:t>;</w:t>
      </w:r>
      <w:r w:rsidRPr="007317DE">
        <w:rPr>
          <w:rFonts w:asciiTheme="minorHAnsi" w:hAnsiTheme="minorHAnsi" w:cstheme="minorHAnsi"/>
        </w:rPr>
        <w:t xml:space="preserve"> </w:t>
      </w:r>
      <w:r w:rsidR="007A035E" w:rsidRPr="007317DE">
        <w:rPr>
          <w:rFonts w:asciiTheme="minorHAnsi" w:hAnsiTheme="minorHAnsi" w:cstheme="minorHAnsi"/>
        </w:rPr>
        <w:t>On-Scene Coordinators (</w:t>
      </w:r>
      <w:r w:rsidR="0078312A" w:rsidRPr="007317DE">
        <w:rPr>
          <w:rFonts w:asciiTheme="minorHAnsi" w:hAnsiTheme="minorHAnsi" w:cstheme="minorHAnsi"/>
        </w:rPr>
        <w:t>OSCs</w:t>
      </w:r>
      <w:r w:rsidR="007A035E" w:rsidRPr="007317DE">
        <w:rPr>
          <w:rFonts w:asciiTheme="minorHAnsi" w:hAnsiTheme="minorHAnsi" w:cstheme="minorHAnsi"/>
        </w:rPr>
        <w:t>)</w:t>
      </w:r>
      <w:r w:rsidR="006B3DFB" w:rsidRPr="007317DE">
        <w:rPr>
          <w:rFonts w:asciiTheme="minorHAnsi" w:hAnsiTheme="minorHAnsi" w:cstheme="minorHAnsi"/>
        </w:rPr>
        <w:t>;</w:t>
      </w:r>
      <w:r w:rsidR="0078312A" w:rsidRPr="007317DE">
        <w:rPr>
          <w:rFonts w:asciiTheme="minorHAnsi" w:hAnsiTheme="minorHAnsi" w:cstheme="minorHAnsi"/>
        </w:rPr>
        <w:t xml:space="preserve"> </w:t>
      </w:r>
      <w:r w:rsidRPr="007317DE">
        <w:rPr>
          <w:rFonts w:asciiTheme="minorHAnsi" w:hAnsiTheme="minorHAnsi" w:cstheme="minorHAnsi"/>
        </w:rPr>
        <w:t xml:space="preserve">supervisors; </w:t>
      </w:r>
      <w:r w:rsidR="0065400E" w:rsidRPr="007317DE">
        <w:rPr>
          <w:rFonts w:asciiTheme="minorHAnsi" w:hAnsiTheme="minorHAnsi" w:cstheme="minorHAnsi"/>
        </w:rPr>
        <w:t>individual emergency responders</w:t>
      </w:r>
      <w:r w:rsidR="00383A60" w:rsidRPr="007317DE">
        <w:rPr>
          <w:rFonts w:asciiTheme="minorHAnsi" w:hAnsiTheme="minorHAnsi" w:cstheme="minorHAnsi"/>
        </w:rPr>
        <w:t>; vehicle managers; fleet managers</w:t>
      </w:r>
      <w:r w:rsidRPr="007317DE">
        <w:rPr>
          <w:rFonts w:asciiTheme="minorHAnsi" w:hAnsiTheme="minorHAnsi" w:cstheme="minorHAnsi"/>
        </w:rPr>
        <w:t xml:space="preserve">, and others </w:t>
      </w:r>
      <w:r w:rsidR="0065400E" w:rsidRPr="007317DE">
        <w:rPr>
          <w:rFonts w:asciiTheme="minorHAnsi" w:hAnsiTheme="minorHAnsi" w:cstheme="minorHAnsi"/>
        </w:rPr>
        <w:t xml:space="preserve">have roles and responsibilities in </w:t>
      </w:r>
      <w:r w:rsidRPr="007317DE">
        <w:rPr>
          <w:rFonts w:asciiTheme="minorHAnsi" w:hAnsiTheme="minorHAnsi" w:cstheme="minorHAnsi"/>
        </w:rPr>
        <w:t>developing and implementing a transportation safety program</w:t>
      </w:r>
      <w:r w:rsidR="00DC25C5" w:rsidRPr="007317DE">
        <w:rPr>
          <w:rFonts w:asciiTheme="minorHAnsi" w:hAnsiTheme="minorHAnsi" w:cstheme="minorHAnsi"/>
        </w:rPr>
        <w:t>.</w:t>
      </w:r>
      <w:r w:rsidRPr="007317DE">
        <w:rPr>
          <w:rFonts w:asciiTheme="minorHAnsi" w:hAnsiTheme="minorHAnsi" w:cstheme="minorHAnsi"/>
        </w:rPr>
        <w:t xml:space="preserve"> </w:t>
      </w:r>
      <w:hyperlink w:anchor="_Appendix_A__Chemical_and_Biological" w:history="1">
        <w:r w:rsidR="0065400E" w:rsidRPr="007317DE">
          <w:rPr>
            <w:rStyle w:val="Hyperlink"/>
            <w:rFonts w:asciiTheme="minorHAnsi" w:hAnsiTheme="minorHAnsi" w:cstheme="minorHAnsi"/>
          </w:rPr>
          <w:t>Appendix A</w:t>
        </w:r>
      </w:hyperlink>
      <w:r w:rsidR="0065400E" w:rsidRPr="007317DE">
        <w:rPr>
          <w:rFonts w:asciiTheme="minorHAnsi" w:hAnsiTheme="minorHAnsi" w:cstheme="minorHAnsi"/>
        </w:rPr>
        <w:t xml:space="preserve"> </w:t>
      </w:r>
      <w:r w:rsidR="00C863CF" w:rsidRPr="007317DE">
        <w:rPr>
          <w:rFonts w:asciiTheme="minorHAnsi" w:hAnsiTheme="minorHAnsi" w:cstheme="minorHAnsi"/>
        </w:rPr>
        <w:t xml:space="preserve">summarizes </w:t>
      </w:r>
      <w:r w:rsidR="0065400E" w:rsidRPr="007317DE">
        <w:rPr>
          <w:rFonts w:asciiTheme="minorHAnsi" w:hAnsiTheme="minorHAnsi" w:cstheme="minorHAnsi"/>
        </w:rPr>
        <w:t>the tasks that these key personnel must perform.</w:t>
      </w:r>
      <w:r w:rsidR="00BA44F0" w:rsidRPr="007317DE">
        <w:rPr>
          <w:rFonts w:asciiTheme="minorHAnsi" w:hAnsiTheme="minorHAnsi" w:cstheme="minorHAnsi"/>
        </w:rPr>
        <w:t xml:space="preserve"> </w:t>
      </w:r>
      <w:r w:rsidR="00C863CF" w:rsidRPr="007317DE">
        <w:rPr>
          <w:rFonts w:asciiTheme="minorHAnsi" w:hAnsiTheme="minorHAnsi" w:cstheme="minorHAnsi"/>
        </w:rPr>
        <w:t>O</w:t>
      </w:r>
      <w:r w:rsidR="0065400E" w:rsidRPr="007317DE">
        <w:rPr>
          <w:rFonts w:asciiTheme="minorHAnsi" w:hAnsiTheme="minorHAnsi" w:cstheme="minorHAnsi"/>
        </w:rPr>
        <w:t>rganization</w:t>
      </w:r>
      <w:r w:rsidR="00C863CF" w:rsidRPr="007317DE">
        <w:rPr>
          <w:rFonts w:asciiTheme="minorHAnsi" w:hAnsiTheme="minorHAnsi" w:cstheme="minorHAnsi"/>
        </w:rPr>
        <w:t>s</w:t>
      </w:r>
      <w:r w:rsidR="0065400E" w:rsidRPr="007317DE">
        <w:rPr>
          <w:rFonts w:asciiTheme="minorHAnsi" w:hAnsiTheme="minorHAnsi" w:cstheme="minorHAnsi"/>
        </w:rPr>
        <w:t xml:space="preserve"> </w:t>
      </w:r>
      <w:r w:rsidR="00C863CF" w:rsidRPr="007317DE">
        <w:rPr>
          <w:rFonts w:asciiTheme="minorHAnsi" w:hAnsiTheme="minorHAnsi" w:cstheme="minorHAnsi"/>
        </w:rPr>
        <w:t xml:space="preserve">may </w:t>
      </w:r>
      <w:r w:rsidR="0065400E" w:rsidRPr="007317DE">
        <w:rPr>
          <w:rFonts w:asciiTheme="minorHAnsi" w:hAnsiTheme="minorHAnsi" w:cstheme="minorHAnsi"/>
        </w:rPr>
        <w:t xml:space="preserve">delegate a task to someone other than the default assignment </w:t>
      </w:r>
      <w:r w:rsidR="00C863CF" w:rsidRPr="007317DE">
        <w:rPr>
          <w:rFonts w:asciiTheme="minorHAnsi" w:hAnsiTheme="minorHAnsi" w:cstheme="minorHAnsi"/>
        </w:rPr>
        <w:t xml:space="preserve">presented </w:t>
      </w:r>
      <w:r w:rsidRPr="007317DE">
        <w:rPr>
          <w:rFonts w:asciiTheme="minorHAnsi" w:hAnsiTheme="minorHAnsi" w:cstheme="minorHAnsi"/>
        </w:rPr>
        <w:t xml:space="preserve">in the appendix </w:t>
      </w:r>
      <w:r w:rsidR="00C863CF" w:rsidRPr="007317DE">
        <w:rPr>
          <w:rFonts w:asciiTheme="minorHAnsi" w:hAnsiTheme="minorHAnsi" w:cstheme="minorHAnsi"/>
        </w:rPr>
        <w:t xml:space="preserve">if they wish to do so. </w:t>
      </w:r>
      <w:r w:rsidR="00DC25C5" w:rsidRPr="007317DE">
        <w:rPr>
          <w:rFonts w:asciiTheme="minorHAnsi" w:hAnsiTheme="minorHAnsi" w:cstheme="minorHAnsi"/>
        </w:rPr>
        <w:t xml:space="preserve">During </w:t>
      </w:r>
      <w:r w:rsidRPr="007317DE">
        <w:rPr>
          <w:rFonts w:asciiTheme="minorHAnsi" w:hAnsiTheme="minorHAnsi" w:cstheme="minorHAnsi"/>
        </w:rPr>
        <w:t xml:space="preserve">a response, </w:t>
      </w:r>
      <w:r w:rsidR="004C1A54" w:rsidRPr="007317DE">
        <w:rPr>
          <w:rFonts w:asciiTheme="minorHAnsi" w:hAnsiTheme="minorHAnsi" w:cstheme="minorHAnsi"/>
        </w:rPr>
        <w:t xml:space="preserve">an </w:t>
      </w:r>
      <w:r w:rsidR="00874273" w:rsidRPr="007317DE">
        <w:rPr>
          <w:rFonts w:asciiTheme="minorHAnsi" w:hAnsiTheme="minorHAnsi" w:cstheme="minorHAnsi"/>
        </w:rPr>
        <w:t>OSC</w:t>
      </w:r>
      <w:r w:rsidR="00EE012A" w:rsidRPr="007317DE">
        <w:rPr>
          <w:rFonts w:asciiTheme="minorHAnsi" w:hAnsiTheme="minorHAnsi" w:cstheme="minorHAnsi"/>
        </w:rPr>
        <w:t xml:space="preserve"> </w:t>
      </w:r>
      <w:r w:rsidR="00874273" w:rsidRPr="007317DE">
        <w:rPr>
          <w:rFonts w:asciiTheme="minorHAnsi" w:hAnsiTheme="minorHAnsi" w:cstheme="minorHAnsi"/>
        </w:rPr>
        <w:t xml:space="preserve">often serves as the </w:t>
      </w:r>
      <w:r w:rsidRPr="007317DE">
        <w:rPr>
          <w:rFonts w:asciiTheme="minorHAnsi" w:hAnsiTheme="minorHAnsi" w:cstheme="minorHAnsi"/>
        </w:rPr>
        <w:t xml:space="preserve">Onsite </w:t>
      </w:r>
      <w:r w:rsidR="00865720" w:rsidRPr="007317DE">
        <w:rPr>
          <w:rFonts w:asciiTheme="minorHAnsi" w:hAnsiTheme="minorHAnsi" w:cstheme="minorHAnsi"/>
        </w:rPr>
        <w:t>S</w:t>
      </w:r>
      <w:r w:rsidR="00874273" w:rsidRPr="007317DE">
        <w:rPr>
          <w:rFonts w:asciiTheme="minorHAnsi" w:hAnsiTheme="minorHAnsi" w:cstheme="minorHAnsi"/>
        </w:rPr>
        <w:t xml:space="preserve">afety </w:t>
      </w:r>
      <w:r w:rsidR="00865720" w:rsidRPr="007317DE">
        <w:rPr>
          <w:rFonts w:asciiTheme="minorHAnsi" w:hAnsiTheme="minorHAnsi" w:cstheme="minorHAnsi"/>
        </w:rPr>
        <w:t>O</w:t>
      </w:r>
      <w:r w:rsidR="00874273" w:rsidRPr="007317DE">
        <w:rPr>
          <w:rFonts w:asciiTheme="minorHAnsi" w:hAnsiTheme="minorHAnsi" w:cstheme="minorHAnsi"/>
        </w:rPr>
        <w:t>fficer.</w:t>
      </w:r>
    </w:p>
    <w:p w14:paraId="17B87EEC" w14:textId="5CDDDE12" w:rsidR="00A922D1" w:rsidRPr="007317DE" w:rsidRDefault="00767603" w:rsidP="009E6D77">
      <w:pPr>
        <w:widowControl/>
        <w:rPr>
          <w:rFonts w:asciiTheme="minorHAnsi" w:hAnsiTheme="minorHAnsi" w:cstheme="minorHAnsi"/>
        </w:rPr>
      </w:pPr>
      <w:r w:rsidRPr="007317DE">
        <w:rPr>
          <w:rFonts w:asciiTheme="minorHAnsi" w:hAnsiTheme="minorHAnsi" w:cstheme="minorHAnsi"/>
          <w:noProof/>
          <w:lang w:eastAsia="en-US"/>
        </w:rPr>
        <mc:AlternateContent>
          <mc:Choice Requires="wps">
            <w:drawing>
              <wp:anchor distT="0" distB="0" distL="114300" distR="114300" simplePos="0" relativeHeight="251658241" behindDoc="1" locked="0" layoutInCell="1" allowOverlap="1" wp14:anchorId="04CD5F44" wp14:editId="6FBEB8D6">
                <wp:simplePos x="0" y="0"/>
                <wp:positionH relativeFrom="margin">
                  <wp:align>right</wp:align>
                </wp:positionH>
                <wp:positionV relativeFrom="paragraph">
                  <wp:posOffset>159385</wp:posOffset>
                </wp:positionV>
                <wp:extent cx="2157730" cy="3924300"/>
                <wp:effectExtent l="0" t="0" r="13970" b="19050"/>
                <wp:wrapTight wrapText="bothSides">
                  <wp:wrapPolygon edited="0">
                    <wp:start x="0" y="0"/>
                    <wp:lineTo x="0" y="21600"/>
                    <wp:lineTo x="21549" y="21600"/>
                    <wp:lineTo x="21549" y="0"/>
                    <wp:lineTo x="0" y="0"/>
                  </wp:wrapPolygon>
                </wp:wrapTight>
                <wp:docPr id="1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3924300"/>
                        </a:xfrm>
                        <a:prstGeom prst="rect">
                          <a:avLst/>
                        </a:prstGeom>
                        <a:solidFill>
                          <a:schemeClr val="bg1">
                            <a:lumMod val="85000"/>
                            <a:lumOff val="0"/>
                          </a:schemeClr>
                        </a:solidFill>
                        <a:ln w="9525">
                          <a:solidFill>
                            <a:srgbClr val="000000"/>
                          </a:solidFill>
                          <a:miter lim="800000"/>
                          <a:headEnd/>
                          <a:tailEnd/>
                        </a:ln>
                      </wps:spPr>
                      <wps:txbx>
                        <w:txbxContent>
                          <w:p w14:paraId="45B70228" w14:textId="77777777" w:rsidR="006E4D6D" w:rsidRPr="007317DE" w:rsidRDefault="006E4D6D" w:rsidP="002C5AC2">
                            <w:pPr>
                              <w:jc w:val="center"/>
                              <w:rPr>
                                <w:rFonts w:asciiTheme="minorHAnsi" w:hAnsiTheme="minorHAnsi" w:cstheme="minorHAnsi"/>
                                <w:b/>
                                <w:sz w:val="20"/>
                                <w:szCs w:val="20"/>
                              </w:rPr>
                            </w:pPr>
                            <w:bookmarkStart w:id="15" w:name="TextBox1"/>
                            <w:r w:rsidRPr="007317DE">
                              <w:rPr>
                                <w:rFonts w:asciiTheme="minorHAnsi" w:hAnsiTheme="minorHAnsi" w:cstheme="minorHAnsi"/>
                                <w:b/>
                                <w:sz w:val="20"/>
                                <w:szCs w:val="20"/>
                              </w:rPr>
                              <w:t>Text Box 1</w:t>
                            </w:r>
                          </w:p>
                          <w:bookmarkEnd w:id="15"/>
                          <w:p w14:paraId="18DA9AFD" w14:textId="77777777" w:rsidR="006E4D6D" w:rsidRPr="007317DE" w:rsidRDefault="006E4D6D" w:rsidP="002C5AC2">
                            <w:pPr>
                              <w:jc w:val="center"/>
                              <w:rPr>
                                <w:rFonts w:asciiTheme="minorHAnsi" w:hAnsiTheme="minorHAnsi" w:cstheme="minorHAnsi"/>
                                <w:b/>
                                <w:sz w:val="20"/>
                                <w:szCs w:val="20"/>
                              </w:rPr>
                            </w:pPr>
                            <w:r w:rsidRPr="007317DE">
                              <w:rPr>
                                <w:rFonts w:asciiTheme="minorHAnsi" w:hAnsiTheme="minorHAnsi" w:cstheme="minorHAnsi"/>
                                <w:b/>
                                <w:sz w:val="20"/>
                                <w:szCs w:val="20"/>
                              </w:rPr>
                              <w:t>License Types</w:t>
                            </w:r>
                          </w:p>
                          <w:p w14:paraId="1578A950" w14:textId="77777777" w:rsidR="006E4D6D" w:rsidRPr="007317DE" w:rsidRDefault="006E4D6D" w:rsidP="002C5AC2">
                            <w:pPr>
                              <w:jc w:val="center"/>
                              <w:rPr>
                                <w:rFonts w:asciiTheme="minorHAnsi" w:hAnsiTheme="minorHAnsi" w:cstheme="minorHAnsi"/>
                                <w:b/>
                                <w:sz w:val="20"/>
                                <w:szCs w:val="20"/>
                              </w:rPr>
                            </w:pPr>
                          </w:p>
                          <w:p w14:paraId="51042DE4" w14:textId="29E7B40D" w:rsidR="006E4D6D" w:rsidRPr="007317DE" w:rsidRDefault="006E4D6D" w:rsidP="002C5AC2">
                            <w:pPr>
                              <w:rPr>
                                <w:rFonts w:asciiTheme="minorHAnsi" w:hAnsiTheme="minorHAnsi" w:cstheme="minorHAnsi"/>
                                <w:sz w:val="20"/>
                                <w:szCs w:val="20"/>
                              </w:rPr>
                            </w:pPr>
                            <w:r w:rsidRPr="007317DE">
                              <w:rPr>
                                <w:rFonts w:asciiTheme="minorHAnsi" w:hAnsiTheme="minorHAnsi" w:cstheme="minorHAnsi"/>
                                <w:sz w:val="20"/>
                                <w:szCs w:val="20"/>
                              </w:rPr>
                              <w:t xml:space="preserve">License types and requirements for all vehicles vary by state. A CDL is required for commercial motor vehicles such as tractor trailers, buses, and other </w:t>
                            </w:r>
                            <w:r w:rsidR="00103990" w:rsidRPr="007317DE">
                              <w:rPr>
                                <w:rFonts w:asciiTheme="minorHAnsi" w:hAnsiTheme="minorHAnsi" w:cstheme="minorHAnsi"/>
                                <w:sz w:val="20"/>
                                <w:szCs w:val="20"/>
                              </w:rPr>
                              <w:t>heavy-duty</w:t>
                            </w:r>
                            <w:r w:rsidRPr="007317DE">
                              <w:rPr>
                                <w:rFonts w:asciiTheme="minorHAnsi" w:hAnsiTheme="minorHAnsi" w:cstheme="minorHAnsi"/>
                                <w:sz w:val="20"/>
                                <w:szCs w:val="20"/>
                              </w:rPr>
                              <w:t xml:space="preserve"> vehicles. CDL classifications are based on vehicle weight, type, and cargo (e.g., Class A, B and C licenses). The </w:t>
                            </w:r>
                            <w:hyperlink r:id="rId47" w:history="1">
                              <w:r w:rsidRPr="007317DE">
                                <w:rPr>
                                  <w:rStyle w:val="Hyperlink"/>
                                  <w:rFonts w:asciiTheme="minorHAnsi" w:hAnsiTheme="minorHAnsi" w:cstheme="minorHAnsi"/>
                                  <w:sz w:val="20"/>
                                  <w:szCs w:val="20"/>
                                </w:rPr>
                                <w:t>Federal Motor Carrier Safety Administration</w:t>
                              </w:r>
                            </w:hyperlink>
                            <w:r w:rsidRPr="007317DE">
                              <w:rPr>
                                <w:rFonts w:asciiTheme="minorHAnsi" w:hAnsiTheme="minorHAnsi" w:cstheme="minorHAnsi"/>
                                <w:sz w:val="20"/>
                                <w:szCs w:val="20"/>
                              </w:rPr>
                              <w:t xml:space="preserve"> (FMCSA) develops and issues the minimum requirements that all states must meet when issuing CDLs. States may exceed the minimum federal requirements and require more stringent driver qualifications. For current information, contact the local Fleet and/or SHEMP Manager to verify state license requirements and/or refer to the state CDL Manual available through the Department of Motor Vehicles.</w:t>
                            </w:r>
                          </w:p>
                          <w:p w14:paraId="286156C7" w14:textId="77777777" w:rsidR="006E4D6D" w:rsidRPr="002C5AC2" w:rsidRDefault="006E4D6D" w:rsidP="002C5AC2">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CD5F44" id="Text Box 146" o:spid="_x0000_s1027" type="#_x0000_t202" style="position:absolute;margin-left:118.7pt;margin-top:12.55pt;width:169.9pt;height:309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" fillcolor="#d8d8d8 [2732]">
                <v:textbox>
                  <w:txbxContent>
                    <w:p w14:paraId="45B70228" w14:textId="77777777" w:rsidR="006E4D6D" w:rsidRPr="007317DE" w:rsidRDefault="006E4D6D" w:rsidP="002C5AC2">
                      <w:pPr>
                        <w:jc w:val="center"/>
                        <w:rPr>
                          <w:rFonts w:asciiTheme="minorHAnsi" w:hAnsiTheme="minorHAnsi" w:cstheme="minorHAnsi"/>
                          <w:b/>
                          <w:sz w:val="20"/>
                          <w:szCs w:val="20"/>
                        </w:rPr>
                      </w:pPr>
                      <w:bookmarkStart w:id="16" w:name="TextBox1"/>
                      <w:r w:rsidRPr="007317DE">
                        <w:rPr>
                          <w:rFonts w:asciiTheme="minorHAnsi" w:hAnsiTheme="minorHAnsi" w:cstheme="minorHAnsi"/>
                          <w:b/>
                          <w:sz w:val="20"/>
                          <w:szCs w:val="20"/>
                        </w:rPr>
                        <w:t>Text Box 1</w:t>
                      </w:r>
                    </w:p>
                    <w:bookmarkEnd w:id="16"/>
                    <w:p w14:paraId="18DA9AFD" w14:textId="77777777" w:rsidR="006E4D6D" w:rsidRPr="007317DE" w:rsidRDefault="006E4D6D" w:rsidP="002C5AC2">
                      <w:pPr>
                        <w:jc w:val="center"/>
                        <w:rPr>
                          <w:rFonts w:asciiTheme="minorHAnsi" w:hAnsiTheme="minorHAnsi" w:cstheme="minorHAnsi"/>
                          <w:b/>
                          <w:sz w:val="20"/>
                          <w:szCs w:val="20"/>
                        </w:rPr>
                      </w:pPr>
                      <w:r w:rsidRPr="007317DE">
                        <w:rPr>
                          <w:rFonts w:asciiTheme="minorHAnsi" w:hAnsiTheme="minorHAnsi" w:cstheme="minorHAnsi"/>
                          <w:b/>
                          <w:sz w:val="20"/>
                          <w:szCs w:val="20"/>
                        </w:rPr>
                        <w:t>License Types</w:t>
                      </w:r>
                    </w:p>
                    <w:p w14:paraId="1578A950" w14:textId="77777777" w:rsidR="006E4D6D" w:rsidRPr="007317DE" w:rsidRDefault="006E4D6D" w:rsidP="002C5AC2">
                      <w:pPr>
                        <w:jc w:val="center"/>
                        <w:rPr>
                          <w:rFonts w:asciiTheme="minorHAnsi" w:hAnsiTheme="minorHAnsi" w:cstheme="minorHAnsi"/>
                          <w:b/>
                          <w:sz w:val="20"/>
                          <w:szCs w:val="20"/>
                        </w:rPr>
                      </w:pPr>
                    </w:p>
                    <w:p w14:paraId="51042DE4" w14:textId="29E7B40D" w:rsidR="006E4D6D" w:rsidRPr="007317DE" w:rsidRDefault="006E4D6D" w:rsidP="002C5AC2">
                      <w:pPr>
                        <w:rPr>
                          <w:rFonts w:asciiTheme="minorHAnsi" w:hAnsiTheme="minorHAnsi" w:cstheme="minorHAnsi"/>
                          <w:sz w:val="20"/>
                          <w:szCs w:val="20"/>
                        </w:rPr>
                      </w:pPr>
                      <w:r w:rsidRPr="007317DE">
                        <w:rPr>
                          <w:rFonts w:asciiTheme="minorHAnsi" w:hAnsiTheme="minorHAnsi" w:cstheme="minorHAnsi"/>
                          <w:sz w:val="20"/>
                          <w:szCs w:val="20"/>
                        </w:rPr>
                        <w:t xml:space="preserve">License types and requirements for all vehicles vary by state. A CDL is required for commercial motor vehicles such as tractor trailers, buses, and other </w:t>
                      </w:r>
                      <w:r w:rsidR="00103990" w:rsidRPr="007317DE">
                        <w:rPr>
                          <w:rFonts w:asciiTheme="minorHAnsi" w:hAnsiTheme="minorHAnsi" w:cstheme="minorHAnsi"/>
                          <w:sz w:val="20"/>
                          <w:szCs w:val="20"/>
                        </w:rPr>
                        <w:t>heavy-duty</w:t>
                      </w:r>
                      <w:r w:rsidRPr="007317DE">
                        <w:rPr>
                          <w:rFonts w:asciiTheme="minorHAnsi" w:hAnsiTheme="minorHAnsi" w:cstheme="minorHAnsi"/>
                          <w:sz w:val="20"/>
                          <w:szCs w:val="20"/>
                        </w:rPr>
                        <w:t xml:space="preserve"> vehicles. CDL classifications are based on vehicle weight, type, and cargo (e.g., Class A, B and C licenses). The </w:t>
                      </w:r>
                      <w:hyperlink r:id="rId48" w:history="1">
                        <w:r w:rsidRPr="007317DE">
                          <w:rPr>
                            <w:rStyle w:val="Hyperlink"/>
                            <w:rFonts w:asciiTheme="minorHAnsi" w:hAnsiTheme="minorHAnsi" w:cstheme="minorHAnsi"/>
                            <w:sz w:val="20"/>
                            <w:szCs w:val="20"/>
                          </w:rPr>
                          <w:t>Federal Motor Carrier Safety Administration</w:t>
                        </w:r>
                      </w:hyperlink>
                      <w:r w:rsidRPr="007317DE">
                        <w:rPr>
                          <w:rFonts w:asciiTheme="minorHAnsi" w:hAnsiTheme="minorHAnsi" w:cstheme="minorHAnsi"/>
                          <w:sz w:val="20"/>
                          <w:szCs w:val="20"/>
                        </w:rPr>
                        <w:t xml:space="preserve"> (FMCSA) develops and issues the minimum requirements that all states must meet when issuing CDLs. States may exceed the minimum federal requirements and require more stringent driver qualifications. For current information, contact the local Fleet and/or SHEMP Manager to verify state license requirements and/or refer to the state CDL Manual available through the Department of Motor Vehicles.</w:t>
                      </w:r>
                    </w:p>
                    <w:p w14:paraId="286156C7" w14:textId="77777777" w:rsidR="006E4D6D" w:rsidRPr="002C5AC2" w:rsidRDefault="006E4D6D" w:rsidP="002C5AC2">
                      <w:pPr>
                        <w:rPr>
                          <w:sz w:val="20"/>
                          <w:szCs w:val="20"/>
                        </w:rPr>
                      </w:pPr>
                    </w:p>
                  </w:txbxContent>
                </v:textbox>
                <w10:wrap type="tight" anchorx="margin"/>
              </v:shape>
            </w:pict>
          </mc:Fallback>
        </mc:AlternateContent>
      </w:r>
    </w:p>
    <w:p w14:paraId="1BE9E60C" w14:textId="6032570C" w:rsidR="00FC1F8D" w:rsidRPr="007317DE" w:rsidRDefault="006A4FFC" w:rsidP="1AA3E4DF">
      <w:pPr>
        <w:pStyle w:val="Heading1"/>
        <w:rPr>
          <w:rFonts w:asciiTheme="minorHAnsi" w:hAnsiTheme="minorHAnsi" w:cstheme="minorHAnsi"/>
        </w:rPr>
      </w:pPr>
      <w:bookmarkStart w:id="17" w:name="_3.0_Tasks,_objectives,"/>
      <w:bookmarkStart w:id="18" w:name="_3.0_REQUIREMENTS_FOR"/>
      <w:bookmarkStart w:id="19" w:name="_3.0_MOTOR_VEHICLE"/>
      <w:bookmarkStart w:id="20" w:name="_Toc488748064"/>
      <w:bookmarkEnd w:id="17"/>
      <w:bookmarkEnd w:id="18"/>
      <w:bookmarkEnd w:id="19"/>
      <w:r w:rsidRPr="007317DE">
        <w:rPr>
          <w:rFonts w:asciiTheme="minorHAnsi" w:hAnsiTheme="minorHAnsi" w:cstheme="minorHAnsi"/>
        </w:rPr>
        <w:t>3.0</w:t>
      </w:r>
      <w:r w:rsidRPr="007317DE">
        <w:rPr>
          <w:rFonts w:asciiTheme="minorHAnsi" w:hAnsiTheme="minorHAnsi" w:cstheme="minorHAnsi"/>
        </w:rPr>
        <w:tab/>
      </w:r>
      <w:r w:rsidR="001D61A5" w:rsidRPr="007317DE">
        <w:rPr>
          <w:rFonts w:asciiTheme="minorHAnsi" w:hAnsiTheme="minorHAnsi" w:cstheme="minorHAnsi"/>
        </w:rPr>
        <w:t xml:space="preserve">MOTOR VEHICLE </w:t>
      </w:r>
      <w:r w:rsidR="00FC1F8D" w:rsidRPr="007317DE">
        <w:rPr>
          <w:rFonts w:asciiTheme="minorHAnsi" w:hAnsiTheme="minorHAnsi" w:cstheme="minorHAnsi"/>
        </w:rPr>
        <w:t>DRIVING REQUIREMENT</w:t>
      </w:r>
      <w:r w:rsidR="004711DC" w:rsidRPr="007317DE">
        <w:rPr>
          <w:rFonts w:asciiTheme="minorHAnsi" w:hAnsiTheme="minorHAnsi" w:cstheme="minorHAnsi"/>
        </w:rPr>
        <w:t>s</w:t>
      </w:r>
      <w:bookmarkEnd w:id="20"/>
    </w:p>
    <w:p w14:paraId="772B2AAE" w14:textId="1726B50F" w:rsidR="00FC1F8D" w:rsidRPr="007317DE" w:rsidRDefault="00FC1F8D" w:rsidP="00B90EF6">
      <w:pPr>
        <w:widowControl/>
        <w:rPr>
          <w:rFonts w:asciiTheme="minorHAnsi" w:hAnsiTheme="minorHAnsi" w:cstheme="minorHAnsi"/>
        </w:rPr>
      </w:pPr>
    </w:p>
    <w:p w14:paraId="4E114A9F" w14:textId="6402DCCF" w:rsidR="001C333E" w:rsidRPr="007317DE" w:rsidRDefault="00AF4E51" w:rsidP="00B90EF6">
      <w:pPr>
        <w:widowControl/>
        <w:rPr>
          <w:rFonts w:asciiTheme="minorHAnsi" w:hAnsiTheme="minorHAnsi" w:cstheme="minorHAnsi"/>
        </w:rPr>
      </w:pPr>
      <w:r w:rsidRPr="007317DE">
        <w:rPr>
          <w:rFonts w:asciiTheme="minorHAnsi" w:hAnsiTheme="minorHAnsi" w:cstheme="minorHAnsi"/>
        </w:rPr>
        <w:t xml:space="preserve">The driving requirements </w:t>
      </w:r>
      <w:r w:rsidR="0058630E" w:rsidRPr="007317DE">
        <w:rPr>
          <w:rFonts w:asciiTheme="minorHAnsi" w:hAnsiTheme="minorHAnsi" w:cstheme="minorHAnsi"/>
        </w:rPr>
        <w:t>in this section</w:t>
      </w:r>
      <w:r w:rsidR="00EC228E" w:rsidRPr="007317DE">
        <w:rPr>
          <w:rFonts w:asciiTheme="minorHAnsi" w:hAnsiTheme="minorHAnsi" w:cstheme="minorHAnsi"/>
        </w:rPr>
        <w:t xml:space="preserve"> a</w:t>
      </w:r>
      <w:r w:rsidR="00F4175F" w:rsidRPr="007317DE">
        <w:rPr>
          <w:rFonts w:asciiTheme="minorHAnsi" w:hAnsiTheme="minorHAnsi" w:cstheme="minorHAnsi"/>
        </w:rPr>
        <w:t xml:space="preserve">pply to EPA personnel </w:t>
      </w:r>
      <w:r w:rsidR="001C333E" w:rsidRPr="007317DE">
        <w:rPr>
          <w:rFonts w:asciiTheme="minorHAnsi" w:hAnsiTheme="minorHAnsi" w:cstheme="minorHAnsi"/>
        </w:rPr>
        <w:t>using rental, commercial, government-owned or leased</w:t>
      </w:r>
      <w:r w:rsidR="0058630E" w:rsidRPr="007317DE">
        <w:rPr>
          <w:rFonts w:asciiTheme="minorHAnsi" w:hAnsiTheme="minorHAnsi" w:cstheme="minorHAnsi"/>
        </w:rPr>
        <w:t xml:space="preserve"> (GOV)</w:t>
      </w:r>
      <w:r w:rsidR="00F41C47" w:rsidRPr="007317DE">
        <w:rPr>
          <w:rFonts w:asciiTheme="minorHAnsi" w:hAnsiTheme="minorHAnsi" w:cstheme="minorHAnsi"/>
        </w:rPr>
        <w:t>, and</w:t>
      </w:r>
      <w:r w:rsidR="001C333E" w:rsidRPr="007317DE">
        <w:rPr>
          <w:rFonts w:asciiTheme="minorHAnsi" w:hAnsiTheme="minorHAnsi" w:cstheme="minorHAnsi"/>
        </w:rPr>
        <w:t xml:space="preserve"> privately-owned vehicles</w:t>
      </w:r>
      <w:r w:rsidR="0058630E" w:rsidRPr="007317DE">
        <w:rPr>
          <w:rFonts w:asciiTheme="minorHAnsi" w:hAnsiTheme="minorHAnsi" w:cstheme="minorHAnsi"/>
        </w:rPr>
        <w:t xml:space="preserve"> (POV</w:t>
      </w:r>
      <w:r w:rsidR="006E7577" w:rsidRPr="007317DE">
        <w:rPr>
          <w:rFonts w:asciiTheme="minorHAnsi" w:hAnsiTheme="minorHAnsi" w:cstheme="minorHAnsi"/>
        </w:rPr>
        <w:t>s</w:t>
      </w:r>
      <w:r w:rsidR="0058630E" w:rsidRPr="007317DE">
        <w:rPr>
          <w:rFonts w:asciiTheme="minorHAnsi" w:hAnsiTheme="minorHAnsi" w:cstheme="minorHAnsi"/>
        </w:rPr>
        <w:t>) on official government business.</w:t>
      </w:r>
    </w:p>
    <w:p w14:paraId="0868A7E2" w14:textId="30427B95" w:rsidR="001751AC" w:rsidRPr="007317DE" w:rsidRDefault="001751AC" w:rsidP="00B90EF6">
      <w:pPr>
        <w:widowControl/>
        <w:rPr>
          <w:rFonts w:asciiTheme="minorHAnsi" w:hAnsiTheme="minorHAnsi" w:cstheme="minorHAnsi"/>
        </w:rPr>
      </w:pPr>
    </w:p>
    <w:p w14:paraId="31FD2EB7" w14:textId="77777777" w:rsidR="00CB594C" w:rsidRPr="007317DE" w:rsidRDefault="00CB594C" w:rsidP="004B6756">
      <w:pPr>
        <w:pStyle w:val="Heading2"/>
        <w:rPr>
          <w:rFonts w:asciiTheme="minorHAnsi" w:hAnsiTheme="minorHAnsi" w:cstheme="minorHAnsi"/>
        </w:rPr>
      </w:pPr>
      <w:bookmarkStart w:id="21" w:name="Section_3_1"/>
      <w:bookmarkStart w:id="22" w:name="_Toc488748065"/>
      <w:bookmarkEnd w:id="21"/>
      <w:r w:rsidRPr="007317DE">
        <w:rPr>
          <w:rFonts w:asciiTheme="minorHAnsi" w:hAnsiTheme="minorHAnsi" w:cstheme="minorHAnsi"/>
        </w:rPr>
        <w:t>3.1</w:t>
      </w:r>
      <w:r w:rsidRPr="007317DE">
        <w:rPr>
          <w:rFonts w:asciiTheme="minorHAnsi" w:hAnsiTheme="minorHAnsi" w:cstheme="minorHAnsi"/>
        </w:rPr>
        <w:tab/>
        <w:t>Vehicle Operators</w:t>
      </w:r>
      <w:bookmarkEnd w:id="22"/>
    </w:p>
    <w:p w14:paraId="58F6035D" w14:textId="77777777" w:rsidR="00F30FB4" w:rsidRPr="007317DE" w:rsidRDefault="00F30FB4" w:rsidP="00F30FB4">
      <w:pPr>
        <w:rPr>
          <w:rFonts w:asciiTheme="minorHAnsi" w:hAnsiTheme="minorHAnsi" w:cstheme="minorHAnsi"/>
        </w:rPr>
      </w:pPr>
    </w:p>
    <w:p w14:paraId="70EBDB4D" w14:textId="37AE56A6" w:rsidR="006E4399" w:rsidRPr="007317DE" w:rsidRDefault="00893ABB" w:rsidP="006E4399">
      <w:pPr>
        <w:rPr>
          <w:rFonts w:asciiTheme="minorHAnsi" w:hAnsiTheme="minorHAnsi" w:cstheme="minorHAnsi"/>
        </w:rPr>
      </w:pPr>
      <w:r w:rsidRPr="007317DE">
        <w:rPr>
          <w:rFonts w:asciiTheme="minorHAnsi" w:hAnsiTheme="minorHAnsi" w:cstheme="minorHAnsi"/>
        </w:rPr>
        <w:t>Emergency responders</w:t>
      </w:r>
      <w:r w:rsidR="006E4399" w:rsidRPr="007317DE">
        <w:rPr>
          <w:rFonts w:asciiTheme="minorHAnsi" w:hAnsiTheme="minorHAnsi" w:cstheme="minorHAnsi"/>
        </w:rPr>
        <w:t xml:space="preserve"> who operate motor vehicles must</w:t>
      </w:r>
      <w:r w:rsidR="00EC228E" w:rsidRPr="007317DE">
        <w:rPr>
          <w:rFonts w:asciiTheme="minorHAnsi" w:hAnsiTheme="minorHAnsi" w:cstheme="minorHAnsi"/>
        </w:rPr>
        <w:t xml:space="preserve"> </w:t>
      </w:r>
      <w:r w:rsidR="00BB6EF9" w:rsidRPr="007317DE">
        <w:rPr>
          <w:rFonts w:asciiTheme="minorHAnsi" w:hAnsiTheme="minorHAnsi" w:cstheme="minorHAnsi"/>
        </w:rPr>
        <w:t>(</w:t>
      </w:r>
      <w:r w:rsidR="00EC228E" w:rsidRPr="007317DE">
        <w:rPr>
          <w:rFonts w:asciiTheme="minorHAnsi" w:hAnsiTheme="minorHAnsi" w:cstheme="minorHAnsi"/>
        </w:rPr>
        <w:t>1)</w:t>
      </w:r>
      <w:r w:rsidR="006E4399" w:rsidRPr="007317DE">
        <w:rPr>
          <w:rFonts w:asciiTheme="minorHAnsi" w:hAnsiTheme="minorHAnsi" w:cstheme="minorHAnsi"/>
        </w:rPr>
        <w:t xml:space="preserve"> have a valid state driver’s license for the type and size of vehicle to be operated including a commercial driver’s license (CDL) if required (see </w:t>
      </w:r>
      <w:hyperlink w:anchor="TextBox1" w:history="1">
        <w:r w:rsidR="006E4399" w:rsidRPr="007317DE">
          <w:rPr>
            <w:rStyle w:val="Hyperlink"/>
            <w:rFonts w:asciiTheme="minorHAnsi" w:hAnsiTheme="minorHAnsi" w:cstheme="minorHAnsi"/>
          </w:rPr>
          <w:t>Text Box 1</w:t>
        </w:r>
      </w:hyperlink>
      <w:r w:rsidR="006E4399" w:rsidRPr="007317DE">
        <w:rPr>
          <w:rFonts w:asciiTheme="minorHAnsi" w:hAnsiTheme="minorHAnsi" w:cstheme="minorHAnsi"/>
        </w:rPr>
        <w:t xml:space="preserve">), </w:t>
      </w:r>
      <w:r w:rsidR="00BB6EF9" w:rsidRPr="007317DE">
        <w:rPr>
          <w:rFonts w:asciiTheme="minorHAnsi" w:hAnsiTheme="minorHAnsi" w:cstheme="minorHAnsi"/>
        </w:rPr>
        <w:t>(</w:t>
      </w:r>
      <w:r w:rsidR="006E4399" w:rsidRPr="007317DE">
        <w:rPr>
          <w:rFonts w:asciiTheme="minorHAnsi" w:hAnsiTheme="minorHAnsi" w:cstheme="minorHAnsi"/>
        </w:rPr>
        <w:t xml:space="preserve">2) </w:t>
      </w:r>
      <w:r w:rsidR="00A132B8" w:rsidRPr="007317DE">
        <w:rPr>
          <w:rFonts w:asciiTheme="minorHAnsi" w:hAnsiTheme="minorHAnsi" w:cstheme="minorHAnsi"/>
        </w:rPr>
        <w:t xml:space="preserve">complete </w:t>
      </w:r>
      <w:r w:rsidRPr="007317DE">
        <w:rPr>
          <w:rFonts w:asciiTheme="minorHAnsi" w:hAnsiTheme="minorHAnsi" w:cstheme="minorHAnsi"/>
        </w:rPr>
        <w:t>driver safety training</w:t>
      </w:r>
      <w:r w:rsidR="00A132B8" w:rsidRPr="007317DE">
        <w:rPr>
          <w:rFonts w:asciiTheme="minorHAnsi" w:hAnsiTheme="minorHAnsi" w:cstheme="minorHAnsi"/>
        </w:rPr>
        <w:t xml:space="preserve"> (</w:t>
      </w:r>
      <w:r w:rsidR="006E4399" w:rsidRPr="007317DE">
        <w:rPr>
          <w:rFonts w:asciiTheme="minorHAnsi" w:hAnsiTheme="minorHAnsi" w:cstheme="minorHAnsi"/>
        </w:rPr>
        <w:t xml:space="preserve">see </w:t>
      </w:r>
      <w:hyperlink w:anchor="Section_11" w:history="1">
        <w:r w:rsidR="00BB6EF9" w:rsidRPr="007317DE">
          <w:rPr>
            <w:rStyle w:val="Hyperlink"/>
            <w:rFonts w:asciiTheme="minorHAnsi" w:hAnsiTheme="minorHAnsi" w:cstheme="minorHAnsi"/>
          </w:rPr>
          <w:t>Section 11</w:t>
        </w:r>
        <w:r w:rsidR="006E4399" w:rsidRPr="007317DE">
          <w:rPr>
            <w:rStyle w:val="Hyperlink"/>
            <w:rFonts w:asciiTheme="minorHAnsi" w:hAnsiTheme="minorHAnsi" w:cstheme="minorHAnsi"/>
          </w:rPr>
          <w:t>.0</w:t>
        </w:r>
      </w:hyperlink>
      <w:r w:rsidR="006E4399" w:rsidRPr="007317DE">
        <w:rPr>
          <w:rFonts w:asciiTheme="minorHAnsi" w:hAnsiTheme="minorHAnsi" w:cstheme="minorHAnsi"/>
        </w:rPr>
        <w:t xml:space="preserve">), and </w:t>
      </w:r>
      <w:r w:rsidR="00BB6EF9" w:rsidRPr="007317DE">
        <w:rPr>
          <w:rFonts w:asciiTheme="minorHAnsi" w:hAnsiTheme="minorHAnsi" w:cstheme="minorHAnsi"/>
        </w:rPr>
        <w:t>(</w:t>
      </w:r>
      <w:r w:rsidR="006E4399" w:rsidRPr="007317DE">
        <w:rPr>
          <w:rFonts w:asciiTheme="minorHAnsi" w:hAnsiTheme="minorHAnsi" w:cstheme="minorHAnsi"/>
        </w:rPr>
        <w:t xml:space="preserve">3) </w:t>
      </w:r>
      <w:r w:rsidR="00F4175F" w:rsidRPr="007317DE">
        <w:rPr>
          <w:rFonts w:asciiTheme="minorHAnsi" w:hAnsiTheme="minorHAnsi" w:cstheme="minorHAnsi"/>
        </w:rPr>
        <w:t>operate vehicles in a safe manner in accordance with federal, state, and local laws</w:t>
      </w:r>
      <w:r w:rsidR="008B17CB" w:rsidRPr="007317DE">
        <w:rPr>
          <w:rFonts w:asciiTheme="minorHAnsi" w:hAnsiTheme="minorHAnsi" w:cstheme="minorHAnsi"/>
        </w:rPr>
        <w:t xml:space="preserve"> </w:t>
      </w:r>
      <w:r w:rsidR="00D04A41" w:rsidRPr="007317DE">
        <w:rPr>
          <w:rFonts w:asciiTheme="minorHAnsi" w:hAnsiTheme="minorHAnsi" w:cstheme="minorHAnsi"/>
        </w:rPr>
        <w:t xml:space="preserve">(see the </w:t>
      </w:r>
      <w:hyperlink r:id="rId49" w:history="1">
        <w:r w:rsidR="005E2CE3" w:rsidRPr="007317DE">
          <w:rPr>
            <w:rStyle w:val="Hyperlink"/>
            <w:rFonts w:asciiTheme="minorHAnsi" w:hAnsiTheme="minorHAnsi" w:cstheme="minorHAnsi"/>
          </w:rPr>
          <w:t>EPA Driving Guideline</w:t>
        </w:r>
        <w:r w:rsidR="00D04A41" w:rsidRPr="007317DE">
          <w:rPr>
            <w:rStyle w:val="Hyperlink"/>
            <w:rFonts w:asciiTheme="minorHAnsi" w:hAnsiTheme="minorHAnsi" w:cstheme="minorHAnsi"/>
          </w:rPr>
          <w:t xml:space="preserve"> </w:t>
        </w:r>
        <w:r w:rsidR="002B53D6" w:rsidRPr="007317DE">
          <w:rPr>
            <w:rStyle w:val="Hyperlink"/>
            <w:rFonts w:asciiTheme="minorHAnsi" w:hAnsiTheme="minorHAnsi" w:cstheme="minorHAnsi"/>
          </w:rPr>
          <w:t>31</w:t>
        </w:r>
      </w:hyperlink>
      <w:r w:rsidR="002B53D6" w:rsidRPr="007317DE">
        <w:rPr>
          <w:rFonts w:asciiTheme="minorHAnsi" w:hAnsiTheme="minorHAnsi" w:cstheme="minorHAnsi"/>
        </w:rPr>
        <w:t xml:space="preserve"> </w:t>
      </w:r>
      <w:r w:rsidR="00F4175F" w:rsidRPr="007317DE">
        <w:rPr>
          <w:rFonts w:asciiTheme="minorHAnsi" w:hAnsiTheme="minorHAnsi" w:cstheme="minorHAnsi"/>
        </w:rPr>
        <w:t xml:space="preserve">for </w:t>
      </w:r>
      <w:r w:rsidR="008B17CB" w:rsidRPr="007317DE">
        <w:rPr>
          <w:rFonts w:asciiTheme="minorHAnsi" w:hAnsiTheme="minorHAnsi" w:cstheme="minorHAnsi"/>
        </w:rPr>
        <w:t>safe driving practices</w:t>
      </w:r>
      <w:r w:rsidR="005E2CE3" w:rsidRPr="007317DE">
        <w:rPr>
          <w:rFonts w:asciiTheme="minorHAnsi" w:hAnsiTheme="minorHAnsi" w:cstheme="minorHAnsi"/>
        </w:rPr>
        <w:t>)</w:t>
      </w:r>
      <w:r w:rsidR="006E4399" w:rsidRPr="007317DE">
        <w:rPr>
          <w:rFonts w:asciiTheme="minorHAnsi" w:hAnsiTheme="minorHAnsi" w:cstheme="minorHAnsi"/>
        </w:rPr>
        <w:t xml:space="preserve">. </w:t>
      </w:r>
    </w:p>
    <w:p w14:paraId="234914FB" w14:textId="77777777" w:rsidR="00BB6EF9" w:rsidRPr="007317DE" w:rsidRDefault="00BB6EF9" w:rsidP="006E4399">
      <w:pPr>
        <w:rPr>
          <w:rFonts w:asciiTheme="minorHAnsi" w:hAnsiTheme="minorHAnsi" w:cstheme="minorHAnsi"/>
        </w:rPr>
      </w:pPr>
    </w:p>
    <w:p w14:paraId="45B6AC56" w14:textId="77777777" w:rsidR="005C37C6" w:rsidRPr="007317DE" w:rsidRDefault="008722FF" w:rsidP="00857052">
      <w:pPr>
        <w:rPr>
          <w:rFonts w:asciiTheme="minorHAnsi" w:hAnsiTheme="minorHAnsi" w:cstheme="minorHAnsi"/>
        </w:rPr>
      </w:pPr>
      <w:r w:rsidRPr="007317DE">
        <w:rPr>
          <w:rFonts w:asciiTheme="minorHAnsi" w:hAnsiTheme="minorHAnsi" w:cstheme="minorHAnsi"/>
        </w:rPr>
        <w:t xml:space="preserve">EPA employees </w:t>
      </w:r>
      <w:r w:rsidR="00425ED2" w:rsidRPr="007317DE">
        <w:rPr>
          <w:rFonts w:asciiTheme="minorHAnsi" w:hAnsiTheme="minorHAnsi" w:cstheme="minorHAnsi"/>
        </w:rPr>
        <w:t xml:space="preserve">with driving duties </w:t>
      </w:r>
      <w:r w:rsidR="006731F2" w:rsidRPr="007317DE">
        <w:rPr>
          <w:rFonts w:asciiTheme="minorHAnsi" w:hAnsiTheme="minorHAnsi" w:cstheme="minorHAnsi"/>
        </w:rPr>
        <w:t xml:space="preserve">must complete and sign </w:t>
      </w:r>
      <w:r w:rsidRPr="007317DE">
        <w:rPr>
          <w:rFonts w:asciiTheme="minorHAnsi" w:hAnsiTheme="minorHAnsi" w:cstheme="minorHAnsi"/>
        </w:rPr>
        <w:t>EPA Form 4920-20 (</w:t>
      </w:r>
      <w:r w:rsidRPr="007317DE">
        <w:rPr>
          <w:rFonts w:asciiTheme="minorHAnsi" w:hAnsiTheme="minorHAnsi" w:cstheme="minorHAnsi"/>
          <w:i/>
          <w:iCs/>
        </w:rPr>
        <w:t>Motor Vehicle Operator Responsibilities Form</w:t>
      </w:r>
      <w:r w:rsidRPr="007317DE">
        <w:rPr>
          <w:rFonts w:asciiTheme="minorHAnsi" w:hAnsiTheme="minorHAnsi" w:cstheme="minorHAnsi"/>
        </w:rPr>
        <w:t>) an</w:t>
      </w:r>
      <w:r w:rsidR="002C26BD" w:rsidRPr="007317DE">
        <w:rPr>
          <w:rFonts w:asciiTheme="minorHAnsi" w:hAnsiTheme="minorHAnsi" w:cstheme="minorHAnsi"/>
        </w:rPr>
        <w:t>d provide a copy to the</w:t>
      </w:r>
      <w:r w:rsidR="006731F2" w:rsidRPr="007317DE">
        <w:rPr>
          <w:rFonts w:asciiTheme="minorHAnsi" w:hAnsiTheme="minorHAnsi" w:cstheme="minorHAnsi"/>
        </w:rPr>
        <w:t xml:space="preserve"> Fleet M</w:t>
      </w:r>
      <w:r w:rsidRPr="007317DE">
        <w:rPr>
          <w:rFonts w:asciiTheme="minorHAnsi" w:hAnsiTheme="minorHAnsi" w:cstheme="minorHAnsi"/>
        </w:rPr>
        <w:t>anager</w:t>
      </w:r>
      <w:r w:rsidR="006731F2" w:rsidRPr="007317DE">
        <w:rPr>
          <w:rFonts w:asciiTheme="minorHAnsi" w:hAnsiTheme="minorHAnsi" w:cstheme="minorHAnsi"/>
        </w:rPr>
        <w:t xml:space="preserve">. </w:t>
      </w:r>
      <w:r w:rsidRPr="007317DE">
        <w:rPr>
          <w:rFonts w:asciiTheme="minorHAnsi" w:hAnsiTheme="minorHAnsi" w:cstheme="minorHAnsi"/>
        </w:rPr>
        <w:t>F</w:t>
      </w:r>
      <w:r w:rsidR="006731F2" w:rsidRPr="007317DE">
        <w:rPr>
          <w:rFonts w:asciiTheme="minorHAnsi" w:hAnsiTheme="minorHAnsi" w:cstheme="minorHAnsi"/>
        </w:rPr>
        <w:t>leet M</w:t>
      </w:r>
      <w:r w:rsidRPr="007317DE">
        <w:rPr>
          <w:rFonts w:asciiTheme="minorHAnsi" w:hAnsiTheme="minorHAnsi" w:cstheme="minorHAnsi"/>
        </w:rPr>
        <w:t>anagers are responsible</w:t>
      </w:r>
      <w:r w:rsidR="003F119E" w:rsidRPr="007317DE">
        <w:rPr>
          <w:rFonts w:asciiTheme="minorHAnsi" w:hAnsiTheme="minorHAnsi" w:cstheme="minorHAnsi"/>
        </w:rPr>
        <w:t xml:space="preserve"> for verifying that personnel have valid driver’s li</w:t>
      </w:r>
      <w:r w:rsidR="000E265D" w:rsidRPr="007317DE">
        <w:rPr>
          <w:rFonts w:asciiTheme="minorHAnsi" w:hAnsiTheme="minorHAnsi" w:cstheme="minorHAnsi"/>
        </w:rPr>
        <w:t xml:space="preserve">censes before permitting use of </w:t>
      </w:r>
      <w:r w:rsidR="003F119E" w:rsidRPr="007317DE">
        <w:rPr>
          <w:rFonts w:asciiTheme="minorHAnsi" w:hAnsiTheme="minorHAnsi" w:cstheme="minorHAnsi"/>
        </w:rPr>
        <w:t>GOVs</w:t>
      </w:r>
      <w:r w:rsidR="00182B3F" w:rsidRPr="007317DE">
        <w:rPr>
          <w:rFonts w:asciiTheme="minorHAnsi" w:hAnsiTheme="minorHAnsi" w:cstheme="minorHAnsi"/>
        </w:rPr>
        <w:t xml:space="preserve"> (see </w:t>
      </w:r>
      <w:hyperlink w:anchor="Section_3_4" w:history="1">
        <w:r w:rsidR="00182B3F" w:rsidRPr="007317DE">
          <w:rPr>
            <w:rStyle w:val="Hyperlink"/>
            <w:rFonts w:asciiTheme="minorHAnsi" w:hAnsiTheme="minorHAnsi" w:cstheme="minorHAnsi"/>
          </w:rPr>
          <w:t>Section 3.4</w:t>
        </w:r>
      </w:hyperlink>
      <w:r w:rsidR="00182B3F" w:rsidRPr="007317DE">
        <w:rPr>
          <w:rFonts w:asciiTheme="minorHAnsi" w:hAnsiTheme="minorHAnsi" w:cstheme="minorHAnsi"/>
        </w:rPr>
        <w:t>)</w:t>
      </w:r>
      <w:r w:rsidR="003F119E" w:rsidRPr="007317DE">
        <w:rPr>
          <w:rFonts w:asciiTheme="minorHAnsi" w:hAnsiTheme="minorHAnsi" w:cstheme="minorHAnsi"/>
        </w:rPr>
        <w:t>.</w:t>
      </w:r>
      <w:r w:rsidR="00182B3F" w:rsidRPr="007317DE">
        <w:rPr>
          <w:rFonts w:asciiTheme="minorHAnsi" w:hAnsiTheme="minorHAnsi" w:cstheme="minorHAnsi"/>
        </w:rPr>
        <w:t xml:space="preserve"> </w:t>
      </w:r>
      <w:r w:rsidR="005C37C6" w:rsidRPr="007317DE">
        <w:rPr>
          <w:rFonts w:asciiTheme="minorHAnsi" w:hAnsiTheme="minorHAnsi" w:cstheme="minorHAnsi"/>
        </w:rPr>
        <w:t xml:space="preserve">Non-government personnel, such as </w:t>
      </w:r>
      <w:r w:rsidR="00857052" w:rsidRPr="007317DE">
        <w:rPr>
          <w:rFonts w:asciiTheme="minorHAnsi" w:hAnsiTheme="minorHAnsi" w:cstheme="minorHAnsi"/>
        </w:rPr>
        <w:t xml:space="preserve">EPA </w:t>
      </w:r>
      <w:r w:rsidR="005C37C6" w:rsidRPr="007317DE">
        <w:rPr>
          <w:rFonts w:asciiTheme="minorHAnsi" w:hAnsiTheme="minorHAnsi" w:cstheme="minorHAnsi"/>
        </w:rPr>
        <w:t xml:space="preserve">contractors, </w:t>
      </w:r>
      <w:r w:rsidR="002C0193" w:rsidRPr="007317DE">
        <w:rPr>
          <w:rFonts w:asciiTheme="minorHAnsi" w:hAnsiTheme="minorHAnsi" w:cstheme="minorHAnsi"/>
        </w:rPr>
        <w:t xml:space="preserve">also </w:t>
      </w:r>
      <w:r w:rsidR="005C37C6" w:rsidRPr="007317DE">
        <w:rPr>
          <w:rFonts w:asciiTheme="minorHAnsi" w:hAnsiTheme="minorHAnsi" w:cstheme="minorHAnsi"/>
        </w:rPr>
        <w:t>must have a valid license for the type of equipment</w:t>
      </w:r>
      <w:r w:rsidR="002C0193" w:rsidRPr="007317DE">
        <w:rPr>
          <w:rFonts w:asciiTheme="minorHAnsi" w:hAnsiTheme="minorHAnsi" w:cstheme="minorHAnsi"/>
        </w:rPr>
        <w:t xml:space="preserve"> to be operated </w:t>
      </w:r>
      <w:r w:rsidR="005C37C6" w:rsidRPr="007317DE">
        <w:rPr>
          <w:rFonts w:asciiTheme="minorHAnsi" w:hAnsiTheme="minorHAnsi" w:cstheme="minorHAnsi"/>
        </w:rPr>
        <w:t xml:space="preserve">when using government-supplied vehicles. </w:t>
      </w:r>
    </w:p>
    <w:p w14:paraId="0BFE4034" w14:textId="77777777" w:rsidR="005C37C6" w:rsidRPr="007317DE" w:rsidRDefault="005C37C6" w:rsidP="00B90EF6">
      <w:pPr>
        <w:widowControl/>
        <w:rPr>
          <w:rFonts w:asciiTheme="minorHAnsi" w:hAnsiTheme="minorHAnsi" w:cstheme="minorHAnsi"/>
        </w:rPr>
      </w:pPr>
    </w:p>
    <w:p w14:paraId="33F1C004" w14:textId="77777777" w:rsidR="00FC1F8D" w:rsidRPr="007317DE" w:rsidRDefault="00CB594C" w:rsidP="00CB594C">
      <w:pPr>
        <w:pStyle w:val="Heading2"/>
        <w:rPr>
          <w:rFonts w:asciiTheme="minorHAnsi" w:hAnsiTheme="minorHAnsi" w:cstheme="minorHAnsi"/>
        </w:rPr>
      </w:pPr>
      <w:bookmarkStart w:id="23" w:name="_Toc488748066"/>
      <w:r w:rsidRPr="007317DE">
        <w:rPr>
          <w:rFonts w:asciiTheme="minorHAnsi" w:hAnsiTheme="minorHAnsi" w:cstheme="minorHAnsi"/>
        </w:rPr>
        <w:t>3.2</w:t>
      </w:r>
      <w:r w:rsidRPr="007317DE">
        <w:rPr>
          <w:rFonts w:asciiTheme="minorHAnsi" w:hAnsiTheme="minorHAnsi" w:cstheme="minorHAnsi"/>
        </w:rPr>
        <w:tab/>
        <w:t>Vehi</w:t>
      </w:r>
      <w:r w:rsidR="00F85675" w:rsidRPr="007317DE">
        <w:rPr>
          <w:rFonts w:asciiTheme="minorHAnsi" w:hAnsiTheme="minorHAnsi" w:cstheme="minorHAnsi"/>
        </w:rPr>
        <w:t xml:space="preserve">cle </w:t>
      </w:r>
      <w:r w:rsidRPr="007317DE">
        <w:rPr>
          <w:rFonts w:asciiTheme="minorHAnsi" w:hAnsiTheme="minorHAnsi" w:cstheme="minorHAnsi"/>
        </w:rPr>
        <w:t>Inspection</w:t>
      </w:r>
      <w:bookmarkEnd w:id="23"/>
      <w:r w:rsidRPr="007317DE">
        <w:rPr>
          <w:rFonts w:asciiTheme="minorHAnsi" w:hAnsiTheme="minorHAnsi" w:cstheme="minorHAnsi"/>
        </w:rPr>
        <w:tab/>
      </w:r>
    </w:p>
    <w:p w14:paraId="5C602AF9" w14:textId="77777777" w:rsidR="00FC1F8D" w:rsidRPr="007317DE" w:rsidRDefault="00FC1F8D" w:rsidP="00B90EF6">
      <w:pPr>
        <w:widowControl/>
        <w:rPr>
          <w:rFonts w:asciiTheme="minorHAnsi" w:hAnsiTheme="minorHAnsi" w:cstheme="minorHAnsi"/>
        </w:rPr>
      </w:pPr>
    </w:p>
    <w:p w14:paraId="705D8445" w14:textId="53B7ADAA" w:rsidR="00653238" w:rsidRPr="007317DE" w:rsidRDefault="00034314" w:rsidP="00F85675">
      <w:pPr>
        <w:widowControl/>
        <w:rPr>
          <w:rFonts w:asciiTheme="minorHAnsi" w:hAnsiTheme="minorHAnsi" w:cstheme="minorHAnsi"/>
        </w:rPr>
      </w:pPr>
      <w:r w:rsidRPr="007317DE">
        <w:rPr>
          <w:rFonts w:asciiTheme="minorHAnsi" w:hAnsiTheme="minorHAnsi" w:cstheme="minorHAnsi"/>
        </w:rPr>
        <w:lastRenderedPageBreak/>
        <w:t xml:space="preserve">All EPA employees with driving duties </w:t>
      </w:r>
      <w:r w:rsidR="007B36BB" w:rsidRPr="007317DE">
        <w:rPr>
          <w:rFonts w:asciiTheme="minorHAnsi" w:hAnsiTheme="minorHAnsi" w:cstheme="minorHAnsi"/>
        </w:rPr>
        <w:t>are responsible for</w:t>
      </w:r>
      <w:r w:rsidRPr="007317DE">
        <w:rPr>
          <w:rFonts w:asciiTheme="minorHAnsi" w:hAnsiTheme="minorHAnsi" w:cstheme="minorHAnsi"/>
        </w:rPr>
        <w:t xml:space="preserve"> </w:t>
      </w:r>
      <w:r w:rsidR="003355DA" w:rsidRPr="007317DE">
        <w:rPr>
          <w:rFonts w:asciiTheme="minorHAnsi" w:hAnsiTheme="minorHAnsi" w:cstheme="minorHAnsi"/>
        </w:rPr>
        <w:t>co</w:t>
      </w:r>
      <w:r w:rsidR="00B33975" w:rsidRPr="007317DE">
        <w:rPr>
          <w:rFonts w:asciiTheme="minorHAnsi" w:hAnsiTheme="minorHAnsi" w:cstheme="minorHAnsi"/>
        </w:rPr>
        <w:t xml:space="preserve">nducting vehicle </w:t>
      </w:r>
      <w:r w:rsidRPr="007317DE">
        <w:rPr>
          <w:rFonts w:asciiTheme="minorHAnsi" w:hAnsiTheme="minorHAnsi" w:cstheme="minorHAnsi"/>
        </w:rPr>
        <w:t>safety inspection</w:t>
      </w:r>
      <w:r w:rsidR="00B33975" w:rsidRPr="007317DE">
        <w:rPr>
          <w:rFonts w:asciiTheme="minorHAnsi" w:hAnsiTheme="minorHAnsi" w:cstheme="minorHAnsi"/>
        </w:rPr>
        <w:t xml:space="preserve">s </w:t>
      </w:r>
      <w:r w:rsidR="00220D62" w:rsidRPr="007317DE">
        <w:rPr>
          <w:rFonts w:asciiTheme="minorHAnsi" w:hAnsiTheme="minorHAnsi" w:cstheme="minorHAnsi"/>
        </w:rPr>
        <w:t xml:space="preserve">before </w:t>
      </w:r>
      <w:r w:rsidR="003355DA" w:rsidRPr="007317DE">
        <w:rPr>
          <w:rFonts w:asciiTheme="minorHAnsi" w:hAnsiTheme="minorHAnsi" w:cstheme="minorHAnsi"/>
        </w:rPr>
        <w:t>u</w:t>
      </w:r>
      <w:r w:rsidR="00B33975" w:rsidRPr="007317DE">
        <w:rPr>
          <w:rFonts w:asciiTheme="minorHAnsi" w:hAnsiTheme="minorHAnsi" w:cstheme="minorHAnsi"/>
        </w:rPr>
        <w:t>se. I</w:t>
      </w:r>
      <w:r w:rsidR="00B403CE" w:rsidRPr="007317DE">
        <w:rPr>
          <w:rFonts w:asciiTheme="minorHAnsi" w:hAnsiTheme="minorHAnsi" w:cstheme="minorHAnsi"/>
        </w:rPr>
        <w:t xml:space="preserve">tems to check include </w:t>
      </w:r>
      <w:r w:rsidR="003355DA" w:rsidRPr="007317DE">
        <w:rPr>
          <w:rFonts w:asciiTheme="minorHAnsi" w:hAnsiTheme="minorHAnsi" w:cstheme="minorHAnsi"/>
        </w:rPr>
        <w:t>headlights, taillights, turn signals</w:t>
      </w:r>
      <w:r w:rsidR="00B33975" w:rsidRPr="007317DE">
        <w:rPr>
          <w:rFonts w:asciiTheme="minorHAnsi" w:hAnsiTheme="minorHAnsi" w:cstheme="minorHAnsi"/>
        </w:rPr>
        <w:t xml:space="preserve">, brakes, mirrors, </w:t>
      </w:r>
      <w:r w:rsidR="003355DA" w:rsidRPr="007317DE">
        <w:rPr>
          <w:rFonts w:asciiTheme="minorHAnsi" w:hAnsiTheme="minorHAnsi" w:cstheme="minorHAnsi"/>
        </w:rPr>
        <w:t>tire</w:t>
      </w:r>
      <w:r w:rsidR="00B33975" w:rsidRPr="007317DE">
        <w:rPr>
          <w:rFonts w:asciiTheme="minorHAnsi" w:hAnsiTheme="minorHAnsi" w:cstheme="minorHAnsi"/>
        </w:rPr>
        <w:t>s</w:t>
      </w:r>
      <w:r w:rsidR="00B403CE" w:rsidRPr="007317DE">
        <w:rPr>
          <w:rFonts w:asciiTheme="minorHAnsi" w:hAnsiTheme="minorHAnsi" w:cstheme="minorHAnsi"/>
        </w:rPr>
        <w:t xml:space="preserve">, </w:t>
      </w:r>
      <w:r w:rsidR="003355DA" w:rsidRPr="007317DE">
        <w:rPr>
          <w:rFonts w:asciiTheme="minorHAnsi" w:hAnsiTheme="minorHAnsi" w:cstheme="minorHAnsi"/>
        </w:rPr>
        <w:t>fluid levels</w:t>
      </w:r>
      <w:r w:rsidR="00B33975" w:rsidRPr="007317DE">
        <w:rPr>
          <w:rFonts w:asciiTheme="minorHAnsi" w:hAnsiTheme="minorHAnsi" w:cstheme="minorHAnsi"/>
        </w:rPr>
        <w:t xml:space="preserve"> and </w:t>
      </w:r>
      <w:r w:rsidR="00B403CE" w:rsidRPr="007317DE">
        <w:rPr>
          <w:rFonts w:asciiTheme="minorHAnsi" w:hAnsiTheme="minorHAnsi" w:cstheme="minorHAnsi"/>
        </w:rPr>
        <w:t xml:space="preserve">other </w:t>
      </w:r>
      <w:r w:rsidR="007B36BB" w:rsidRPr="007317DE">
        <w:rPr>
          <w:rFonts w:asciiTheme="minorHAnsi" w:hAnsiTheme="minorHAnsi" w:cstheme="minorHAnsi"/>
        </w:rPr>
        <w:t>operator checks or inspections listed i</w:t>
      </w:r>
      <w:r w:rsidR="00B403CE" w:rsidRPr="007317DE">
        <w:rPr>
          <w:rFonts w:asciiTheme="minorHAnsi" w:hAnsiTheme="minorHAnsi" w:cstheme="minorHAnsi"/>
        </w:rPr>
        <w:t>n the vehicle’s owner’s manual.</w:t>
      </w:r>
      <w:r w:rsidR="00B33975" w:rsidRPr="007317DE">
        <w:rPr>
          <w:rFonts w:asciiTheme="minorHAnsi" w:hAnsiTheme="minorHAnsi" w:cstheme="minorHAnsi"/>
        </w:rPr>
        <w:t xml:space="preserve"> </w:t>
      </w:r>
      <w:r w:rsidR="00E23CA7" w:rsidRPr="007317DE">
        <w:rPr>
          <w:rFonts w:asciiTheme="minorHAnsi" w:hAnsiTheme="minorHAnsi" w:cstheme="minorHAnsi"/>
        </w:rPr>
        <w:t xml:space="preserve">The </w:t>
      </w:r>
      <w:hyperlink r:id="rId50" w:history="1">
        <w:r w:rsidR="00E23CA7" w:rsidRPr="007317DE">
          <w:rPr>
            <w:rStyle w:val="Hyperlink"/>
            <w:rFonts w:asciiTheme="minorHAnsi" w:hAnsiTheme="minorHAnsi" w:cstheme="minorHAnsi"/>
          </w:rPr>
          <w:t>“Forms” section of the manual’s website</w:t>
        </w:r>
      </w:hyperlink>
      <w:r w:rsidR="00E23CA7" w:rsidRPr="007317DE">
        <w:rPr>
          <w:rFonts w:asciiTheme="minorHAnsi" w:hAnsiTheme="minorHAnsi" w:cstheme="minorHAnsi"/>
          <w:color w:val="000000"/>
        </w:rPr>
        <w:t xml:space="preserve"> </w:t>
      </w:r>
      <w:r w:rsidR="008923F3" w:rsidRPr="007317DE">
        <w:rPr>
          <w:rFonts w:asciiTheme="minorHAnsi" w:hAnsiTheme="minorHAnsi" w:cstheme="minorHAnsi"/>
        </w:rPr>
        <w:t xml:space="preserve">contains a suggested </w:t>
      </w:r>
      <w:r w:rsidR="00CD2D55" w:rsidRPr="007317DE">
        <w:rPr>
          <w:rFonts w:asciiTheme="minorHAnsi" w:hAnsiTheme="minorHAnsi" w:cstheme="minorHAnsi"/>
        </w:rPr>
        <w:t>pre-trip safety inspection checklist</w:t>
      </w:r>
      <w:r w:rsidR="008923F3" w:rsidRPr="007317DE">
        <w:rPr>
          <w:rFonts w:asciiTheme="minorHAnsi" w:hAnsiTheme="minorHAnsi" w:cstheme="minorHAnsi"/>
        </w:rPr>
        <w:t xml:space="preserve"> to assist with this task</w:t>
      </w:r>
      <w:r w:rsidR="004C211B" w:rsidRPr="007317DE">
        <w:rPr>
          <w:rFonts w:asciiTheme="minorHAnsi" w:hAnsiTheme="minorHAnsi" w:cstheme="minorHAnsi"/>
        </w:rPr>
        <w:t>.</w:t>
      </w:r>
      <w:r w:rsidR="008923F3" w:rsidRPr="007317DE">
        <w:rPr>
          <w:rFonts w:asciiTheme="minorHAnsi" w:hAnsiTheme="minorHAnsi" w:cstheme="minorHAnsi"/>
        </w:rPr>
        <w:t xml:space="preserve"> </w:t>
      </w:r>
      <w:r w:rsidR="00B33975" w:rsidRPr="007317DE">
        <w:rPr>
          <w:rFonts w:asciiTheme="minorHAnsi" w:hAnsiTheme="minorHAnsi" w:cstheme="minorHAnsi"/>
        </w:rPr>
        <w:t>Vehicles found to be unsafe must not be used until the problem is corrected.</w:t>
      </w:r>
      <w:r w:rsidR="000E081C" w:rsidRPr="007317DE">
        <w:rPr>
          <w:rFonts w:asciiTheme="minorHAnsi" w:hAnsiTheme="minorHAnsi" w:cstheme="minorHAnsi"/>
        </w:rPr>
        <w:t xml:space="preserve"> </w:t>
      </w:r>
      <w:r w:rsidR="00503C18" w:rsidRPr="007317DE">
        <w:rPr>
          <w:rFonts w:asciiTheme="minorHAnsi" w:hAnsiTheme="minorHAnsi" w:cstheme="minorHAnsi"/>
        </w:rPr>
        <w:t>For General Services Administration (GSA) fleet vehicles</w:t>
      </w:r>
      <w:r w:rsidR="00F85675" w:rsidRPr="007317DE">
        <w:rPr>
          <w:rFonts w:asciiTheme="minorHAnsi" w:hAnsiTheme="minorHAnsi" w:cstheme="minorHAnsi"/>
        </w:rPr>
        <w:t xml:space="preserve">, </w:t>
      </w:r>
      <w:r w:rsidR="008923F3" w:rsidRPr="007317DE">
        <w:rPr>
          <w:rFonts w:asciiTheme="minorHAnsi" w:hAnsiTheme="minorHAnsi" w:cstheme="minorHAnsi"/>
        </w:rPr>
        <w:t xml:space="preserve">vehicle </w:t>
      </w:r>
      <w:r w:rsidR="00503C18" w:rsidRPr="007317DE">
        <w:rPr>
          <w:rFonts w:asciiTheme="minorHAnsi" w:hAnsiTheme="minorHAnsi" w:cstheme="minorHAnsi"/>
        </w:rPr>
        <w:t>operators should report deficiencies or existing vehicle damage to their Fleet Managers.</w:t>
      </w:r>
    </w:p>
    <w:p w14:paraId="4EA847E5" w14:textId="77777777" w:rsidR="00653238" w:rsidRPr="007317DE" w:rsidRDefault="00653238" w:rsidP="00F85675">
      <w:pPr>
        <w:widowControl/>
        <w:rPr>
          <w:rFonts w:asciiTheme="minorHAnsi" w:hAnsiTheme="minorHAnsi" w:cstheme="minorHAnsi"/>
        </w:rPr>
      </w:pPr>
    </w:p>
    <w:p w14:paraId="28DB0DB6" w14:textId="77777777" w:rsidR="00AD1F0E" w:rsidRPr="007317DE" w:rsidRDefault="002210E1" w:rsidP="00C805EE">
      <w:pPr>
        <w:pStyle w:val="Heading2"/>
        <w:ind w:left="0" w:firstLine="0"/>
        <w:rPr>
          <w:rFonts w:asciiTheme="minorHAnsi" w:hAnsiTheme="minorHAnsi" w:cstheme="minorHAnsi"/>
        </w:rPr>
      </w:pPr>
      <w:bookmarkStart w:id="24" w:name="_Toc488748067"/>
      <w:bookmarkStart w:id="25" w:name="Section_3_3"/>
      <w:r w:rsidRPr="007317DE">
        <w:rPr>
          <w:rFonts w:asciiTheme="minorHAnsi" w:hAnsiTheme="minorHAnsi" w:cstheme="minorHAnsi"/>
        </w:rPr>
        <w:t>3.3</w:t>
      </w:r>
      <w:r w:rsidRPr="007317DE">
        <w:rPr>
          <w:rFonts w:asciiTheme="minorHAnsi" w:hAnsiTheme="minorHAnsi" w:cstheme="minorHAnsi"/>
        </w:rPr>
        <w:tab/>
        <w:t>Seat Belts</w:t>
      </w:r>
      <w:bookmarkEnd w:id="24"/>
    </w:p>
    <w:bookmarkEnd w:id="25"/>
    <w:p w14:paraId="76A9B9B5" w14:textId="77777777" w:rsidR="0045000A" w:rsidRPr="007317DE" w:rsidRDefault="0045000A" w:rsidP="0045000A">
      <w:pPr>
        <w:rPr>
          <w:rFonts w:asciiTheme="minorHAnsi" w:hAnsiTheme="minorHAnsi" w:cstheme="minorHAnsi"/>
        </w:rPr>
      </w:pPr>
    </w:p>
    <w:p w14:paraId="6846569A" w14:textId="72A53D48" w:rsidR="00364F11" w:rsidRPr="007317DE" w:rsidRDefault="002528CF" w:rsidP="0045000A">
      <w:pPr>
        <w:rPr>
          <w:rFonts w:asciiTheme="minorHAnsi" w:hAnsiTheme="minorHAnsi" w:cstheme="minorHAnsi"/>
        </w:rPr>
      </w:pPr>
      <w:hyperlink r:id="rId51" w:history="1">
        <w:r w:rsidR="00F22B83" w:rsidRPr="007317DE">
          <w:rPr>
            <w:rStyle w:val="Hyperlink"/>
            <w:rFonts w:asciiTheme="minorHAnsi" w:hAnsiTheme="minorHAnsi" w:cstheme="minorHAnsi"/>
          </w:rPr>
          <w:t>Executive Order 13043</w:t>
        </w:r>
      </w:hyperlink>
      <w:r w:rsidR="00F22B83" w:rsidRPr="007317DE">
        <w:rPr>
          <w:rFonts w:asciiTheme="minorHAnsi" w:hAnsiTheme="minorHAnsi" w:cstheme="minorHAnsi"/>
        </w:rPr>
        <w:t xml:space="preserve"> (</w:t>
      </w:r>
      <w:r w:rsidR="00F22B83" w:rsidRPr="007317DE">
        <w:rPr>
          <w:rFonts w:asciiTheme="minorHAnsi" w:hAnsiTheme="minorHAnsi" w:cstheme="minorHAnsi"/>
          <w:i/>
          <w:iCs/>
        </w:rPr>
        <w:t>Increasing Seat Belt Use in the United States</w:t>
      </w:r>
      <w:r w:rsidR="00F22B83" w:rsidRPr="007317DE">
        <w:rPr>
          <w:rFonts w:asciiTheme="minorHAnsi" w:hAnsiTheme="minorHAnsi" w:cstheme="minorHAnsi"/>
        </w:rPr>
        <w:t>)</w:t>
      </w:r>
      <w:r w:rsidR="00A3126A" w:rsidRPr="007317DE">
        <w:rPr>
          <w:rFonts w:asciiTheme="minorHAnsi" w:hAnsiTheme="minorHAnsi" w:cstheme="minorHAnsi"/>
        </w:rPr>
        <w:t xml:space="preserve"> requires federal employees to </w:t>
      </w:r>
      <w:r w:rsidR="002E2AB0" w:rsidRPr="007317DE">
        <w:rPr>
          <w:rFonts w:asciiTheme="minorHAnsi" w:hAnsiTheme="minorHAnsi" w:cstheme="minorHAnsi"/>
        </w:rPr>
        <w:t xml:space="preserve">wear seat belts when </w:t>
      </w:r>
      <w:r w:rsidR="00A3126A" w:rsidRPr="007317DE">
        <w:rPr>
          <w:rFonts w:asciiTheme="minorHAnsi" w:hAnsiTheme="minorHAnsi" w:cstheme="minorHAnsi"/>
        </w:rPr>
        <w:t>travel</w:t>
      </w:r>
      <w:r w:rsidR="002E2AB0" w:rsidRPr="007317DE">
        <w:rPr>
          <w:rFonts w:asciiTheme="minorHAnsi" w:hAnsiTheme="minorHAnsi" w:cstheme="minorHAnsi"/>
        </w:rPr>
        <w:t>ing</w:t>
      </w:r>
      <w:r w:rsidR="00A3126A" w:rsidRPr="007317DE">
        <w:rPr>
          <w:rFonts w:asciiTheme="minorHAnsi" w:hAnsiTheme="minorHAnsi" w:cstheme="minorHAnsi"/>
        </w:rPr>
        <w:t xml:space="preserve"> on official agency business as drivers or passengers</w:t>
      </w:r>
      <w:r w:rsidR="002E2AB0" w:rsidRPr="007317DE">
        <w:rPr>
          <w:rFonts w:asciiTheme="minorHAnsi" w:hAnsiTheme="minorHAnsi" w:cstheme="minorHAnsi"/>
        </w:rPr>
        <w:t xml:space="preserve">. This policy pertains to GOVs, POVs and taxies. Vehicle operators are responsible for ensuring that all passengers </w:t>
      </w:r>
      <w:r w:rsidR="00AB5A61" w:rsidRPr="007317DE">
        <w:rPr>
          <w:rFonts w:asciiTheme="minorHAnsi" w:hAnsiTheme="minorHAnsi" w:cstheme="minorHAnsi"/>
        </w:rPr>
        <w:t xml:space="preserve">are </w:t>
      </w:r>
      <w:r w:rsidR="002E2AB0" w:rsidRPr="007317DE">
        <w:rPr>
          <w:rFonts w:asciiTheme="minorHAnsi" w:hAnsiTheme="minorHAnsi" w:cstheme="minorHAnsi"/>
        </w:rPr>
        <w:t>wear</w:t>
      </w:r>
      <w:r w:rsidR="00AB5A61" w:rsidRPr="007317DE">
        <w:rPr>
          <w:rFonts w:asciiTheme="minorHAnsi" w:hAnsiTheme="minorHAnsi" w:cstheme="minorHAnsi"/>
        </w:rPr>
        <w:t>ing their</w:t>
      </w:r>
      <w:r w:rsidR="002E2AB0" w:rsidRPr="007317DE">
        <w:rPr>
          <w:rFonts w:asciiTheme="minorHAnsi" w:hAnsiTheme="minorHAnsi" w:cstheme="minorHAnsi"/>
        </w:rPr>
        <w:t xml:space="preserve"> seat belts</w:t>
      </w:r>
      <w:r w:rsidR="00AB5A61" w:rsidRPr="007317DE">
        <w:rPr>
          <w:rFonts w:asciiTheme="minorHAnsi" w:hAnsiTheme="minorHAnsi" w:cstheme="minorHAnsi"/>
        </w:rPr>
        <w:t xml:space="preserve"> before operating the vehicle</w:t>
      </w:r>
      <w:r w:rsidR="002E2AB0" w:rsidRPr="007317DE">
        <w:rPr>
          <w:rFonts w:asciiTheme="minorHAnsi" w:hAnsiTheme="minorHAnsi" w:cstheme="minorHAnsi"/>
        </w:rPr>
        <w:t xml:space="preserve">. If two types of restraint are available, both must be used. </w:t>
      </w:r>
      <w:r w:rsidR="00F134BD" w:rsidRPr="007317DE">
        <w:rPr>
          <w:rFonts w:asciiTheme="minorHAnsi" w:hAnsiTheme="minorHAnsi" w:cstheme="minorHAnsi"/>
        </w:rPr>
        <w:t>In addition to EPA employees, contractors</w:t>
      </w:r>
      <w:r w:rsidR="006E4D6D" w:rsidRPr="007317DE">
        <w:rPr>
          <w:rFonts w:asciiTheme="minorHAnsi" w:hAnsiTheme="minorHAnsi" w:cstheme="minorHAnsi"/>
        </w:rPr>
        <w:t>,</w:t>
      </w:r>
      <w:r w:rsidR="00F134BD" w:rsidRPr="007317DE">
        <w:rPr>
          <w:rFonts w:asciiTheme="minorHAnsi" w:hAnsiTheme="minorHAnsi" w:cstheme="minorHAnsi"/>
        </w:rPr>
        <w:t xml:space="preserve"> and grantees using motor vehicles for the performance of official Agency business are strongly encouraged t</w:t>
      </w:r>
      <w:r w:rsidR="00C805EE" w:rsidRPr="007317DE">
        <w:rPr>
          <w:rFonts w:asciiTheme="minorHAnsi" w:hAnsiTheme="minorHAnsi" w:cstheme="minorHAnsi"/>
        </w:rPr>
        <w:t xml:space="preserve">o adhere to these requirements. </w:t>
      </w:r>
      <w:r w:rsidR="00364F11" w:rsidRPr="007317DE">
        <w:rPr>
          <w:rFonts w:asciiTheme="minorHAnsi" w:hAnsiTheme="minorHAnsi" w:cstheme="minorHAnsi"/>
        </w:rPr>
        <w:t>Exemptions to this policy include individuals with a valid disability that prevents appropriate restraint by safety belts and passengers riding in fleet shuttle buses or other vehicles that are not required to be equipped with safety belts.</w:t>
      </w:r>
      <w:r w:rsidR="00786C73" w:rsidRPr="007317DE">
        <w:rPr>
          <w:rFonts w:asciiTheme="minorHAnsi" w:hAnsiTheme="minorHAnsi" w:cstheme="minorHAnsi"/>
        </w:rPr>
        <w:t xml:space="preserve"> If a roomier belt is needed, seat belt extenders should be obtained from the vehicle manufacturer.</w:t>
      </w:r>
    </w:p>
    <w:p w14:paraId="6D7549E7" w14:textId="77777777" w:rsidR="00F115FB" w:rsidRPr="007317DE" w:rsidRDefault="00F115FB" w:rsidP="0045000A">
      <w:pPr>
        <w:rPr>
          <w:rFonts w:asciiTheme="minorHAnsi" w:hAnsiTheme="minorHAnsi" w:cstheme="minorHAnsi"/>
        </w:rPr>
      </w:pPr>
    </w:p>
    <w:p w14:paraId="47A11BB4" w14:textId="77777777" w:rsidR="00D30463" w:rsidRPr="007317DE" w:rsidRDefault="00D6297D" w:rsidP="009E6D77">
      <w:pPr>
        <w:pStyle w:val="Heading2"/>
        <w:keepLines/>
        <w:rPr>
          <w:rFonts w:asciiTheme="minorHAnsi" w:hAnsiTheme="minorHAnsi" w:cstheme="minorHAnsi"/>
        </w:rPr>
      </w:pPr>
      <w:bookmarkStart w:id="26" w:name="Section_3_4"/>
      <w:bookmarkStart w:id="27" w:name="_Toc488748068"/>
      <w:r w:rsidRPr="007317DE">
        <w:rPr>
          <w:rFonts w:asciiTheme="minorHAnsi" w:hAnsiTheme="minorHAnsi" w:cstheme="minorHAnsi"/>
        </w:rPr>
        <w:t>3.</w:t>
      </w:r>
      <w:r w:rsidR="0045000A" w:rsidRPr="007317DE">
        <w:rPr>
          <w:rFonts w:asciiTheme="minorHAnsi" w:hAnsiTheme="minorHAnsi" w:cstheme="minorHAnsi"/>
        </w:rPr>
        <w:t>4</w:t>
      </w:r>
      <w:bookmarkEnd w:id="26"/>
      <w:r w:rsidRPr="007317DE">
        <w:rPr>
          <w:rFonts w:asciiTheme="minorHAnsi" w:hAnsiTheme="minorHAnsi" w:cstheme="minorHAnsi"/>
        </w:rPr>
        <w:tab/>
      </w:r>
      <w:r w:rsidR="002D0A47" w:rsidRPr="007317DE">
        <w:rPr>
          <w:rFonts w:asciiTheme="minorHAnsi" w:hAnsiTheme="minorHAnsi" w:cstheme="minorHAnsi"/>
        </w:rPr>
        <w:t>Government</w:t>
      </w:r>
      <w:r w:rsidR="00393E38" w:rsidRPr="007317DE">
        <w:rPr>
          <w:rFonts w:asciiTheme="minorHAnsi" w:hAnsiTheme="minorHAnsi" w:cstheme="minorHAnsi"/>
        </w:rPr>
        <w:t>-</w:t>
      </w:r>
      <w:r w:rsidR="002D0A47" w:rsidRPr="007317DE">
        <w:rPr>
          <w:rFonts w:asciiTheme="minorHAnsi" w:hAnsiTheme="minorHAnsi" w:cstheme="minorHAnsi"/>
        </w:rPr>
        <w:t xml:space="preserve">Owned </w:t>
      </w:r>
      <w:r w:rsidR="0078161F" w:rsidRPr="007317DE">
        <w:rPr>
          <w:rFonts w:asciiTheme="minorHAnsi" w:hAnsiTheme="minorHAnsi" w:cstheme="minorHAnsi"/>
        </w:rPr>
        <w:t>Vehicles</w:t>
      </w:r>
      <w:bookmarkEnd w:id="27"/>
    </w:p>
    <w:p w14:paraId="0AB09ABE" w14:textId="77777777" w:rsidR="002D0A47" w:rsidRPr="007317DE" w:rsidRDefault="002D0A47" w:rsidP="002D0A47">
      <w:pPr>
        <w:rPr>
          <w:rFonts w:asciiTheme="minorHAnsi" w:hAnsiTheme="minorHAnsi" w:cstheme="minorHAnsi"/>
        </w:rPr>
      </w:pPr>
    </w:p>
    <w:p w14:paraId="342D100A" w14:textId="1535FB62" w:rsidR="00EC61F8" w:rsidRPr="007317DE" w:rsidRDefault="000E265D" w:rsidP="006F1A77">
      <w:pPr>
        <w:spacing w:after="220"/>
        <w:rPr>
          <w:rFonts w:asciiTheme="minorHAnsi" w:hAnsiTheme="minorHAnsi" w:cstheme="minorHAnsi"/>
        </w:rPr>
      </w:pPr>
      <w:r w:rsidRPr="007317DE">
        <w:rPr>
          <w:rFonts w:asciiTheme="minorHAnsi" w:hAnsiTheme="minorHAnsi" w:cstheme="minorHAnsi"/>
        </w:rPr>
        <w:t xml:space="preserve">GOVs </w:t>
      </w:r>
      <w:r w:rsidR="0078161F" w:rsidRPr="007317DE">
        <w:rPr>
          <w:rFonts w:asciiTheme="minorHAnsi" w:hAnsiTheme="minorHAnsi" w:cstheme="minorHAnsi"/>
        </w:rPr>
        <w:t>include government</w:t>
      </w:r>
      <w:r w:rsidR="006577C0" w:rsidRPr="007317DE">
        <w:rPr>
          <w:rFonts w:asciiTheme="minorHAnsi" w:hAnsiTheme="minorHAnsi" w:cstheme="minorHAnsi"/>
        </w:rPr>
        <w:t>-owned or -leased</w:t>
      </w:r>
      <w:r w:rsidR="00C36301" w:rsidRPr="007317DE">
        <w:rPr>
          <w:rFonts w:asciiTheme="minorHAnsi" w:hAnsiTheme="minorHAnsi" w:cstheme="minorHAnsi"/>
        </w:rPr>
        <w:t xml:space="preserve"> automobiles and </w:t>
      </w:r>
      <w:r w:rsidR="0078161F" w:rsidRPr="007317DE">
        <w:rPr>
          <w:rFonts w:asciiTheme="minorHAnsi" w:hAnsiTheme="minorHAnsi" w:cstheme="minorHAnsi"/>
        </w:rPr>
        <w:t>other types of motorized vehicles u</w:t>
      </w:r>
      <w:r w:rsidR="008F6BF7" w:rsidRPr="007317DE">
        <w:rPr>
          <w:rFonts w:asciiTheme="minorHAnsi" w:hAnsiTheme="minorHAnsi" w:cstheme="minorHAnsi"/>
        </w:rPr>
        <w:t>sed to support EPA-related work</w:t>
      </w:r>
      <w:r w:rsidR="006E7577" w:rsidRPr="007317DE">
        <w:rPr>
          <w:rFonts w:asciiTheme="minorHAnsi" w:hAnsiTheme="minorHAnsi" w:cstheme="minorHAnsi"/>
        </w:rPr>
        <w:t xml:space="preserve"> (e.g., government aircraft)</w:t>
      </w:r>
      <w:r w:rsidR="008F6BF7" w:rsidRPr="007317DE">
        <w:rPr>
          <w:rFonts w:asciiTheme="minorHAnsi" w:hAnsiTheme="minorHAnsi" w:cstheme="minorHAnsi"/>
        </w:rPr>
        <w:t>.</w:t>
      </w:r>
      <w:r w:rsidR="00496F20" w:rsidRPr="007317DE">
        <w:rPr>
          <w:rFonts w:asciiTheme="minorHAnsi" w:hAnsiTheme="minorHAnsi" w:cstheme="minorHAnsi"/>
        </w:rPr>
        <w:t xml:space="preserve"> GOV</w:t>
      </w:r>
      <w:r w:rsidR="006E7577" w:rsidRPr="007317DE">
        <w:rPr>
          <w:rFonts w:asciiTheme="minorHAnsi" w:hAnsiTheme="minorHAnsi" w:cstheme="minorHAnsi"/>
        </w:rPr>
        <w:t>s</w:t>
      </w:r>
      <w:r w:rsidR="00496F20" w:rsidRPr="007317DE">
        <w:rPr>
          <w:rFonts w:asciiTheme="minorHAnsi" w:hAnsiTheme="minorHAnsi" w:cstheme="minorHAnsi"/>
        </w:rPr>
        <w:t xml:space="preserve"> </w:t>
      </w:r>
      <w:r w:rsidR="009335F0" w:rsidRPr="007317DE">
        <w:rPr>
          <w:rFonts w:asciiTheme="minorHAnsi" w:hAnsiTheme="minorHAnsi" w:cstheme="minorHAnsi"/>
        </w:rPr>
        <w:t>may only be used for official government business</w:t>
      </w:r>
      <w:r w:rsidR="00733F17" w:rsidRPr="007317DE">
        <w:rPr>
          <w:rFonts w:asciiTheme="minorHAnsi" w:hAnsiTheme="minorHAnsi" w:cstheme="minorHAnsi"/>
        </w:rPr>
        <w:t>; a</w:t>
      </w:r>
      <w:r w:rsidR="00AF5793" w:rsidRPr="007317DE">
        <w:rPr>
          <w:rFonts w:asciiTheme="minorHAnsi" w:hAnsiTheme="minorHAnsi" w:cstheme="minorHAnsi"/>
        </w:rPr>
        <w:t>ny incidental use of a</w:t>
      </w:r>
      <w:r w:rsidR="00884923" w:rsidRPr="007317DE">
        <w:rPr>
          <w:rFonts w:asciiTheme="minorHAnsi" w:hAnsiTheme="minorHAnsi" w:cstheme="minorHAnsi"/>
        </w:rPr>
        <w:t xml:space="preserve"> GOV mu</w:t>
      </w:r>
      <w:r w:rsidR="006E7577" w:rsidRPr="007317DE">
        <w:rPr>
          <w:rFonts w:asciiTheme="minorHAnsi" w:hAnsiTheme="minorHAnsi" w:cstheme="minorHAnsi"/>
        </w:rPr>
        <w:t>st be authorized by EPA</w:t>
      </w:r>
      <w:r w:rsidR="00512D5D" w:rsidRPr="007317DE">
        <w:rPr>
          <w:rFonts w:asciiTheme="minorHAnsi" w:hAnsiTheme="minorHAnsi" w:cstheme="minorHAnsi"/>
        </w:rPr>
        <w:t xml:space="preserve">. </w:t>
      </w:r>
      <w:r w:rsidR="007757D8" w:rsidRPr="007317DE">
        <w:rPr>
          <w:rFonts w:asciiTheme="minorHAnsi" w:hAnsiTheme="minorHAnsi" w:cstheme="minorHAnsi"/>
        </w:rPr>
        <w:t>The Agency is also r</w:t>
      </w:r>
      <w:r w:rsidR="00393E38" w:rsidRPr="007317DE">
        <w:rPr>
          <w:rFonts w:asciiTheme="minorHAnsi" w:hAnsiTheme="minorHAnsi" w:cstheme="minorHAnsi"/>
        </w:rPr>
        <w:t>esponsible for authorizing non-f</w:t>
      </w:r>
      <w:r w:rsidR="007757D8" w:rsidRPr="007317DE">
        <w:rPr>
          <w:rFonts w:asciiTheme="minorHAnsi" w:hAnsiTheme="minorHAnsi" w:cstheme="minorHAnsi"/>
        </w:rPr>
        <w:t>ederal individuals to accompany an EPA em</w:t>
      </w:r>
      <w:r w:rsidR="006E7577" w:rsidRPr="007317DE">
        <w:rPr>
          <w:rFonts w:asciiTheme="minorHAnsi" w:hAnsiTheme="minorHAnsi" w:cstheme="minorHAnsi"/>
        </w:rPr>
        <w:t xml:space="preserve">ployee in a </w:t>
      </w:r>
      <w:r w:rsidR="000E081C" w:rsidRPr="007317DE">
        <w:rPr>
          <w:rFonts w:asciiTheme="minorHAnsi" w:hAnsiTheme="minorHAnsi" w:cstheme="minorHAnsi"/>
        </w:rPr>
        <w:t>GOV</w:t>
      </w:r>
      <w:r w:rsidR="006E7577" w:rsidRPr="007317DE">
        <w:rPr>
          <w:rFonts w:asciiTheme="minorHAnsi" w:hAnsiTheme="minorHAnsi" w:cstheme="minorHAnsi"/>
        </w:rPr>
        <w:t>.</w:t>
      </w:r>
      <w:r w:rsidR="000E081C" w:rsidRPr="007317DE">
        <w:rPr>
          <w:rFonts w:asciiTheme="minorHAnsi" w:hAnsiTheme="minorHAnsi" w:cstheme="minorHAnsi"/>
        </w:rPr>
        <w:t xml:space="preserve"> </w:t>
      </w:r>
      <w:r w:rsidR="00AF5793" w:rsidRPr="007317DE">
        <w:rPr>
          <w:rFonts w:asciiTheme="minorHAnsi" w:hAnsiTheme="minorHAnsi" w:cstheme="minorHAnsi"/>
        </w:rPr>
        <w:t>G</w:t>
      </w:r>
      <w:r w:rsidR="00EC336F" w:rsidRPr="007317DE">
        <w:rPr>
          <w:rFonts w:asciiTheme="minorHAnsi" w:hAnsiTheme="minorHAnsi" w:cstheme="minorHAnsi"/>
        </w:rPr>
        <w:t>overnment c</w:t>
      </w:r>
      <w:r w:rsidR="00D131C5" w:rsidRPr="007317DE">
        <w:rPr>
          <w:rFonts w:asciiTheme="minorHAnsi" w:hAnsiTheme="minorHAnsi" w:cstheme="minorHAnsi"/>
        </w:rPr>
        <w:t>ontractors may use GOV</w:t>
      </w:r>
      <w:r w:rsidR="00733F17" w:rsidRPr="007317DE">
        <w:rPr>
          <w:rFonts w:asciiTheme="minorHAnsi" w:hAnsiTheme="minorHAnsi" w:cstheme="minorHAnsi"/>
        </w:rPr>
        <w:t>s</w:t>
      </w:r>
      <w:r w:rsidR="000E081C" w:rsidRPr="007317DE">
        <w:rPr>
          <w:rFonts w:asciiTheme="minorHAnsi" w:hAnsiTheme="minorHAnsi" w:cstheme="minorHAnsi"/>
        </w:rPr>
        <w:t xml:space="preserve">, as </w:t>
      </w:r>
      <w:r w:rsidR="00EC336F" w:rsidRPr="007317DE">
        <w:rPr>
          <w:rFonts w:asciiTheme="minorHAnsi" w:hAnsiTheme="minorHAnsi" w:cstheme="minorHAnsi"/>
        </w:rPr>
        <w:t xml:space="preserve">addressed in </w:t>
      </w:r>
      <w:r w:rsidR="00512D5D" w:rsidRPr="007317DE">
        <w:rPr>
          <w:rFonts w:asciiTheme="minorHAnsi" w:hAnsiTheme="minorHAnsi" w:cstheme="minorHAnsi"/>
        </w:rPr>
        <w:t xml:space="preserve">the </w:t>
      </w:r>
      <w:r w:rsidR="0061481D" w:rsidRPr="007317DE">
        <w:rPr>
          <w:rFonts w:asciiTheme="minorHAnsi" w:hAnsiTheme="minorHAnsi" w:cstheme="minorHAnsi"/>
        </w:rPr>
        <w:t>federal management regulations on official use of government motor vehicles (see</w:t>
      </w:r>
      <w:r w:rsidR="0034306B" w:rsidRPr="007317DE">
        <w:rPr>
          <w:rFonts w:asciiTheme="minorHAnsi" w:hAnsiTheme="minorHAnsi" w:cstheme="minorHAnsi"/>
        </w:rPr>
        <w:t xml:space="preserve"> </w:t>
      </w:r>
      <w:hyperlink r:id="rId52" w:history="1">
        <w:r w:rsidR="0034306B" w:rsidRPr="007317DE">
          <w:rPr>
            <w:rStyle w:val="Hyperlink"/>
            <w:rFonts w:asciiTheme="minorHAnsi" w:hAnsiTheme="minorHAnsi" w:cstheme="minorHAnsi"/>
          </w:rPr>
          <w:t xml:space="preserve">41 CFR </w:t>
        </w:r>
        <w:r w:rsidR="00AE2040" w:rsidRPr="007317DE">
          <w:rPr>
            <w:rStyle w:val="Hyperlink"/>
            <w:rFonts w:asciiTheme="minorHAnsi" w:hAnsiTheme="minorHAnsi" w:cstheme="minorHAnsi"/>
          </w:rPr>
          <w:t>102-34 Subpart D</w:t>
        </w:r>
      </w:hyperlink>
      <w:r w:rsidR="00512D5D" w:rsidRPr="007317DE">
        <w:rPr>
          <w:rFonts w:asciiTheme="minorHAnsi" w:hAnsiTheme="minorHAnsi" w:cstheme="minorHAnsi"/>
        </w:rPr>
        <w:t>).</w:t>
      </w:r>
      <w:r w:rsidR="00BB6EF9" w:rsidRPr="007317DE">
        <w:rPr>
          <w:rFonts w:asciiTheme="minorHAnsi" w:hAnsiTheme="minorHAnsi" w:cstheme="minorHAnsi"/>
        </w:rPr>
        <w:t xml:space="preserve"> </w:t>
      </w:r>
      <w:r w:rsidR="00266B01" w:rsidRPr="007317DE">
        <w:rPr>
          <w:rFonts w:asciiTheme="minorHAnsi" w:hAnsiTheme="minorHAnsi" w:cstheme="minorHAnsi"/>
        </w:rPr>
        <w:t>Federal e</w:t>
      </w:r>
      <w:r w:rsidR="00EC61F8" w:rsidRPr="007317DE">
        <w:rPr>
          <w:rFonts w:asciiTheme="minorHAnsi" w:hAnsiTheme="minorHAnsi" w:cstheme="minorHAnsi"/>
        </w:rPr>
        <w:t xml:space="preserve">mployees </w:t>
      </w:r>
      <w:r w:rsidR="00D131C5" w:rsidRPr="007317DE">
        <w:rPr>
          <w:rFonts w:asciiTheme="minorHAnsi" w:hAnsiTheme="minorHAnsi" w:cstheme="minorHAnsi"/>
        </w:rPr>
        <w:t xml:space="preserve">operating a GOV </w:t>
      </w:r>
      <w:r w:rsidR="00733F17" w:rsidRPr="007317DE">
        <w:rPr>
          <w:rFonts w:asciiTheme="minorHAnsi" w:hAnsiTheme="minorHAnsi" w:cstheme="minorHAnsi"/>
        </w:rPr>
        <w:t xml:space="preserve">must </w:t>
      </w:r>
      <w:r w:rsidR="00EC61F8" w:rsidRPr="007317DE">
        <w:rPr>
          <w:rFonts w:asciiTheme="minorHAnsi" w:hAnsiTheme="minorHAnsi" w:cstheme="minorHAnsi"/>
        </w:rPr>
        <w:t>do the following:</w:t>
      </w:r>
    </w:p>
    <w:p w14:paraId="3FCD1F22" w14:textId="77777777" w:rsidR="00E33E90" w:rsidRPr="007317DE" w:rsidRDefault="006545B3" w:rsidP="00FF4C8C">
      <w:pPr>
        <w:pStyle w:val="ListParagraph"/>
        <w:numPr>
          <w:ilvl w:val="0"/>
          <w:numId w:val="14"/>
        </w:numPr>
        <w:spacing w:after="120"/>
        <w:ind w:left="360"/>
        <w:rPr>
          <w:rFonts w:asciiTheme="minorHAnsi" w:hAnsiTheme="minorHAnsi" w:cstheme="minorHAnsi"/>
        </w:rPr>
      </w:pPr>
      <w:r w:rsidRPr="007317DE">
        <w:rPr>
          <w:rFonts w:asciiTheme="minorHAnsi" w:hAnsiTheme="minorHAnsi" w:cstheme="minorHAnsi"/>
        </w:rPr>
        <w:t xml:space="preserve">Carry </w:t>
      </w:r>
      <w:r w:rsidR="00E51D37" w:rsidRPr="007317DE">
        <w:rPr>
          <w:rFonts w:asciiTheme="minorHAnsi" w:hAnsiTheme="minorHAnsi" w:cstheme="minorHAnsi"/>
        </w:rPr>
        <w:t xml:space="preserve">a valid </w:t>
      </w:r>
      <w:r w:rsidR="006E7577" w:rsidRPr="007317DE">
        <w:rPr>
          <w:rFonts w:asciiTheme="minorHAnsi" w:hAnsiTheme="minorHAnsi" w:cstheme="minorHAnsi"/>
        </w:rPr>
        <w:t xml:space="preserve">state </w:t>
      </w:r>
      <w:r w:rsidR="00E51D37" w:rsidRPr="007317DE">
        <w:rPr>
          <w:rFonts w:asciiTheme="minorHAnsi" w:hAnsiTheme="minorHAnsi" w:cstheme="minorHAnsi"/>
        </w:rPr>
        <w:t>driver’s licens</w:t>
      </w:r>
      <w:r w:rsidR="00774A55" w:rsidRPr="007317DE">
        <w:rPr>
          <w:rFonts w:asciiTheme="minorHAnsi" w:hAnsiTheme="minorHAnsi" w:cstheme="minorHAnsi"/>
        </w:rPr>
        <w:t xml:space="preserve">e, </w:t>
      </w:r>
      <w:r w:rsidRPr="007317DE">
        <w:rPr>
          <w:rFonts w:asciiTheme="minorHAnsi" w:hAnsiTheme="minorHAnsi" w:cstheme="minorHAnsi"/>
        </w:rPr>
        <w:t>some form of Agency identification</w:t>
      </w:r>
      <w:r w:rsidR="00774A55" w:rsidRPr="007317DE">
        <w:rPr>
          <w:rFonts w:asciiTheme="minorHAnsi" w:hAnsiTheme="minorHAnsi" w:cstheme="minorHAnsi"/>
        </w:rPr>
        <w:t>, and travel authorization specifically authorizing the use of a government-furnished vehicle.</w:t>
      </w:r>
    </w:p>
    <w:p w14:paraId="3B302A7A" w14:textId="77777777" w:rsidR="00E33E90" w:rsidRPr="007317DE" w:rsidRDefault="007040A8" w:rsidP="00FF4C8C">
      <w:pPr>
        <w:pStyle w:val="ListParagraph"/>
        <w:numPr>
          <w:ilvl w:val="0"/>
          <w:numId w:val="13"/>
        </w:numPr>
        <w:spacing w:after="120"/>
        <w:ind w:left="360"/>
        <w:rPr>
          <w:rFonts w:asciiTheme="minorHAnsi" w:hAnsiTheme="minorHAnsi" w:cstheme="minorHAnsi"/>
        </w:rPr>
      </w:pPr>
      <w:r w:rsidRPr="007317DE">
        <w:rPr>
          <w:rFonts w:asciiTheme="minorHAnsi" w:hAnsiTheme="minorHAnsi" w:cstheme="minorHAnsi"/>
        </w:rPr>
        <w:t>Operate vehicles in accordance with the manufacturer’s recommended or approved uses; u</w:t>
      </w:r>
      <w:r w:rsidR="006D59CE" w:rsidRPr="007317DE">
        <w:rPr>
          <w:rFonts w:asciiTheme="minorHAnsi" w:hAnsiTheme="minorHAnsi" w:cstheme="minorHAnsi"/>
        </w:rPr>
        <w:t>se all sa</w:t>
      </w:r>
      <w:r w:rsidR="005C37C6" w:rsidRPr="007317DE">
        <w:rPr>
          <w:rFonts w:asciiTheme="minorHAnsi" w:hAnsiTheme="minorHAnsi" w:cstheme="minorHAnsi"/>
        </w:rPr>
        <w:t>fety devices provided</w:t>
      </w:r>
      <w:r w:rsidR="00300098" w:rsidRPr="007317DE">
        <w:rPr>
          <w:rFonts w:asciiTheme="minorHAnsi" w:hAnsiTheme="minorHAnsi" w:cstheme="minorHAnsi"/>
        </w:rPr>
        <w:t xml:space="preserve"> </w:t>
      </w:r>
      <w:r w:rsidR="006D59CE" w:rsidRPr="007317DE">
        <w:rPr>
          <w:rFonts w:asciiTheme="minorHAnsi" w:hAnsiTheme="minorHAnsi" w:cstheme="minorHAnsi"/>
        </w:rPr>
        <w:t>and follow all motor vehicle manufacturer safety guidelines.</w:t>
      </w:r>
      <w:r w:rsidR="0085591D" w:rsidRPr="007317DE">
        <w:rPr>
          <w:rFonts w:asciiTheme="minorHAnsi" w:hAnsiTheme="minorHAnsi" w:cstheme="minorHAnsi"/>
        </w:rPr>
        <w:t xml:space="preserve"> </w:t>
      </w:r>
    </w:p>
    <w:p w14:paraId="41DA5CF7" w14:textId="37584F36" w:rsidR="00E33E90" w:rsidRPr="007317DE" w:rsidRDefault="00B03089" w:rsidP="00FF4C8C">
      <w:pPr>
        <w:pStyle w:val="ListParagraph"/>
        <w:numPr>
          <w:ilvl w:val="0"/>
          <w:numId w:val="13"/>
        </w:numPr>
        <w:spacing w:after="120"/>
        <w:ind w:left="360"/>
        <w:rPr>
          <w:rFonts w:asciiTheme="minorHAnsi" w:hAnsiTheme="minorHAnsi" w:cstheme="minorHAnsi"/>
        </w:rPr>
      </w:pPr>
      <w:r w:rsidRPr="007317DE">
        <w:rPr>
          <w:rFonts w:asciiTheme="minorHAnsi" w:hAnsiTheme="minorHAnsi" w:cstheme="minorHAnsi"/>
        </w:rPr>
        <w:t xml:space="preserve">Prohibit the </w:t>
      </w:r>
      <w:r w:rsidR="00E51D37" w:rsidRPr="007317DE">
        <w:rPr>
          <w:rFonts w:asciiTheme="minorHAnsi" w:hAnsiTheme="minorHAnsi" w:cstheme="minorHAnsi"/>
        </w:rPr>
        <w:t>use</w:t>
      </w:r>
      <w:r w:rsidR="008E3087" w:rsidRPr="007317DE">
        <w:rPr>
          <w:rFonts w:asciiTheme="minorHAnsi" w:hAnsiTheme="minorHAnsi" w:cstheme="minorHAnsi"/>
        </w:rPr>
        <w:t xml:space="preserve"> </w:t>
      </w:r>
      <w:r w:rsidRPr="007317DE">
        <w:rPr>
          <w:rFonts w:asciiTheme="minorHAnsi" w:hAnsiTheme="minorHAnsi" w:cstheme="minorHAnsi"/>
        </w:rPr>
        <w:t xml:space="preserve">of </w:t>
      </w:r>
      <w:r w:rsidR="00184337" w:rsidRPr="007317DE">
        <w:rPr>
          <w:rFonts w:asciiTheme="minorHAnsi" w:hAnsiTheme="minorHAnsi" w:cstheme="minorHAnsi"/>
        </w:rPr>
        <w:t xml:space="preserve">all </w:t>
      </w:r>
      <w:r w:rsidR="008E3087" w:rsidRPr="007317DE">
        <w:rPr>
          <w:rFonts w:asciiTheme="minorHAnsi" w:hAnsiTheme="minorHAnsi" w:cstheme="minorHAnsi"/>
        </w:rPr>
        <w:t>tob</w:t>
      </w:r>
      <w:r w:rsidR="00774A55" w:rsidRPr="007317DE">
        <w:rPr>
          <w:rFonts w:asciiTheme="minorHAnsi" w:hAnsiTheme="minorHAnsi" w:cstheme="minorHAnsi"/>
        </w:rPr>
        <w:t>acco products</w:t>
      </w:r>
      <w:r w:rsidR="009E310E" w:rsidRPr="007317DE">
        <w:rPr>
          <w:rFonts w:asciiTheme="minorHAnsi" w:hAnsiTheme="minorHAnsi" w:cstheme="minorHAnsi"/>
        </w:rPr>
        <w:t>, including electronic cigarettes</w:t>
      </w:r>
      <w:r w:rsidR="00774A55" w:rsidRPr="007317DE">
        <w:rPr>
          <w:rFonts w:asciiTheme="minorHAnsi" w:hAnsiTheme="minorHAnsi" w:cstheme="minorHAnsi"/>
        </w:rPr>
        <w:t xml:space="preserve"> in GOVs</w:t>
      </w:r>
      <w:r w:rsidR="008E3087" w:rsidRPr="007317DE">
        <w:rPr>
          <w:rFonts w:asciiTheme="minorHAnsi" w:hAnsiTheme="minorHAnsi" w:cstheme="minorHAnsi"/>
        </w:rPr>
        <w:t>.</w:t>
      </w:r>
    </w:p>
    <w:p w14:paraId="712D56FB" w14:textId="77777777" w:rsidR="00E33E90" w:rsidRPr="007317DE" w:rsidRDefault="00EC61F8" w:rsidP="00FF4C8C">
      <w:pPr>
        <w:pStyle w:val="ListParagraph"/>
        <w:numPr>
          <w:ilvl w:val="0"/>
          <w:numId w:val="13"/>
        </w:numPr>
        <w:spacing w:after="120"/>
        <w:ind w:left="360"/>
        <w:rPr>
          <w:rFonts w:asciiTheme="minorHAnsi" w:hAnsiTheme="minorHAnsi" w:cstheme="minorHAnsi"/>
        </w:rPr>
      </w:pPr>
      <w:r w:rsidRPr="007317DE">
        <w:rPr>
          <w:rFonts w:asciiTheme="minorHAnsi" w:hAnsiTheme="minorHAnsi" w:cstheme="minorHAnsi"/>
        </w:rPr>
        <w:t>Park or store the vehicle in a manner that reasonably protects it from damage or theft.</w:t>
      </w:r>
      <w:r w:rsidR="00774A55" w:rsidRPr="007317DE">
        <w:rPr>
          <w:rFonts w:asciiTheme="minorHAnsi" w:hAnsiTheme="minorHAnsi" w:cstheme="minorHAnsi"/>
        </w:rPr>
        <w:t xml:space="preserve"> </w:t>
      </w:r>
      <w:r w:rsidRPr="007317DE">
        <w:rPr>
          <w:rFonts w:asciiTheme="minorHAnsi" w:hAnsiTheme="minorHAnsi" w:cstheme="minorHAnsi"/>
        </w:rPr>
        <w:t>Lock the vehicle when unattended unless prohibited by fire regulations or other directives.</w:t>
      </w:r>
    </w:p>
    <w:p w14:paraId="736EC08F" w14:textId="49EC6621" w:rsidR="008B0776" w:rsidRPr="007317DE" w:rsidRDefault="0085591D" w:rsidP="00FF4C8C">
      <w:pPr>
        <w:pStyle w:val="ListParagraph"/>
        <w:numPr>
          <w:ilvl w:val="0"/>
          <w:numId w:val="13"/>
        </w:numPr>
        <w:spacing w:after="120"/>
        <w:ind w:left="360"/>
        <w:rPr>
          <w:rFonts w:asciiTheme="minorHAnsi" w:hAnsiTheme="minorHAnsi" w:cstheme="minorHAnsi"/>
        </w:rPr>
      </w:pPr>
      <w:r w:rsidRPr="007317DE">
        <w:rPr>
          <w:rFonts w:asciiTheme="minorHAnsi" w:hAnsiTheme="minorHAnsi" w:cstheme="minorHAnsi"/>
        </w:rPr>
        <w:t>Obey all m</w:t>
      </w:r>
      <w:r w:rsidR="008B0776" w:rsidRPr="007317DE">
        <w:rPr>
          <w:rFonts w:asciiTheme="minorHAnsi" w:hAnsiTheme="minorHAnsi" w:cstheme="minorHAnsi"/>
        </w:rPr>
        <w:t xml:space="preserve">otor vehicle traffic laws </w:t>
      </w:r>
      <w:r w:rsidR="00833936" w:rsidRPr="007317DE">
        <w:rPr>
          <w:rFonts w:asciiTheme="minorHAnsi" w:hAnsiTheme="minorHAnsi" w:cstheme="minorHAnsi"/>
        </w:rPr>
        <w:t xml:space="preserve">(see </w:t>
      </w:r>
      <w:hyperlink r:id="rId53" w:history="1">
        <w:r w:rsidR="002710AF" w:rsidRPr="007317DE">
          <w:rPr>
            <w:rStyle w:val="Hyperlink"/>
            <w:rFonts w:asciiTheme="minorHAnsi" w:hAnsiTheme="minorHAnsi" w:cstheme="minorHAnsi"/>
          </w:rPr>
          <w:t>41 CFR 102-34 Subpart D</w:t>
        </w:r>
      </w:hyperlink>
      <w:r w:rsidR="002710AF" w:rsidRPr="007317DE">
        <w:rPr>
          <w:rFonts w:asciiTheme="minorHAnsi" w:hAnsiTheme="minorHAnsi" w:cstheme="minorHAnsi"/>
        </w:rPr>
        <w:t xml:space="preserve"> </w:t>
      </w:r>
      <w:r w:rsidR="008B0776" w:rsidRPr="007317DE">
        <w:rPr>
          <w:rFonts w:asciiTheme="minorHAnsi" w:hAnsiTheme="minorHAnsi" w:cstheme="minorHAnsi"/>
        </w:rPr>
        <w:t>for traffic</w:t>
      </w:r>
      <w:r w:rsidR="002710AF" w:rsidRPr="007317DE">
        <w:rPr>
          <w:rFonts w:asciiTheme="minorHAnsi" w:hAnsiTheme="minorHAnsi" w:cstheme="minorHAnsi"/>
        </w:rPr>
        <w:t xml:space="preserve"> </w:t>
      </w:r>
      <w:r w:rsidR="008B0776" w:rsidRPr="007317DE">
        <w:rPr>
          <w:rFonts w:asciiTheme="minorHAnsi" w:hAnsiTheme="minorHAnsi" w:cstheme="minorHAnsi"/>
        </w:rPr>
        <w:t>violations</w:t>
      </w:r>
      <w:r w:rsidR="002710AF" w:rsidRPr="007317DE">
        <w:rPr>
          <w:rFonts w:asciiTheme="minorHAnsi" w:hAnsiTheme="minorHAnsi" w:cstheme="minorHAnsi"/>
        </w:rPr>
        <w:t xml:space="preserve"> and parking fees and fines</w:t>
      </w:r>
      <w:r w:rsidR="002C59D5" w:rsidRPr="007317DE">
        <w:rPr>
          <w:rFonts w:asciiTheme="minorHAnsi" w:hAnsiTheme="minorHAnsi" w:cstheme="minorHAnsi"/>
        </w:rPr>
        <w:t xml:space="preserve"> when using a government motor vehicle</w:t>
      </w:r>
      <w:r w:rsidR="00833936" w:rsidRPr="007317DE">
        <w:rPr>
          <w:rFonts w:asciiTheme="minorHAnsi" w:hAnsiTheme="minorHAnsi" w:cstheme="minorHAnsi"/>
        </w:rPr>
        <w:t xml:space="preserve">). </w:t>
      </w:r>
    </w:p>
    <w:p w14:paraId="7ADE2502" w14:textId="77777777" w:rsidR="00E33E90" w:rsidRPr="007317DE" w:rsidRDefault="00310316" w:rsidP="00FF4C8C">
      <w:pPr>
        <w:pStyle w:val="ListParagraph"/>
        <w:numPr>
          <w:ilvl w:val="0"/>
          <w:numId w:val="13"/>
        </w:numPr>
        <w:spacing w:after="120"/>
        <w:ind w:left="360"/>
        <w:rPr>
          <w:rFonts w:asciiTheme="minorHAnsi" w:hAnsiTheme="minorHAnsi" w:cstheme="minorHAnsi"/>
        </w:rPr>
      </w:pPr>
      <w:r w:rsidRPr="007317DE">
        <w:rPr>
          <w:rFonts w:asciiTheme="minorHAnsi" w:hAnsiTheme="minorHAnsi" w:cstheme="minorHAnsi"/>
        </w:rPr>
        <w:t>Use the appropriate fu</w:t>
      </w:r>
      <w:r w:rsidR="00722DD8" w:rsidRPr="007317DE">
        <w:rPr>
          <w:rFonts w:asciiTheme="minorHAnsi" w:hAnsiTheme="minorHAnsi" w:cstheme="minorHAnsi"/>
        </w:rPr>
        <w:t>el for the vehicle. If applicable, a</w:t>
      </w:r>
      <w:r w:rsidR="00715C5E" w:rsidRPr="007317DE">
        <w:rPr>
          <w:rFonts w:asciiTheme="minorHAnsi" w:hAnsiTheme="minorHAnsi" w:cstheme="minorHAnsi"/>
        </w:rPr>
        <w:t>lternative fueling stations</w:t>
      </w:r>
      <w:r w:rsidRPr="007317DE">
        <w:rPr>
          <w:rFonts w:asciiTheme="minorHAnsi" w:hAnsiTheme="minorHAnsi" w:cstheme="minorHAnsi"/>
        </w:rPr>
        <w:t xml:space="preserve"> </w:t>
      </w:r>
      <w:r w:rsidR="00722DD8" w:rsidRPr="007317DE">
        <w:rPr>
          <w:rFonts w:asciiTheme="minorHAnsi" w:hAnsiTheme="minorHAnsi" w:cstheme="minorHAnsi"/>
        </w:rPr>
        <w:t>can be located</w:t>
      </w:r>
      <w:r w:rsidR="00266B01" w:rsidRPr="007317DE">
        <w:rPr>
          <w:rFonts w:asciiTheme="minorHAnsi" w:hAnsiTheme="minorHAnsi" w:cstheme="minorHAnsi"/>
        </w:rPr>
        <w:t xml:space="preserve"> by using the U.S. Department of Energy’s </w:t>
      </w:r>
      <w:hyperlink r:id="rId54" w:history="1">
        <w:r w:rsidR="00266B01" w:rsidRPr="007317DE">
          <w:rPr>
            <w:rStyle w:val="Hyperlink"/>
            <w:rFonts w:asciiTheme="minorHAnsi" w:hAnsiTheme="minorHAnsi" w:cstheme="minorHAnsi"/>
          </w:rPr>
          <w:t>Alternative Fueling Station Locator</w:t>
        </w:r>
      </w:hyperlink>
      <w:r w:rsidR="00266B01" w:rsidRPr="007317DE">
        <w:rPr>
          <w:rFonts w:asciiTheme="minorHAnsi" w:hAnsiTheme="minorHAnsi" w:cstheme="minorHAnsi"/>
        </w:rPr>
        <w:t>.</w:t>
      </w:r>
      <w:r w:rsidR="009445BD" w:rsidRPr="007317DE">
        <w:rPr>
          <w:rFonts w:asciiTheme="minorHAnsi" w:hAnsiTheme="minorHAnsi" w:cstheme="minorHAnsi"/>
        </w:rPr>
        <w:t xml:space="preserve"> </w:t>
      </w:r>
    </w:p>
    <w:p w14:paraId="373EAFB2" w14:textId="25C2F7A5" w:rsidR="00E33E90" w:rsidRPr="007317DE" w:rsidRDefault="00917CBE" w:rsidP="00FF4C8C">
      <w:pPr>
        <w:pStyle w:val="ListParagraph"/>
        <w:numPr>
          <w:ilvl w:val="0"/>
          <w:numId w:val="13"/>
        </w:numPr>
        <w:spacing w:after="120"/>
        <w:ind w:left="360"/>
        <w:rPr>
          <w:rFonts w:asciiTheme="minorHAnsi" w:hAnsiTheme="minorHAnsi" w:cstheme="minorHAnsi"/>
        </w:rPr>
      </w:pPr>
      <w:r w:rsidRPr="007317DE">
        <w:rPr>
          <w:rFonts w:asciiTheme="minorHAnsi" w:hAnsiTheme="minorHAnsi" w:cstheme="minorHAnsi"/>
        </w:rPr>
        <w:t>Obtain repai</w:t>
      </w:r>
      <w:r w:rsidR="00381A11" w:rsidRPr="007317DE">
        <w:rPr>
          <w:rFonts w:asciiTheme="minorHAnsi" w:hAnsiTheme="minorHAnsi" w:cstheme="minorHAnsi"/>
        </w:rPr>
        <w:t xml:space="preserve">r authorizations for GSA fleet </w:t>
      </w:r>
      <w:r w:rsidRPr="007317DE">
        <w:rPr>
          <w:rFonts w:asciiTheme="minorHAnsi" w:hAnsiTheme="minorHAnsi" w:cstheme="minorHAnsi"/>
        </w:rPr>
        <w:t xml:space="preserve">vehicles from the </w:t>
      </w:r>
      <w:r w:rsidR="00055FC6" w:rsidRPr="007317DE">
        <w:rPr>
          <w:rFonts w:asciiTheme="minorHAnsi" w:hAnsiTheme="minorHAnsi" w:cstheme="minorHAnsi"/>
        </w:rPr>
        <w:t>n</w:t>
      </w:r>
      <w:r w:rsidRPr="007317DE">
        <w:rPr>
          <w:rFonts w:asciiTheme="minorHAnsi" w:hAnsiTheme="minorHAnsi" w:cstheme="minorHAnsi"/>
        </w:rPr>
        <w:t xml:space="preserve">ational </w:t>
      </w:r>
      <w:hyperlink r:id="rId55" w:history="1">
        <w:r w:rsidRPr="007317DE">
          <w:rPr>
            <w:rStyle w:val="Hyperlink"/>
            <w:rFonts w:asciiTheme="minorHAnsi" w:hAnsiTheme="minorHAnsi" w:cstheme="minorHAnsi"/>
          </w:rPr>
          <w:t>Maintenance Control Center</w:t>
        </w:r>
      </w:hyperlink>
      <w:r w:rsidRPr="007317DE">
        <w:rPr>
          <w:rFonts w:asciiTheme="minorHAnsi" w:hAnsiTheme="minorHAnsi" w:cstheme="minorHAnsi"/>
        </w:rPr>
        <w:t xml:space="preserve"> (MCC)</w:t>
      </w:r>
      <w:r w:rsidR="001D7DAB" w:rsidRPr="007317DE">
        <w:rPr>
          <w:rFonts w:asciiTheme="minorHAnsi" w:hAnsiTheme="minorHAnsi" w:cstheme="minorHAnsi"/>
        </w:rPr>
        <w:t xml:space="preserve"> </w:t>
      </w:r>
      <w:r w:rsidRPr="007317DE">
        <w:rPr>
          <w:rFonts w:asciiTheme="minorHAnsi" w:hAnsiTheme="minorHAnsi" w:cstheme="minorHAnsi"/>
        </w:rPr>
        <w:t>by calli</w:t>
      </w:r>
      <w:r w:rsidR="00FF6088" w:rsidRPr="007317DE">
        <w:rPr>
          <w:rFonts w:asciiTheme="minorHAnsi" w:hAnsiTheme="minorHAnsi" w:cstheme="minorHAnsi"/>
        </w:rPr>
        <w:t>ng (866) 400-0411</w:t>
      </w:r>
      <w:r w:rsidR="00055FC6" w:rsidRPr="007317DE">
        <w:rPr>
          <w:rFonts w:asciiTheme="minorHAnsi" w:hAnsiTheme="minorHAnsi" w:cstheme="minorHAnsi"/>
        </w:rPr>
        <w:t xml:space="preserve"> (</w:t>
      </w:r>
      <w:r w:rsidRPr="007317DE">
        <w:rPr>
          <w:rFonts w:asciiTheme="minorHAnsi" w:hAnsiTheme="minorHAnsi" w:cstheme="minorHAnsi"/>
        </w:rPr>
        <w:t>Option 1</w:t>
      </w:r>
      <w:r w:rsidR="00055FC6" w:rsidRPr="007317DE">
        <w:rPr>
          <w:rFonts w:asciiTheme="minorHAnsi" w:hAnsiTheme="minorHAnsi" w:cstheme="minorHAnsi"/>
        </w:rPr>
        <w:t>)</w:t>
      </w:r>
      <w:r w:rsidRPr="007317DE">
        <w:rPr>
          <w:rFonts w:asciiTheme="minorHAnsi" w:hAnsiTheme="minorHAnsi" w:cstheme="minorHAnsi"/>
        </w:rPr>
        <w:t>. Service providers must get pre-authorization from the MCC for any maintenance purchases over $100 and for ALL tires and batteries</w:t>
      </w:r>
      <w:r w:rsidR="00055FC6" w:rsidRPr="007317DE">
        <w:rPr>
          <w:rFonts w:asciiTheme="minorHAnsi" w:hAnsiTheme="minorHAnsi" w:cstheme="minorHAnsi"/>
        </w:rPr>
        <w:t xml:space="preserve"> regardless of cost</w:t>
      </w:r>
      <w:r w:rsidRPr="007317DE">
        <w:rPr>
          <w:rFonts w:asciiTheme="minorHAnsi" w:hAnsiTheme="minorHAnsi" w:cstheme="minorHAnsi"/>
        </w:rPr>
        <w:t xml:space="preserve">. For glass repairs or replacements, contact the </w:t>
      </w:r>
      <w:hyperlink r:id="rId56" w:history="1">
        <w:r w:rsidR="004F05AD" w:rsidRPr="007317DE">
          <w:rPr>
            <w:rStyle w:val="Hyperlink"/>
            <w:rFonts w:asciiTheme="minorHAnsi" w:hAnsiTheme="minorHAnsi" w:cstheme="minorHAnsi"/>
          </w:rPr>
          <w:t>Accident Management Center</w:t>
        </w:r>
      </w:hyperlink>
      <w:r w:rsidR="004F05AD" w:rsidRPr="007317DE">
        <w:rPr>
          <w:rFonts w:asciiTheme="minorHAnsi" w:hAnsiTheme="minorHAnsi" w:cstheme="minorHAnsi"/>
        </w:rPr>
        <w:t xml:space="preserve"> (</w:t>
      </w:r>
      <w:r w:rsidR="00055FC6" w:rsidRPr="007317DE">
        <w:rPr>
          <w:rFonts w:asciiTheme="minorHAnsi" w:hAnsiTheme="minorHAnsi" w:cstheme="minorHAnsi"/>
        </w:rPr>
        <w:t>AMC</w:t>
      </w:r>
      <w:r w:rsidR="004F05AD" w:rsidRPr="007317DE">
        <w:rPr>
          <w:rFonts w:asciiTheme="minorHAnsi" w:hAnsiTheme="minorHAnsi" w:cstheme="minorHAnsi"/>
        </w:rPr>
        <w:t>)</w:t>
      </w:r>
      <w:r w:rsidR="001D7DAB" w:rsidRPr="007317DE">
        <w:rPr>
          <w:rFonts w:asciiTheme="minorHAnsi" w:hAnsiTheme="minorHAnsi" w:cstheme="minorHAnsi"/>
        </w:rPr>
        <w:t xml:space="preserve"> </w:t>
      </w:r>
      <w:r w:rsidR="00055FC6" w:rsidRPr="007317DE">
        <w:rPr>
          <w:rFonts w:asciiTheme="minorHAnsi" w:hAnsiTheme="minorHAnsi" w:cstheme="minorHAnsi"/>
        </w:rPr>
        <w:t>at (866) 400-0411 (</w:t>
      </w:r>
      <w:r w:rsidR="00FF6088" w:rsidRPr="007317DE">
        <w:rPr>
          <w:rFonts w:asciiTheme="minorHAnsi" w:hAnsiTheme="minorHAnsi" w:cstheme="minorHAnsi"/>
        </w:rPr>
        <w:t>Option 2</w:t>
      </w:r>
      <w:r w:rsidR="00055FC6" w:rsidRPr="007317DE">
        <w:rPr>
          <w:rFonts w:asciiTheme="minorHAnsi" w:hAnsiTheme="minorHAnsi" w:cstheme="minorHAnsi"/>
        </w:rPr>
        <w:t>) for a list of qualified vendors</w:t>
      </w:r>
      <w:r w:rsidR="00FF6088" w:rsidRPr="007317DE">
        <w:rPr>
          <w:rFonts w:asciiTheme="minorHAnsi" w:hAnsiTheme="minorHAnsi" w:cstheme="minorHAnsi"/>
        </w:rPr>
        <w:t>.</w:t>
      </w:r>
    </w:p>
    <w:p w14:paraId="7AE6FDC7" w14:textId="77777777" w:rsidR="00F456C9" w:rsidRPr="007317DE" w:rsidRDefault="00055FC6" w:rsidP="00FF4C8C">
      <w:pPr>
        <w:pStyle w:val="ListParagraph"/>
        <w:numPr>
          <w:ilvl w:val="0"/>
          <w:numId w:val="13"/>
        </w:numPr>
        <w:ind w:left="360"/>
        <w:rPr>
          <w:rFonts w:asciiTheme="minorHAnsi" w:hAnsiTheme="minorHAnsi" w:cstheme="minorHAnsi"/>
        </w:rPr>
      </w:pPr>
      <w:r w:rsidRPr="007317DE">
        <w:rPr>
          <w:rFonts w:asciiTheme="minorHAnsi" w:hAnsiTheme="minorHAnsi" w:cstheme="minorHAnsi"/>
        </w:rPr>
        <w:t>Contact th</w:t>
      </w:r>
      <w:r w:rsidR="00300098" w:rsidRPr="007317DE">
        <w:rPr>
          <w:rFonts w:asciiTheme="minorHAnsi" w:hAnsiTheme="minorHAnsi" w:cstheme="minorHAnsi"/>
        </w:rPr>
        <w:t>e local Fleet Manager</w:t>
      </w:r>
      <w:r w:rsidRPr="007317DE">
        <w:rPr>
          <w:rFonts w:asciiTheme="minorHAnsi" w:hAnsiTheme="minorHAnsi" w:cstheme="minorHAnsi"/>
        </w:rPr>
        <w:t xml:space="preserve"> for repairs or service </w:t>
      </w:r>
      <w:r w:rsidR="00752F72" w:rsidRPr="007317DE">
        <w:rPr>
          <w:rFonts w:asciiTheme="minorHAnsi" w:hAnsiTheme="minorHAnsi" w:cstheme="minorHAnsi"/>
        </w:rPr>
        <w:t>for EPA-owned vehicles.</w:t>
      </w:r>
    </w:p>
    <w:p w14:paraId="1D95C49E" w14:textId="2BAFFA4F" w:rsidR="00935FFE" w:rsidRPr="007317DE" w:rsidRDefault="00935FFE">
      <w:pPr>
        <w:widowControl/>
        <w:autoSpaceDE/>
        <w:autoSpaceDN/>
        <w:adjustRightInd/>
        <w:rPr>
          <w:rFonts w:asciiTheme="minorHAnsi" w:hAnsiTheme="minorHAnsi" w:cstheme="minorHAnsi"/>
          <w:b/>
          <w:bCs/>
          <w:iCs/>
          <w:szCs w:val="28"/>
        </w:rPr>
      </w:pPr>
    </w:p>
    <w:p w14:paraId="15A49819" w14:textId="77777777" w:rsidR="002D0A47" w:rsidRPr="007317DE" w:rsidRDefault="002D0A47" w:rsidP="009E039E">
      <w:pPr>
        <w:pStyle w:val="Heading2"/>
        <w:ind w:left="0" w:firstLine="0"/>
        <w:rPr>
          <w:rFonts w:asciiTheme="minorHAnsi" w:hAnsiTheme="minorHAnsi" w:cstheme="minorHAnsi"/>
        </w:rPr>
      </w:pPr>
      <w:bookmarkStart w:id="28" w:name="_Toc488748069"/>
      <w:r w:rsidRPr="007317DE">
        <w:rPr>
          <w:rFonts w:asciiTheme="minorHAnsi" w:hAnsiTheme="minorHAnsi" w:cstheme="minorHAnsi"/>
        </w:rPr>
        <w:lastRenderedPageBreak/>
        <w:t>3.</w:t>
      </w:r>
      <w:r w:rsidR="00C346C1" w:rsidRPr="007317DE">
        <w:rPr>
          <w:rFonts w:asciiTheme="minorHAnsi" w:hAnsiTheme="minorHAnsi" w:cstheme="minorHAnsi"/>
        </w:rPr>
        <w:t>5</w:t>
      </w:r>
      <w:r w:rsidR="0078161F" w:rsidRPr="007317DE">
        <w:rPr>
          <w:rFonts w:asciiTheme="minorHAnsi" w:hAnsiTheme="minorHAnsi" w:cstheme="minorHAnsi"/>
        </w:rPr>
        <w:tab/>
        <w:t>Privately</w:t>
      </w:r>
      <w:r w:rsidR="00D57958" w:rsidRPr="007317DE">
        <w:rPr>
          <w:rFonts w:asciiTheme="minorHAnsi" w:hAnsiTheme="minorHAnsi" w:cstheme="minorHAnsi"/>
        </w:rPr>
        <w:t>-</w:t>
      </w:r>
      <w:r w:rsidR="0078161F" w:rsidRPr="007317DE">
        <w:rPr>
          <w:rFonts w:asciiTheme="minorHAnsi" w:hAnsiTheme="minorHAnsi" w:cstheme="minorHAnsi"/>
        </w:rPr>
        <w:t>Owned Vehicles</w:t>
      </w:r>
      <w:bookmarkEnd w:id="28"/>
      <w:r w:rsidR="0078161F" w:rsidRPr="007317DE">
        <w:rPr>
          <w:rFonts w:asciiTheme="minorHAnsi" w:hAnsiTheme="minorHAnsi" w:cstheme="minorHAnsi"/>
        </w:rPr>
        <w:t xml:space="preserve"> </w:t>
      </w:r>
    </w:p>
    <w:p w14:paraId="666BC17C" w14:textId="0C9683EC" w:rsidR="0052049F" w:rsidRPr="007317DE" w:rsidRDefault="0052049F" w:rsidP="0052049F">
      <w:pPr>
        <w:rPr>
          <w:rFonts w:asciiTheme="minorHAnsi" w:hAnsiTheme="minorHAnsi" w:cstheme="minorHAnsi"/>
        </w:rPr>
      </w:pPr>
    </w:p>
    <w:p w14:paraId="4EEA9A0C" w14:textId="798C3D56" w:rsidR="00817B27" w:rsidRPr="007317DE" w:rsidRDefault="00B942C4" w:rsidP="0052049F">
      <w:pPr>
        <w:rPr>
          <w:rFonts w:asciiTheme="minorHAnsi" w:hAnsiTheme="minorHAnsi" w:cstheme="minorHAnsi"/>
        </w:rPr>
      </w:pPr>
      <w:r w:rsidRPr="007317DE">
        <w:rPr>
          <w:rFonts w:asciiTheme="minorHAnsi" w:hAnsiTheme="minorHAnsi" w:cstheme="minorHAnsi"/>
        </w:rPr>
        <w:t>EPA employees may us</w:t>
      </w:r>
      <w:r w:rsidR="00C36301" w:rsidRPr="007317DE">
        <w:rPr>
          <w:rFonts w:asciiTheme="minorHAnsi" w:hAnsiTheme="minorHAnsi" w:cstheme="minorHAnsi"/>
        </w:rPr>
        <w:t xml:space="preserve">e a privately-owned automobile or motorcycle </w:t>
      </w:r>
      <w:r w:rsidR="006524BB" w:rsidRPr="007317DE">
        <w:rPr>
          <w:rFonts w:asciiTheme="minorHAnsi" w:hAnsiTheme="minorHAnsi" w:cstheme="minorHAnsi"/>
        </w:rPr>
        <w:t xml:space="preserve">that is maintained in safe operating condition </w:t>
      </w:r>
      <w:r w:rsidRPr="007317DE">
        <w:rPr>
          <w:rFonts w:asciiTheme="minorHAnsi" w:hAnsiTheme="minorHAnsi" w:cstheme="minorHAnsi"/>
        </w:rPr>
        <w:t>for official business travel when authorized by the Agency.</w:t>
      </w:r>
      <w:r w:rsidR="006524BB" w:rsidRPr="007317DE">
        <w:rPr>
          <w:rFonts w:asciiTheme="minorHAnsi" w:hAnsiTheme="minorHAnsi" w:cstheme="minorHAnsi"/>
        </w:rPr>
        <w:t xml:space="preserve"> </w:t>
      </w:r>
      <w:r w:rsidR="005F2E73" w:rsidRPr="007317DE">
        <w:rPr>
          <w:rFonts w:asciiTheme="minorHAnsi" w:hAnsiTheme="minorHAnsi" w:cstheme="minorHAnsi"/>
        </w:rPr>
        <w:t>EPA employees who use POV</w:t>
      </w:r>
      <w:r w:rsidR="00817B27" w:rsidRPr="007317DE">
        <w:rPr>
          <w:rFonts w:asciiTheme="minorHAnsi" w:hAnsiTheme="minorHAnsi" w:cstheme="minorHAnsi"/>
        </w:rPr>
        <w:t>s</w:t>
      </w:r>
      <w:r w:rsidR="006A49C7" w:rsidRPr="007317DE">
        <w:rPr>
          <w:rFonts w:asciiTheme="minorHAnsi" w:hAnsiTheme="minorHAnsi" w:cstheme="minorHAnsi"/>
        </w:rPr>
        <w:t xml:space="preserve"> should inform their insurer</w:t>
      </w:r>
      <w:r w:rsidR="005F2E73" w:rsidRPr="007317DE">
        <w:rPr>
          <w:rFonts w:asciiTheme="minorHAnsi" w:hAnsiTheme="minorHAnsi" w:cstheme="minorHAnsi"/>
        </w:rPr>
        <w:t xml:space="preserve"> that their vehicle is b</w:t>
      </w:r>
      <w:r w:rsidR="006524BB" w:rsidRPr="007317DE">
        <w:rPr>
          <w:rFonts w:asciiTheme="minorHAnsi" w:hAnsiTheme="minorHAnsi" w:cstheme="minorHAnsi"/>
        </w:rPr>
        <w:t>eing used for business purposes and consult t</w:t>
      </w:r>
      <w:r w:rsidR="00817B27" w:rsidRPr="007317DE">
        <w:rPr>
          <w:rFonts w:asciiTheme="minorHAnsi" w:hAnsiTheme="minorHAnsi" w:cstheme="minorHAnsi"/>
        </w:rPr>
        <w:t>he</w:t>
      </w:r>
      <w:r w:rsidR="005A218B" w:rsidRPr="007317DE">
        <w:rPr>
          <w:rFonts w:asciiTheme="minorHAnsi" w:hAnsiTheme="minorHAnsi" w:cstheme="minorHAnsi"/>
        </w:rPr>
        <w:t xml:space="preserve"> latest</w:t>
      </w:r>
      <w:r w:rsidR="00817B27" w:rsidRPr="007317DE">
        <w:rPr>
          <w:rFonts w:asciiTheme="minorHAnsi" w:hAnsiTheme="minorHAnsi" w:cstheme="minorHAnsi"/>
        </w:rPr>
        <w:t xml:space="preserve"> </w:t>
      </w:r>
      <w:hyperlink r:id="rId57" w:history="1">
        <w:r w:rsidR="00817B27" w:rsidRPr="007317DE">
          <w:rPr>
            <w:rStyle w:val="Hyperlink"/>
            <w:rFonts w:asciiTheme="minorHAnsi" w:hAnsiTheme="minorHAnsi" w:cstheme="minorHAnsi"/>
          </w:rPr>
          <w:t>Federal Travel Handbook</w:t>
        </w:r>
      </w:hyperlink>
      <w:r w:rsidR="00243FBC" w:rsidRPr="007317DE">
        <w:rPr>
          <w:rFonts w:asciiTheme="minorHAnsi" w:hAnsiTheme="minorHAnsi" w:cstheme="minorHAnsi"/>
        </w:rPr>
        <w:t xml:space="preserve"> for information on </w:t>
      </w:r>
      <w:r w:rsidR="00A70004" w:rsidRPr="007317DE">
        <w:rPr>
          <w:rFonts w:asciiTheme="minorHAnsi" w:hAnsiTheme="minorHAnsi" w:cstheme="minorHAnsi"/>
        </w:rPr>
        <w:t>mileage allowance</w:t>
      </w:r>
      <w:r w:rsidR="00243FBC" w:rsidRPr="007317DE">
        <w:rPr>
          <w:rFonts w:asciiTheme="minorHAnsi" w:hAnsiTheme="minorHAnsi" w:cstheme="minorHAnsi"/>
        </w:rPr>
        <w:t xml:space="preserve"> and reimbursable expenses.</w:t>
      </w:r>
    </w:p>
    <w:p w14:paraId="19249CB2" w14:textId="50A63AA6" w:rsidR="005A218B" w:rsidRPr="007317DE" w:rsidRDefault="005A218B" w:rsidP="0052049F">
      <w:pPr>
        <w:rPr>
          <w:rFonts w:asciiTheme="minorHAnsi" w:hAnsiTheme="minorHAnsi" w:cstheme="minorHAnsi"/>
        </w:rPr>
      </w:pPr>
    </w:p>
    <w:p w14:paraId="2C9C2671" w14:textId="0D383ACB" w:rsidR="002D0A47" w:rsidRPr="007317DE" w:rsidRDefault="00C346C1" w:rsidP="002D0A47">
      <w:pPr>
        <w:pStyle w:val="Heading2"/>
        <w:rPr>
          <w:rFonts w:asciiTheme="minorHAnsi" w:hAnsiTheme="minorHAnsi" w:cstheme="minorHAnsi"/>
        </w:rPr>
      </w:pPr>
      <w:bookmarkStart w:id="29" w:name="Section_3_6"/>
      <w:bookmarkStart w:id="30" w:name="_Toc488748070"/>
      <w:r w:rsidRPr="007317DE">
        <w:rPr>
          <w:rFonts w:asciiTheme="minorHAnsi" w:hAnsiTheme="minorHAnsi" w:cstheme="minorHAnsi"/>
        </w:rPr>
        <w:t>3.6</w:t>
      </w:r>
      <w:bookmarkEnd w:id="29"/>
      <w:r w:rsidR="002D0A47" w:rsidRPr="007317DE">
        <w:rPr>
          <w:rFonts w:asciiTheme="minorHAnsi" w:hAnsiTheme="minorHAnsi" w:cstheme="minorHAnsi"/>
        </w:rPr>
        <w:tab/>
        <w:t>Rental Vehicles</w:t>
      </w:r>
      <w:bookmarkEnd w:id="30"/>
    </w:p>
    <w:p w14:paraId="7D7B855A" w14:textId="0D73E1E0" w:rsidR="00907EF4" w:rsidRPr="007317DE" w:rsidRDefault="00907EF4" w:rsidP="0052049F">
      <w:pPr>
        <w:rPr>
          <w:rFonts w:asciiTheme="minorHAnsi" w:hAnsiTheme="minorHAnsi" w:cstheme="minorHAnsi"/>
        </w:rPr>
      </w:pPr>
    </w:p>
    <w:p w14:paraId="06B7D8C4" w14:textId="71800F93" w:rsidR="00071DC5" w:rsidRPr="007317DE" w:rsidRDefault="009A1CFB" w:rsidP="0052049F">
      <w:pPr>
        <w:rPr>
          <w:rFonts w:asciiTheme="minorHAnsi" w:hAnsiTheme="minorHAnsi" w:cstheme="minorHAnsi"/>
        </w:rPr>
      </w:pPr>
      <w:r w:rsidRPr="007317DE">
        <w:rPr>
          <w:rFonts w:asciiTheme="minorHAnsi" w:hAnsiTheme="minorHAnsi" w:cstheme="minorHAnsi"/>
        </w:rPr>
        <w:t xml:space="preserve">The use of rental vehicles </w:t>
      </w:r>
      <w:r w:rsidR="002100F5" w:rsidRPr="007317DE">
        <w:rPr>
          <w:rFonts w:asciiTheme="minorHAnsi" w:hAnsiTheme="minorHAnsi" w:cstheme="minorHAnsi"/>
        </w:rPr>
        <w:t>m</w:t>
      </w:r>
      <w:r w:rsidRPr="007317DE">
        <w:rPr>
          <w:rFonts w:asciiTheme="minorHAnsi" w:hAnsiTheme="minorHAnsi" w:cstheme="minorHAnsi"/>
        </w:rPr>
        <w:t>ust be specifically authorized by EPA</w:t>
      </w:r>
      <w:r w:rsidR="00AA6FE3" w:rsidRPr="007317DE">
        <w:rPr>
          <w:rFonts w:asciiTheme="minorHAnsi" w:hAnsiTheme="minorHAnsi" w:cstheme="minorHAnsi"/>
        </w:rPr>
        <w:t>.</w:t>
      </w:r>
      <w:r w:rsidR="00381A11" w:rsidRPr="007317DE">
        <w:rPr>
          <w:rFonts w:asciiTheme="minorHAnsi" w:hAnsiTheme="minorHAnsi" w:cstheme="minorHAnsi"/>
        </w:rPr>
        <w:t xml:space="preserve"> C</w:t>
      </w:r>
      <w:r w:rsidRPr="007317DE">
        <w:rPr>
          <w:rFonts w:asciiTheme="minorHAnsi" w:hAnsiTheme="minorHAnsi" w:cstheme="minorHAnsi"/>
        </w:rPr>
        <w:t>ollision damage waiver</w:t>
      </w:r>
      <w:r w:rsidR="00E47E1B" w:rsidRPr="007317DE">
        <w:rPr>
          <w:rFonts w:asciiTheme="minorHAnsi" w:hAnsiTheme="minorHAnsi" w:cstheme="minorHAnsi"/>
        </w:rPr>
        <w:t xml:space="preserve"> (CDW) or theft insurance </w:t>
      </w:r>
      <w:r w:rsidR="00381A11" w:rsidRPr="007317DE">
        <w:rPr>
          <w:rFonts w:asciiTheme="minorHAnsi" w:hAnsiTheme="minorHAnsi" w:cstheme="minorHAnsi"/>
        </w:rPr>
        <w:t xml:space="preserve">should be declined when renting vehicles for Agency business within </w:t>
      </w:r>
      <w:r w:rsidR="00F51D4C" w:rsidRPr="007317DE">
        <w:rPr>
          <w:rFonts w:asciiTheme="minorHAnsi" w:hAnsiTheme="minorHAnsi" w:cstheme="minorHAnsi"/>
        </w:rPr>
        <w:t xml:space="preserve">the </w:t>
      </w:r>
      <w:r w:rsidR="00381A11" w:rsidRPr="007317DE">
        <w:rPr>
          <w:rFonts w:asciiTheme="minorHAnsi" w:hAnsiTheme="minorHAnsi" w:cstheme="minorHAnsi"/>
        </w:rPr>
        <w:t xml:space="preserve">United States (because </w:t>
      </w:r>
      <w:r w:rsidR="00D0717C" w:rsidRPr="007317DE">
        <w:rPr>
          <w:rFonts w:asciiTheme="minorHAnsi" w:hAnsiTheme="minorHAnsi" w:cstheme="minorHAnsi"/>
        </w:rPr>
        <w:t xml:space="preserve">rental vehicles under agreement with the federal government include </w:t>
      </w:r>
      <w:r w:rsidR="00A24AAD" w:rsidRPr="007317DE">
        <w:rPr>
          <w:rFonts w:asciiTheme="minorHAnsi" w:hAnsiTheme="minorHAnsi" w:cstheme="minorHAnsi"/>
        </w:rPr>
        <w:t xml:space="preserve">full </w:t>
      </w:r>
      <w:r w:rsidR="00495E2C" w:rsidRPr="007317DE">
        <w:rPr>
          <w:rFonts w:asciiTheme="minorHAnsi" w:hAnsiTheme="minorHAnsi" w:cstheme="minorHAnsi"/>
        </w:rPr>
        <w:t>coverage</w:t>
      </w:r>
      <w:r w:rsidR="00A24AAD" w:rsidRPr="007317DE">
        <w:rPr>
          <w:rFonts w:asciiTheme="minorHAnsi" w:hAnsiTheme="minorHAnsi" w:cstheme="minorHAnsi"/>
        </w:rPr>
        <w:t xml:space="preserve"> insurance for damages resulting from an accident while performing o</w:t>
      </w:r>
      <w:r w:rsidR="00D0717C" w:rsidRPr="007317DE">
        <w:rPr>
          <w:rFonts w:asciiTheme="minorHAnsi" w:hAnsiTheme="minorHAnsi" w:cstheme="minorHAnsi"/>
        </w:rPr>
        <w:t>fficial travel</w:t>
      </w:r>
      <w:r w:rsidR="00381A11" w:rsidRPr="007317DE">
        <w:rPr>
          <w:rFonts w:asciiTheme="minorHAnsi" w:hAnsiTheme="minorHAnsi" w:cstheme="minorHAnsi"/>
        </w:rPr>
        <w:t>)</w:t>
      </w:r>
      <w:r w:rsidR="006006FD" w:rsidRPr="007317DE">
        <w:rPr>
          <w:rFonts w:asciiTheme="minorHAnsi" w:hAnsiTheme="minorHAnsi" w:cstheme="minorHAnsi"/>
        </w:rPr>
        <w:t>. However, w</w:t>
      </w:r>
      <w:r w:rsidRPr="007317DE">
        <w:rPr>
          <w:rFonts w:asciiTheme="minorHAnsi" w:hAnsiTheme="minorHAnsi" w:cstheme="minorHAnsi"/>
        </w:rPr>
        <w:t>hen traveling o</w:t>
      </w:r>
      <w:r w:rsidR="005F2E73" w:rsidRPr="007317DE">
        <w:rPr>
          <w:rFonts w:asciiTheme="minorHAnsi" w:hAnsiTheme="minorHAnsi" w:cstheme="minorHAnsi"/>
        </w:rPr>
        <w:t xml:space="preserve">utside the </w:t>
      </w:r>
      <w:r w:rsidR="006006FD" w:rsidRPr="007317DE">
        <w:rPr>
          <w:rFonts w:asciiTheme="minorHAnsi" w:hAnsiTheme="minorHAnsi" w:cstheme="minorHAnsi"/>
        </w:rPr>
        <w:t xml:space="preserve">continental </w:t>
      </w:r>
      <w:r w:rsidR="00381A11" w:rsidRPr="007317DE">
        <w:rPr>
          <w:rFonts w:asciiTheme="minorHAnsi" w:hAnsiTheme="minorHAnsi" w:cstheme="minorHAnsi"/>
        </w:rPr>
        <w:t xml:space="preserve">United States (e.g., Canada or Mexico), </w:t>
      </w:r>
      <w:r w:rsidR="005F2E73" w:rsidRPr="007317DE">
        <w:rPr>
          <w:rFonts w:asciiTheme="minorHAnsi" w:hAnsiTheme="minorHAnsi" w:cstheme="minorHAnsi"/>
        </w:rPr>
        <w:t xml:space="preserve">rental insurance coverage </w:t>
      </w:r>
      <w:r w:rsidR="00381A11" w:rsidRPr="007317DE">
        <w:rPr>
          <w:rFonts w:asciiTheme="minorHAnsi" w:hAnsiTheme="minorHAnsi" w:cstheme="minorHAnsi"/>
        </w:rPr>
        <w:t xml:space="preserve">should be reviewed </w:t>
      </w:r>
      <w:r w:rsidR="005F2E73" w:rsidRPr="007317DE">
        <w:rPr>
          <w:rFonts w:asciiTheme="minorHAnsi" w:hAnsiTheme="minorHAnsi" w:cstheme="minorHAnsi"/>
        </w:rPr>
        <w:t>with local Agency contacts</w:t>
      </w:r>
      <w:r w:rsidRPr="007317DE">
        <w:rPr>
          <w:rFonts w:asciiTheme="minorHAnsi" w:hAnsiTheme="minorHAnsi" w:cstheme="minorHAnsi"/>
        </w:rPr>
        <w:t xml:space="preserve"> to determine if it is necessary</w:t>
      </w:r>
      <w:r w:rsidR="006006FD" w:rsidRPr="007317DE">
        <w:rPr>
          <w:rFonts w:asciiTheme="minorHAnsi" w:hAnsiTheme="minorHAnsi" w:cstheme="minorHAnsi"/>
        </w:rPr>
        <w:t xml:space="preserve"> (e.g., due to rental or </w:t>
      </w:r>
      <w:r w:rsidR="00F51D4C" w:rsidRPr="007317DE">
        <w:rPr>
          <w:rFonts w:asciiTheme="minorHAnsi" w:hAnsiTheme="minorHAnsi" w:cstheme="minorHAnsi"/>
        </w:rPr>
        <w:t>`</w:t>
      </w:r>
      <w:r w:rsidR="006006FD" w:rsidRPr="007317DE">
        <w:rPr>
          <w:rFonts w:asciiTheme="minorHAnsi" w:hAnsiTheme="minorHAnsi" w:cstheme="minorHAnsi"/>
        </w:rPr>
        <w:t>leasing agency requirements, foreign statute, or legal procedures that could cause extreme difficulty for an employee involved in an accident)</w:t>
      </w:r>
      <w:r w:rsidR="005F2E73" w:rsidRPr="007317DE">
        <w:rPr>
          <w:rFonts w:asciiTheme="minorHAnsi" w:hAnsiTheme="minorHAnsi" w:cstheme="minorHAnsi"/>
        </w:rPr>
        <w:t>.</w:t>
      </w:r>
      <w:r w:rsidR="006D23B9" w:rsidRPr="007317DE">
        <w:rPr>
          <w:rFonts w:asciiTheme="minorHAnsi" w:hAnsiTheme="minorHAnsi" w:cstheme="minorHAnsi"/>
        </w:rPr>
        <w:t xml:space="preserve"> When such </w:t>
      </w:r>
      <w:r w:rsidR="006006FD" w:rsidRPr="007317DE">
        <w:rPr>
          <w:rFonts w:asciiTheme="minorHAnsi" w:hAnsiTheme="minorHAnsi" w:cstheme="minorHAnsi"/>
        </w:rPr>
        <w:t xml:space="preserve">insurance is necessary, </w:t>
      </w:r>
      <w:r w:rsidR="00381A11" w:rsidRPr="007317DE">
        <w:rPr>
          <w:rFonts w:asciiTheme="minorHAnsi" w:hAnsiTheme="minorHAnsi" w:cstheme="minorHAnsi"/>
        </w:rPr>
        <w:t xml:space="preserve">EPA </w:t>
      </w:r>
      <w:r w:rsidR="006006FD" w:rsidRPr="007317DE">
        <w:rPr>
          <w:rFonts w:asciiTheme="minorHAnsi" w:hAnsiTheme="minorHAnsi" w:cstheme="minorHAnsi"/>
        </w:rPr>
        <w:t>employees will be reimbu</w:t>
      </w:r>
      <w:r w:rsidR="006D23B9" w:rsidRPr="007317DE">
        <w:rPr>
          <w:rFonts w:asciiTheme="minorHAnsi" w:hAnsiTheme="minorHAnsi" w:cstheme="minorHAnsi"/>
        </w:rPr>
        <w:t>rsed for CDW</w:t>
      </w:r>
      <w:r w:rsidR="006006FD" w:rsidRPr="007317DE">
        <w:rPr>
          <w:rFonts w:asciiTheme="minorHAnsi" w:hAnsiTheme="minorHAnsi" w:cstheme="minorHAnsi"/>
        </w:rPr>
        <w:t xml:space="preserve"> or theft insurance. </w:t>
      </w:r>
    </w:p>
    <w:p w14:paraId="56038F79" w14:textId="1419F419" w:rsidR="00E47E1B" w:rsidRPr="007317DE" w:rsidRDefault="007317DE" w:rsidP="0052049F">
      <w:pPr>
        <w:rPr>
          <w:rFonts w:asciiTheme="minorHAnsi" w:hAnsiTheme="minorHAnsi" w:cstheme="minorHAnsi"/>
        </w:rPr>
      </w:pPr>
      <w:r w:rsidRPr="007317DE">
        <w:rPr>
          <w:rFonts w:asciiTheme="minorHAnsi" w:hAnsiTheme="minorHAnsi" w:cstheme="minorHAnsi"/>
          <w:noProof/>
          <w:lang w:eastAsia="en-US"/>
        </w:rPr>
        <mc:AlternateContent>
          <mc:Choice Requires="wps">
            <w:drawing>
              <wp:anchor distT="0" distB="0" distL="114300" distR="114300" simplePos="0" relativeHeight="251651584" behindDoc="1" locked="0" layoutInCell="1" allowOverlap="1" wp14:anchorId="55CC67C7" wp14:editId="2CCD6E02">
                <wp:simplePos x="0" y="0"/>
                <wp:positionH relativeFrom="margin">
                  <wp:posOffset>4260850</wp:posOffset>
                </wp:positionH>
                <wp:positionV relativeFrom="paragraph">
                  <wp:posOffset>56515</wp:posOffset>
                </wp:positionV>
                <wp:extent cx="2033270" cy="2584450"/>
                <wp:effectExtent l="0" t="0" r="24130" b="25400"/>
                <wp:wrapTight wrapText="bothSides">
                  <wp:wrapPolygon edited="0">
                    <wp:start x="0" y="0"/>
                    <wp:lineTo x="0" y="21653"/>
                    <wp:lineTo x="21654" y="21653"/>
                    <wp:lineTo x="21654" y="0"/>
                    <wp:lineTo x="0" y="0"/>
                  </wp:wrapPolygon>
                </wp:wrapTight>
                <wp:docPr id="1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2584450"/>
                        </a:xfrm>
                        <a:prstGeom prst="rect">
                          <a:avLst/>
                        </a:prstGeom>
                        <a:solidFill>
                          <a:schemeClr val="bg1">
                            <a:lumMod val="85000"/>
                            <a:lumOff val="0"/>
                          </a:schemeClr>
                        </a:solidFill>
                        <a:ln w="9525">
                          <a:solidFill>
                            <a:srgbClr val="000000"/>
                          </a:solidFill>
                          <a:miter lim="800000"/>
                          <a:headEnd/>
                          <a:tailEnd/>
                        </a:ln>
                      </wps:spPr>
                      <wps:txbx>
                        <w:txbxContent>
                          <w:p w14:paraId="04B54933" w14:textId="77777777" w:rsidR="006E4D6D" w:rsidRPr="007317DE" w:rsidRDefault="006E4D6D" w:rsidP="00837CF7">
                            <w:pPr>
                              <w:jc w:val="center"/>
                              <w:rPr>
                                <w:rFonts w:asciiTheme="minorHAnsi" w:hAnsiTheme="minorHAnsi" w:cstheme="minorHAnsi"/>
                                <w:b/>
                                <w:sz w:val="20"/>
                                <w:szCs w:val="20"/>
                              </w:rPr>
                            </w:pPr>
                            <w:bookmarkStart w:id="31" w:name="TextBox2"/>
                            <w:r w:rsidRPr="007317DE">
                              <w:rPr>
                                <w:rFonts w:asciiTheme="minorHAnsi" w:hAnsiTheme="minorHAnsi" w:cstheme="minorHAnsi"/>
                                <w:b/>
                                <w:sz w:val="20"/>
                                <w:szCs w:val="20"/>
                              </w:rPr>
                              <w:t>Text Box 2</w:t>
                            </w:r>
                          </w:p>
                          <w:bookmarkEnd w:id="31"/>
                          <w:p w14:paraId="39C5D549" w14:textId="77777777" w:rsidR="006E4D6D" w:rsidRPr="007317DE" w:rsidRDefault="006E4D6D" w:rsidP="00837CF7">
                            <w:pPr>
                              <w:jc w:val="center"/>
                              <w:rPr>
                                <w:rFonts w:asciiTheme="minorHAnsi" w:hAnsiTheme="minorHAnsi" w:cstheme="minorHAnsi"/>
                                <w:b/>
                                <w:sz w:val="20"/>
                                <w:szCs w:val="20"/>
                              </w:rPr>
                            </w:pPr>
                            <w:r w:rsidRPr="007317DE">
                              <w:rPr>
                                <w:rFonts w:asciiTheme="minorHAnsi" w:hAnsiTheme="minorHAnsi" w:cstheme="minorHAnsi"/>
                                <w:b/>
                                <w:sz w:val="20"/>
                                <w:szCs w:val="20"/>
                              </w:rPr>
                              <w:t>Prohibited Activities While Driving</w:t>
                            </w:r>
                          </w:p>
                          <w:p w14:paraId="75942E5A" w14:textId="77777777" w:rsidR="006E4D6D" w:rsidRPr="007317DE" w:rsidRDefault="006E4D6D" w:rsidP="00837CF7">
                            <w:pPr>
                              <w:jc w:val="center"/>
                              <w:rPr>
                                <w:rFonts w:asciiTheme="minorHAnsi" w:hAnsiTheme="minorHAnsi" w:cstheme="minorHAnsi"/>
                                <w:sz w:val="20"/>
                                <w:szCs w:val="20"/>
                              </w:rPr>
                            </w:pPr>
                          </w:p>
                          <w:p w14:paraId="50C334EC" w14:textId="77777777" w:rsidR="006E4D6D" w:rsidRPr="007317DE" w:rsidRDefault="006E4D6D" w:rsidP="00FF4C8C">
                            <w:pPr>
                              <w:pStyle w:val="ListParagraph"/>
                              <w:numPr>
                                <w:ilvl w:val="0"/>
                                <w:numId w:val="23"/>
                              </w:numPr>
                              <w:ind w:left="180" w:hanging="180"/>
                              <w:rPr>
                                <w:rFonts w:asciiTheme="minorHAnsi" w:hAnsiTheme="minorHAnsi" w:cstheme="minorHAnsi"/>
                                <w:sz w:val="20"/>
                                <w:szCs w:val="20"/>
                              </w:rPr>
                            </w:pPr>
                            <w:r w:rsidRPr="007317DE">
                              <w:rPr>
                                <w:rFonts w:asciiTheme="minorHAnsi" w:hAnsiTheme="minorHAnsi" w:cstheme="minorHAnsi"/>
                                <w:sz w:val="20"/>
                                <w:szCs w:val="20"/>
                              </w:rPr>
                              <w:t>Texting.</w:t>
                            </w:r>
                          </w:p>
                          <w:p w14:paraId="6BD20FE2" w14:textId="77777777" w:rsidR="006E4D6D" w:rsidRPr="007317DE" w:rsidRDefault="006E4D6D" w:rsidP="00FF4C8C">
                            <w:pPr>
                              <w:pStyle w:val="ListParagraph"/>
                              <w:numPr>
                                <w:ilvl w:val="0"/>
                                <w:numId w:val="23"/>
                              </w:numPr>
                              <w:ind w:left="180" w:hanging="180"/>
                              <w:rPr>
                                <w:rFonts w:asciiTheme="minorHAnsi" w:hAnsiTheme="minorHAnsi" w:cstheme="minorHAnsi"/>
                                <w:sz w:val="20"/>
                                <w:szCs w:val="20"/>
                              </w:rPr>
                            </w:pPr>
                            <w:r w:rsidRPr="007317DE">
                              <w:rPr>
                                <w:rFonts w:asciiTheme="minorHAnsi" w:hAnsiTheme="minorHAnsi" w:cstheme="minorHAnsi"/>
                                <w:sz w:val="20"/>
                                <w:szCs w:val="20"/>
                              </w:rPr>
                              <w:t>Using personal or government-supplied electronic equipment to place calls or check email.</w:t>
                            </w:r>
                          </w:p>
                          <w:p w14:paraId="74B83C3F" w14:textId="77777777" w:rsidR="006E4D6D" w:rsidRPr="007317DE" w:rsidRDefault="006E4D6D" w:rsidP="00FF4C8C">
                            <w:pPr>
                              <w:pStyle w:val="ListParagraph"/>
                              <w:numPr>
                                <w:ilvl w:val="0"/>
                                <w:numId w:val="23"/>
                              </w:numPr>
                              <w:ind w:left="180" w:hanging="180"/>
                              <w:rPr>
                                <w:rFonts w:asciiTheme="minorHAnsi" w:hAnsiTheme="minorHAnsi" w:cstheme="minorHAnsi"/>
                                <w:sz w:val="20"/>
                                <w:szCs w:val="20"/>
                              </w:rPr>
                            </w:pPr>
                            <w:r w:rsidRPr="007317DE">
                              <w:rPr>
                                <w:rFonts w:asciiTheme="minorHAnsi" w:hAnsiTheme="minorHAnsi" w:cstheme="minorHAnsi"/>
                                <w:sz w:val="20"/>
                                <w:szCs w:val="20"/>
                              </w:rPr>
                              <w:t>Distracting conversation.</w:t>
                            </w:r>
                          </w:p>
                          <w:p w14:paraId="5AEC337F" w14:textId="77777777" w:rsidR="006E4D6D" w:rsidRPr="007317DE" w:rsidRDefault="006E4D6D" w:rsidP="00FF4C8C">
                            <w:pPr>
                              <w:pStyle w:val="ListParagraph"/>
                              <w:numPr>
                                <w:ilvl w:val="0"/>
                                <w:numId w:val="23"/>
                              </w:numPr>
                              <w:ind w:left="180" w:hanging="180"/>
                              <w:rPr>
                                <w:rFonts w:asciiTheme="minorHAnsi" w:hAnsiTheme="minorHAnsi" w:cstheme="minorHAnsi"/>
                                <w:sz w:val="20"/>
                                <w:szCs w:val="20"/>
                              </w:rPr>
                            </w:pPr>
                            <w:r w:rsidRPr="007317DE">
                              <w:rPr>
                                <w:rFonts w:asciiTheme="minorHAnsi" w:hAnsiTheme="minorHAnsi" w:cstheme="minorHAnsi"/>
                                <w:sz w:val="20"/>
                                <w:szCs w:val="20"/>
                              </w:rPr>
                              <w:t>Grooming.</w:t>
                            </w:r>
                          </w:p>
                          <w:p w14:paraId="32807DA8" w14:textId="77777777" w:rsidR="006E4D6D" w:rsidRPr="007317DE" w:rsidRDefault="006E4D6D" w:rsidP="00FF4C8C">
                            <w:pPr>
                              <w:pStyle w:val="ListParagraph"/>
                              <w:numPr>
                                <w:ilvl w:val="0"/>
                                <w:numId w:val="23"/>
                              </w:numPr>
                              <w:ind w:left="180" w:hanging="180"/>
                              <w:rPr>
                                <w:rFonts w:asciiTheme="minorHAnsi" w:hAnsiTheme="minorHAnsi" w:cstheme="minorHAnsi"/>
                                <w:sz w:val="20"/>
                                <w:szCs w:val="20"/>
                              </w:rPr>
                            </w:pPr>
                            <w:r w:rsidRPr="007317DE">
                              <w:rPr>
                                <w:rFonts w:asciiTheme="minorHAnsi" w:hAnsiTheme="minorHAnsi" w:cstheme="minorHAnsi"/>
                                <w:sz w:val="20"/>
                                <w:szCs w:val="20"/>
                              </w:rPr>
                              <w:t xml:space="preserve">Programming navigation devices. </w:t>
                            </w:r>
                          </w:p>
                          <w:p w14:paraId="06616CCD" w14:textId="77777777" w:rsidR="006E4D6D" w:rsidRPr="007317DE" w:rsidRDefault="006E4D6D" w:rsidP="00FF4C8C">
                            <w:pPr>
                              <w:pStyle w:val="ListParagraph"/>
                              <w:numPr>
                                <w:ilvl w:val="0"/>
                                <w:numId w:val="23"/>
                              </w:numPr>
                              <w:ind w:left="180" w:hanging="180"/>
                              <w:rPr>
                                <w:rFonts w:asciiTheme="minorHAnsi" w:hAnsiTheme="minorHAnsi" w:cstheme="minorHAnsi"/>
                                <w:sz w:val="20"/>
                                <w:szCs w:val="20"/>
                              </w:rPr>
                            </w:pPr>
                            <w:r w:rsidRPr="007317DE">
                              <w:rPr>
                                <w:rFonts w:asciiTheme="minorHAnsi" w:hAnsiTheme="minorHAnsi" w:cstheme="minorHAnsi"/>
                                <w:sz w:val="20"/>
                                <w:szCs w:val="20"/>
                              </w:rPr>
                              <w:t>Using radio/stereo headphones.</w:t>
                            </w:r>
                          </w:p>
                          <w:p w14:paraId="6297B4FC" w14:textId="77777777" w:rsidR="006E4D6D" w:rsidRPr="007317DE" w:rsidRDefault="006E4D6D" w:rsidP="00FF4C8C">
                            <w:pPr>
                              <w:pStyle w:val="ListParagraph"/>
                              <w:numPr>
                                <w:ilvl w:val="0"/>
                                <w:numId w:val="23"/>
                              </w:numPr>
                              <w:ind w:left="180" w:hanging="180"/>
                              <w:rPr>
                                <w:rFonts w:asciiTheme="minorHAnsi" w:hAnsiTheme="minorHAnsi" w:cstheme="minorHAnsi"/>
                                <w:sz w:val="20"/>
                                <w:szCs w:val="20"/>
                              </w:rPr>
                            </w:pPr>
                            <w:r w:rsidRPr="007317DE">
                              <w:rPr>
                                <w:rFonts w:asciiTheme="minorHAnsi" w:hAnsiTheme="minorHAnsi" w:cstheme="minorHAnsi"/>
                                <w:sz w:val="20"/>
                                <w:szCs w:val="20"/>
                              </w:rPr>
                              <w:t>Reading (including maps).</w:t>
                            </w:r>
                          </w:p>
                          <w:p w14:paraId="71071072" w14:textId="67D8DF3B" w:rsidR="006E4D6D" w:rsidRPr="007317DE" w:rsidRDefault="006E4D6D" w:rsidP="00FF4C8C">
                            <w:pPr>
                              <w:pStyle w:val="ListParagraph"/>
                              <w:numPr>
                                <w:ilvl w:val="0"/>
                                <w:numId w:val="23"/>
                              </w:numPr>
                              <w:ind w:left="180" w:hanging="180"/>
                              <w:rPr>
                                <w:rFonts w:asciiTheme="minorHAnsi" w:hAnsiTheme="minorHAnsi" w:cstheme="minorHAnsi"/>
                                <w:sz w:val="20"/>
                                <w:szCs w:val="20"/>
                              </w:rPr>
                            </w:pPr>
                            <w:r w:rsidRPr="007317DE">
                              <w:rPr>
                                <w:rFonts w:asciiTheme="minorHAnsi" w:hAnsiTheme="minorHAnsi" w:cstheme="minorHAnsi"/>
                                <w:sz w:val="20"/>
                                <w:szCs w:val="20"/>
                              </w:rPr>
                              <w:t>Horseplay.</w:t>
                            </w:r>
                          </w:p>
                          <w:p w14:paraId="05F8B600" w14:textId="135EDEE8" w:rsidR="009E310E" w:rsidRPr="007317DE" w:rsidRDefault="009E310E" w:rsidP="00FF4C8C">
                            <w:pPr>
                              <w:pStyle w:val="ListParagraph"/>
                              <w:numPr>
                                <w:ilvl w:val="0"/>
                                <w:numId w:val="23"/>
                              </w:numPr>
                              <w:ind w:left="180" w:hanging="180"/>
                              <w:rPr>
                                <w:rFonts w:asciiTheme="minorHAnsi" w:hAnsiTheme="minorHAnsi" w:cstheme="minorHAnsi"/>
                                <w:sz w:val="20"/>
                                <w:szCs w:val="20"/>
                              </w:rPr>
                            </w:pPr>
                            <w:r w:rsidRPr="007317DE">
                              <w:rPr>
                                <w:rFonts w:asciiTheme="minorHAnsi" w:hAnsiTheme="minorHAnsi" w:cstheme="minorHAnsi"/>
                                <w:sz w:val="20"/>
                                <w:szCs w:val="20"/>
                              </w:rPr>
                              <w:t>Use of tobacco products, including electronic cigarettes.</w:t>
                            </w:r>
                          </w:p>
                          <w:p w14:paraId="370ECAA5" w14:textId="77777777" w:rsidR="006E4D6D" w:rsidRPr="007B0B83" w:rsidRDefault="006E4D6D" w:rsidP="007B0B83">
                            <w:pPr>
                              <w:rPr>
                                <w:sz w:val="20"/>
                                <w:szCs w:val="20"/>
                              </w:rPr>
                            </w:pPr>
                          </w:p>
                          <w:p w14:paraId="4D80DEB4" w14:textId="77777777" w:rsidR="006E4D6D" w:rsidRPr="00837CF7" w:rsidRDefault="006E4D6D" w:rsidP="00837CF7">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CC67C7" id="Text Box 148" o:spid="_x0000_s1028" type="#_x0000_t202" style="position:absolute;margin-left:335.5pt;margin-top:4.45pt;width:160.1pt;height:203.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" fillcolor="#d8d8d8 [2732]">
                <v:textbox>
                  <w:txbxContent>
                    <w:p w14:paraId="04B54933" w14:textId="77777777" w:rsidR="006E4D6D" w:rsidRPr="007317DE" w:rsidRDefault="006E4D6D" w:rsidP="00837CF7">
                      <w:pPr>
                        <w:jc w:val="center"/>
                        <w:rPr>
                          <w:rFonts w:asciiTheme="minorHAnsi" w:hAnsiTheme="minorHAnsi" w:cstheme="minorHAnsi"/>
                          <w:b/>
                          <w:sz w:val="20"/>
                          <w:szCs w:val="20"/>
                        </w:rPr>
                      </w:pPr>
                      <w:bookmarkStart w:id="32" w:name="TextBox2"/>
                      <w:r w:rsidRPr="007317DE">
                        <w:rPr>
                          <w:rFonts w:asciiTheme="minorHAnsi" w:hAnsiTheme="minorHAnsi" w:cstheme="minorHAnsi"/>
                          <w:b/>
                          <w:sz w:val="20"/>
                          <w:szCs w:val="20"/>
                        </w:rPr>
                        <w:t>Text Box 2</w:t>
                      </w:r>
                    </w:p>
                    <w:bookmarkEnd w:id="32"/>
                    <w:p w14:paraId="39C5D549" w14:textId="77777777" w:rsidR="006E4D6D" w:rsidRPr="007317DE" w:rsidRDefault="006E4D6D" w:rsidP="00837CF7">
                      <w:pPr>
                        <w:jc w:val="center"/>
                        <w:rPr>
                          <w:rFonts w:asciiTheme="minorHAnsi" w:hAnsiTheme="minorHAnsi" w:cstheme="minorHAnsi"/>
                          <w:b/>
                          <w:sz w:val="20"/>
                          <w:szCs w:val="20"/>
                        </w:rPr>
                      </w:pPr>
                      <w:r w:rsidRPr="007317DE">
                        <w:rPr>
                          <w:rFonts w:asciiTheme="minorHAnsi" w:hAnsiTheme="minorHAnsi" w:cstheme="minorHAnsi"/>
                          <w:b/>
                          <w:sz w:val="20"/>
                          <w:szCs w:val="20"/>
                        </w:rPr>
                        <w:t>Prohibited Activities While Driving</w:t>
                      </w:r>
                    </w:p>
                    <w:p w14:paraId="75942E5A" w14:textId="77777777" w:rsidR="006E4D6D" w:rsidRPr="007317DE" w:rsidRDefault="006E4D6D" w:rsidP="00837CF7">
                      <w:pPr>
                        <w:jc w:val="center"/>
                        <w:rPr>
                          <w:rFonts w:asciiTheme="minorHAnsi" w:hAnsiTheme="minorHAnsi" w:cstheme="minorHAnsi"/>
                          <w:sz w:val="20"/>
                          <w:szCs w:val="20"/>
                        </w:rPr>
                      </w:pPr>
                    </w:p>
                    <w:p w14:paraId="50C334EC" w14:textId="77777777" w:rsidR="006E4D6D" w:rsidRPr="007317DE" w:rsidRDefault="006E4D6D" w:rsidP="00FF4C8C">
                      <w:pPr>
                        <w:pStyle w:val="ListParagraph"/>
                        <w:numPr>
                          <w:ilvl w:val="0"/>
                          <w:numId w:val="23"/>
                        </w:numPr>
                        <w:ind w:left="180" w:hanging="180"/>
                        <w:rPr>
                          <w:rFonts w:asciiTheme="minorHAnsi" w:hAnsiTheme="minorHAnsi" w:cstheme="minorHAnsi"/>
                          <w:sz w:val="20"/>
                          <w:szCs w:val="20"/>
                        </w:rPr>
                      </w:pPr>
                      <w:r w:rsidRPr="007317DE">
                        <w:rPr>
                          <w:rFonts w:asciiTheme="minorHAnsi" w:hAnsiTheme="minorHAnsi" w:cstheme="minorHAnsi"/>
                          <w:sz w:val="20"/>
                          <w:szCs w:val="20"/>
                        </w:rPr>
                        <w:t>Texting.</w:t>
                      </w:r>
                    </w:p>
                    <w:p w14:paraId="6BD20FE2" w14:textId="77777777" w:rsidR="006E4D6D" w:rsidRPr="007317DE" w:rsidRDefault="006E4D6D" w:rsidP="00FF4C8C">
                      <w:pPr>
                        <w:pStyle w:val="ListParagraph"/>
                        <w:numPr>
                          <w:ilvl w:val="0"/>
                          <w:numId w:val="23"/>
                        </w:numPr>
                        <w:ind w:left="180" w:hanging="180"/>
                        <w:rPr>
                          <w:rFonts w:asciiTheme="minorHAnsi" w:hAnsiTheme="minorHAnsi" w:cstheme="minorHAnsi"/>
                          <w:sz w:val="20"/>
                          <w:szCs w:val="20"/>
                        </w:rPr>
                      </w:pPr>
                      <w:r w:rsidRPr="007317DE">
                        <w:rPr>
                          <w:rFonts w:asciiTheme="minorHAnsi" w:hAnsiTheme="minorHAnsi" w:cstheme="minorHAnsi"/>
                          <w:sz w:val="20"/>
                          <w:szCs w:val="20"/>
                        </w:rPr>
                        <w:t>Using personal or government-supplied electronic equipment to place calls or check email.</w:t>
                      </w:r>
                    </w:p>
                    <w:p w14:paraId="74B83C3F" w14:textId="77777777" w:rsidR="006E4D6D" w:rsidRPr="007317DE" w:rsidRDefault="006E4D6D" w:rsidP="00FF4C8C">
                      <w:pPr>
                        <w:pStyle w:val="ListParagraph"/>
                        <w:numPr>
                          <w:ilvl w:val="0"/>
                          <w:numId w:val="23"/>
                        </w:numPr>
                        <w:ind w:left="180" w:hanging="180"/>
                        <w:rPr>
                          <w:rFonts w:asciiTheme="minorHAnsi" w:hAnsiTheme="minorHAnsi" w:cstheme="minorHAnsi"/>
                          <w:sz w:val="20"/>
                          <w:szCs w:val="20"/>
                        </w:rPr>
                      </w:pPr>
                      <w:r w:rsidRPr="007317DE">
                        <w:rPr>
                          <w:rFonts w:asciiTheme="minorHAnsi" w:hAnsiTheme="minorHAnsi" w:cstheme="minorHAnsi"/>
                          <w:sz w:val="20"/>
                          <w:szCs w:val="20"/>
                        </w:rPr>
                        <w:t>Distracting conversation.</w:t>
                      </w:r>
                    </w:p>
                    <w:p w14:paraId="5AEC337F" w14:textId="77777777" w:rsidR="006E4D6D" w:rsidRPr="007317DE" w:rsidRDefault="006E4D6D" w:rsidP="00FF4C8C">
                      <w:pPr>
                        <w:pStyle w:val="ListParagraph"/>
                        <w:numPr>
                          <w:ilvl w:val="0"/>
                          <w:numId w:val="23"/>
                        </w:numPr>
                        <w:ind w:left="180" w:hanging="180"/>
                        <w:rPr>
                          <w:rFonts w:asciiTheme="minorHAnsi" w:hAnsiTheme="minorHAnsi" w:cstheme="minorHAnsi"/>
                          <w:sz w:val="20"/>
                          <w:szCs w:val="20"/>
                        </w:rPr>
                      </w:pPr>
                      <w:r w:rsidRPr="007317DE">
                        <w:rPr>
                          <w:rFonts w:asciiTheme="minorHAnsi" w:hAnsiTheme="minorHAnsi" w:cstheme="minorHAnsi"/>
                          <w:sz w:val="20"/>
                          <w:szCs w:val="20"/>
                        </w:rPr>
                        <w:t>Grooming.</w:t>
                      </w:r>
                    </w:p>
                    <w:p w14:paraId="32807DA8" w14:textId="77777777" w:rsidR="006E4D6D" w:rsidRPr="007317DE" w:rsidRDefault="006E4D6D" w:rsidP="00FF4C8C">
                      <w:pPr>
                        <w:pStyle w:val="ListParagraph"/>
                        <w:numPr>
                          <w:ilvl w:val="0"/>
                          <w:numId w:val="23"/>
                        </w:numPr>
                        <w:ind w:left="180" w:hanging="180"/>
                        <w:rPr>
                          <w:rFonts w:asciiTheme="minorHAnsi" w:hAnsiTheme="minorHAnsi" w:cstheme="minorHAnsi"/>
                          <w:sz w:val="20"/>
                          <w:szCs w:val="20"/>
                        </w:rPr>
                      </w:pPr>
                      <w:r w:rsidRPr="007317DE">
                        <w:rPr>
                          <w:rFonts w:asciiTheme="minorHAnsi" w:hAnsiTheme="minorHAnsi" w:cstheme="minorHAnsi"/>
                          <w:sz w:val="20"/>
                          <w:szCs w:val="20"/>
                        </w:rPr>
                        <w:t xml:space="preserve">Programming navigation devices. </w:t>
                      </w:r>
                    </w:p>
                    <w:p w14:paraId="06616CCD" w14:textId="77777777" w:rsidR="006E4D6D" w:rsidRPr="007317DE" w:rsidRDefault="006E4D6D" w:rsidP="00FF4C8C">
                      <w:pPr>
                        <w:pStyle w:val="ListParagraph"/>
                        <w:numPr>
                          <w:ilvl w:val="0"/>
                          <w:numId w:val="23"/>
                        </w:numPr>
                        <w:ind w:left="180" w:hanging="180"/>
                        <w:rPr>
                          <w:rFonts w:asciiTheme="minorHAnsi" w:hAnsiTheme="minorHAnsi" w:cstheme="minorHAnsi"/>
                          <w:sz w:val="20"/>
                          <w:szCs w:val="20"/>
                        </w:rPr>
                      </w:pPr>
                      <w:r w:rsidRPr="007317DE">
                        <w:rPr>
                          <w:rFonts w:asciiTheme="minorHAnsi" w:hAnsiTheme="minorHAnsi" w:cstheme="minorHAnsi"/>
                          <w:sz w:val="20"/>
                          <w:szCs w:val="20"/>
                        </w:rPr>
                        <w:t>Using radio/stereo headphones.</w:t>
                      </w:r>
                    </w:p>
                    <w:p w14:paraId="6297B4FC" w14:textId="77777777" w:rsidR="006E4D6D" w:rsidRPr="007317DE" w:rsidRDefault="006E4D6D" w:rsidP="00FF4C8C">
                      <w:pPr>
                        <w:pStyle w:val="ListParagraph"/>
                        <w:numPr>
                          <w:ilvl w:val="0"/>
                          <w:numId w:val="23"/>
                        </w:numPr>
                        <w:ind w:left="180" w:hanging="180"/>
                        <w:rPr>
                          <w:rFonts w:asciiTheme="minorHAnsi" w:hAnsiTheme="minorHAnsi" w:cstheme="minorHAnsi"/>
                          <w:sz w:val="20"/>
                          <w:szCs w:val="20"/>
                        </w:rPr>
                      </w:pPr>
                      <w:r w:rsidRPr="007317DE">
                        <w:rPr>
                          <w:rFonts w:asciiTheme="minorHAnsi" w:hAnsiTheme="minorHAnsi" w:cstheme="minorHAnsi"/>
                          <w:sz w:val="20"/>
                          <w:szCs w:val="20"/>
                        </w:rPr>
                        <w:t>Reading (including maps).</w:t>
                      </w:r>
                    </w:p>
                    <w:p w14:paraId="71071072" w14:textId="67D8DF3B" w:rsidR="006E4D6D" w:rsidRPr="007317DE" w:rsidRDefault="006E4D6D" w:rsidP="00FF4C8C">
                      <w:pPr>
                        <w:pStyle w:val="ListParagraph"/>
                        <w:numPr>
                          <w:ilvl w:val="0"/>
                          <w:numId w:val="23"/>
                        </w:numPr>
                        <w:ind w:left="180" w:hanging="180"/>
                        <w:rPr>
                          <w:rFonts w:asciiTheme="minorHAnsi" w:hAnsiTheme="minorHAnsi" w:cstheme="minorHAnsi"/>
                          <w:sz w:val="20"/>
                          <w:szCs w:val="20"/>
                        </w:rPr>
                      </w:pPr>
                      <w:r w:rsidRPr="007317DE">
                        <w:rPr>
                          <w:rFonts w:asciiTheme="minorHAnsi" w:hAnsiTheme="minorHAnsi" w:cstheme="minorHAnsi"/>
                          <w:sz w:val="20"/>
                          <w:szCs w:val="20"/>
                        </w:rPr>
                        <w:t>Horseplay.</w:t>
                      </w:r>
                    </w:p>
                    <w:p w14:paraId="05F8B600" w14:textId="135EDEE8" w:rsidR="009E310E" w:rsidRPr="007317DE" w:rsidRDefault="009E310E" w:rsidP="00FF4C8C">
                      <w:pPr>
                        <w:pStyle w:val="ListParagraph"/>
                        <w:numPr>
                          <w:ilvl w:val="0"/>
                          <w:numId w:val="23"/>
                        </w:numPr>
                        <w:ind w:left="180" w:hanging="180"/>
                        <w:rPr>
                          <w:rFonts w:asciiTheme="minorHAnsi" w:hAnsiTheme="minorHAnsi" w:cstheme="minorHAnsi"/>
                          <w:sz w:val="20"/>
                          <w:szCs w:val="20"/>
                        </w:rPr>
                      </w:pPr>
                      <w:r w:rsidRPr="007317DE">
                        <w:rPr>
                          <w:rFonts w:asciiTheme="minorHAnsi" w:hAnsiTheme="minorHAnsi" w:cstheme="minorHAnsi"/>
                          <w:sz w:val="20"/>
                          <w:szCs w:val="20"/>
                        </w:rPr>
                        <w:t>Use of tobacco products, including electronic cigarettes.</w:t>
                      </w:r>
                    </w:p>
                    <w:p w14:paraId="370ECAA5" w14:textId="77777777" w:rsidR="006E4D6D" w:rsidRPr="007B0B83" w:rsidRDefault="006E4D6D" w:rsidP="007B0B83">
                      <w:pPr>
                        <w:rPr>
                          <w:sz w:val="20"/>
                          <w:szCs w:val="20"/>
                        </w:rPr>
                      </w:pPr>
                    </w:p>
                    <w:p w14:paraId="4D80DEB4" w14:textId="77777777" w:rsidR="006E4D6D" w:rsidRPr="00837CF7" w:rsidRDefault="006E4D6D" w:rsidP="00837CF7">
                      <w:pPr>
                        <w:rPr>
                          <w:sz w:val="20"/>
                          <w:szCs w:val="20"/>
                        </w:rPr>
                      </w:pPr>
                    </w:p>
                  </w:txbxContent>
                </v:textbox>
                <w10:wrap type="tight" anchorx="margin"/>
              </v:shape>
            </w:pict>
          </mc:Fallback>
        </mc:AlternateContent>
      </w:r>
    </w:p>
    <w:p w14:paraId="61A3FE9B" w14:textId="5D652015" w:rsidR="00300098" w:rsidRPr="007317DE" w:rsidRDefault="00300098" w:rsidP="007317DE">
      <w:pPr>
        <w:pStyle w:val="Heading2"/>
        <w:tabs>
          <w:tab w:val="left" w:pos="2430"/>
        </w:tabs>
        <w:rPr>
          <w:rFonts w:asciiTheme="minorHAnsi" w:hAnsiTheme="minorHAnsi" w:cstheme="minorHAnsi"/>
        </w:rPr>
      </w:pPr>
      <w:bookmarkStart w:id="33" w:name="_Toc488748071"/>
      <w:r w:rsidRPr="007317DE">
        <w:rPr>
          <w:rFonts w:asciiTheme="minorHAnsi" w:hAnsiTheme="minorHAnsi" w:cstheme="minorHAnsi"/>
        </w:rPr>
        <w:t>3.7</w:t>
      </w:r>
      <w:r w:rsidRPr="007317DE">
        <w:rPr>
          <w:rFonts w:asciiTheme="minorHAnsi" w:hAnsiTheme="minorHAnsi" w:cstheme="minorHAnsi"/>
        </w:rPr>
        <w:tab/>
        <w:t>Accidents and Accident Reporting</w:t>
      </w:r>
      <w:bookmarkEnd w:id="33"/>
    </w:p>
    <w:p w14:paraId="6B6B5E7E" w14:textId="563673FE" w:rsidR="00A61997" w:rsidRPr="007317DE" w:rsidRDefault="00A61997" w:rsidP="00431C4D">
      <w:pPr>
        <w:rPr>
          <w:rFonts w:asciiTheme="minorHAnsi" w:hAnsiTheme="minorHAnsi" w:cstheme="minorHAnsi"/>
          <w:b/>
          <w:bCs/>
          <w:iCs/>
          <w:szCs w:val="28"/>
        </w:rPr>
      </w:pPr>
    </w:p>
    <w:p w14:paraId="1114EDFB" w14:textId="47F728FD" w:rsidR="00431C4D" w:rsidRPr="007317DE" w:rsidRDefault="007317DE" w:rsidP="00431C4D">
      <w:pPr>
        <w:rPr>
          <w:rFonts w:asciiTheme="minorHAnsi" w:hAnsiTheme="minorHAnsi" w:cstheme="minorHAnsi"/>
        </w:rPr>
      </w:pPr>
      <w:r w:rsidRPr="007317DE">
        <w:rPr>
          <w:rFonts w:asciiTheme="minorHAnsi" w:hAnsiTheme="minorHAnsi" w:cstheme="minorHAnsi"/>
          <w:noProof/>
          <w:lang w:eastAsia="en-US"/>
        </w:rPr>
        <mc:AlternateContent>
          <mc:Choice Requires="wps">
            <w:drawing>
              <wp:anchor distT="0" distB="0" distL="114300" distR="114300" simplePos="0" relativeHeight="251662848" behindDoc="1" locked="0" layoutInCell="1" allowOverlap="1" wp14:anchorId="1DB6205A" wp14:editId="47C993F9">
                <wp:simplePos x="0" y="0"/>
                <wp:positionH relativeFrom="margin">
                  <wp:posOffset>4260850</wp:posOffset>
                </wp:positionH>
                <wp:positionV relativeFrom="paragraph">
                  <wp:posOffset>2359660</wp:posOffset>
                </wp:positionV>
                <wp:extent cx="2033270" cy="2209800"/>
                <wp:effectExtent l="0" t="0" r="24130" b="19050"/>
                <wp:wrapTight wrapText="bothSides">
                  <wp:wrapPolygon edited="0">
                    <wp:start x="0" y="0"/>
                    <wp:lineTo x="0" y="21600"/>
                    <wp:lineTo x="21654" y="21600"/>
                    <wp:lineTo x="21654" y="0"/>
                    <wp:lineTo x="0" y="0"/>
                  </wp:wrapPolygon>
                </wp:wrapTight>
                <wp:docPr id="17"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2209800"/>
                        </a:xfrm>
                        <a:prstGeom prst="rect">
                          <a:avLst/>
                        </a:prstGeom>
                        <a:solidFill>
                          <a:schemeClr val="bg1">
                            <a:lumMod val="85000"/>
                            <a:lumOff val="0"/>
                          </a:schemeClr>
                        </a:solidFill>
                        <a:ln w="9525">
                          <a:solidFill>
                            <a:srgbClr val="000000"/>
                          </a:solidFill>
                          <a:miter lim="800000"/>
                          <a:headEnd/>
                          <a:tailEnd/>
                        </a:ln>
                      </wps:spPr>
                      <wps:txbx>
                        <w:txbxContent>
                          <w:p w14:paraId="010AC896" w14:textId="77777777" w:rsidR="006E4D6D" w:rsidRPr="007317DE" w:rsidRDefault="006E4D6D" w:rsidP="00535EB2">
                            <w:pPr>
                              <w:jc w:val="center"/>
                              <w:rPr>
                                <w:rFonts w:asciiTheme="minorHAnsi" w:hAnsiTheme="minorHAnsi" w:cstheme="minorHAnsi"/>
                                <w:b/>
                                <w:sz w:val="20"/>
                                <w:szCs w:val="20"/>
                              </w:rPr>
                            </w:pPr>
                            <w:r w:rsidRPr="007317DE">
                              <w:rPr>
                                <w:rFonts w:asciiTheme="minorHAnsi" w:hAnsiTheme="minorHAnsi" w:cstheme="minorHAnsi"/>
                                <w:b/>
                                <w:sz w:val="20"/>
                                <w:szCs w:val="20"/>
                              </w:rPr>
                              <w:t>Text Box 3</w:t>
                            </w:r>
                          </w:p>
                          <w:p w14:paraId="15BDCA0F" w14:textId="77777777" w:rsidR="006E4D6D" w:rsidRPr="007317DE" w:rsidRDefault="006E4D6D" w:rsidP="00535EB2">
                            <w:pPr>
                              <w:jc w:val="center"/>
                              <w:rPr>
                                <w:rFonts w:asciiTheme="minorHAnsi" w:hAnsiTheme="minorHAnsi" w:cstheme="minorHAnsi"/>
                                <w:b/>
                                <w:sz w:val="20"/>
                                <w:szCs w:val="20"/>
                              </w:rPr>
                            </w:pPr>
                            <w:r w:rsidRPr="007317DE">
                              <w:rPr>
                                <w:rFonts w:asciiTheme="minorHAnsi" w:hAnsiTheme="minorHAnsi" w:cstheme="minorHAnsi"/>
                                <w:b/>
                                <w:sz w:val="20"/>
                                <w:szCs w:val="20"/>
                              </w:rPr>
                              <w:t>Texting While Driving</w:t>
                            </w:r>
                          </w:p>
                          <w:p w14:paraId="2CFD5155" w14:textId="77777777" w:rsidR="006E4D6D" w:rsidRPr="007317DE" w:rsidRDefault="006E4D6D" w:rsidP="00535EB2">
                            <w:pPr>
                              <w:rPr>
                                <w:rFonts w:asciiTheme="minorHAnsi" w:hAnsiTheme="minorHAnsi" w:cstheme="minorHAnsi"/>
                                <w:sz w:val="20"/>
                                <w:szCs w:val="20"/>
                              </w:rPr>
                            </w:pPr>
                          </w:p>
                          <w:p w14:paraId="0D25EB7B" w14:textId="77777777" w:rsidR="006E4D6D" w:rsidRPr="007317DE" w:rsidRDefault="006E4D6D" w:rsidP="00535EB2">
                            <w:pPr>
                              <w:rPr>
                                <w:rFonts w:asciiTheme="minorHAnsi" w:hAnsiTheme="minorHAnsi" w:cstheme="minorHAnsi"/>
                                <w:sz w:val="20"/>
                                <w:szCs w:val="20"/>
                              </w:rPr>
                            </w:pPr>
                            <w:r w:rsidRPr="007317DE">
                              <w:rPr>
                                <w:rFonts w:asciiTheme="minorHAnsi" w:hAnsiTheme="minorHAnsi" w:cstheme="minorHAnsi"/>
                                <w:sz w:val="20"/>
                                <w:szCs w:val="20"/>
                              </w:rPr>
                              <w:t>Text messaging includes reading from or entering data into a handheld device, including:</w:t>
                            </w:r>
                          </w:p>
                          <w:p w14:paraId="02C7955B" w14:textId="77777777" w:rsidR="006E4D6D" w:rsidRPr="007317DE" w:rsidRDefault="006E4D6D" w:rsidP="00FF4C8C">
                            <w:pPr>
                              <w:pStyle w:val="ListParagraph"/>
                              <w:numPr>
                                <w:ilvl w:val="0"/>
                                <w:numId w:val="22"/>
                              </w:numPr>
                              <w:ind w:left="180" w:hanging="180"/>
                              <w:rPr>
                                <w:rFonts w:asciiTheme="minorHAnsi" w:hAnsiTheme="minorHAnsi" w:cstheme="minorHAnsi"/>
                                <w:sz w:val="20"/>
                                <w:szCs w:val="20"/>
                              </w:rPr>
                            </w:pPr>
                            <w:r w:rsidRPr="007317DE">
                              <w:rPr>
                                <w:rFonts w:asciiTheme="minorHAnsi" w:hAnsiTheme="minorHAnsi" w:cstheme="minorHAnsi"/>
                                <w:sz w:val="20"/>
                                <w:szCs w:val="20"/>
                              </w:rPr>
                              <w:t xml:space="preserve">Text messaging. </w:t>
                            </w:r>
                          </w:p>
                          <w:p w14:paraId="3DB980B7" w14:textId="77777777" w:rsidR="006E4D6D" w:rsidRPr="007317DE" w:rsidRDefault="006E4D6D" w:rsidP="00FF4C8C">
                            <w:pPr>
                              <w:pStyle w:val="ListParagraph"/>
                              <w:numPr>
                                <w:ilvl w:val="0"/>
                                <w:numId w:val="22"/>
                              </w:numPr>
                              <w:ind w:left="180" w:hanging="180"/>
                              <w:rPr>
                                <w:rFonts w:asciiTheme="minorHAnsi" w:hAnsiTheme="minorHAnsi" w:cstheme="minorHAnsi"/>
                                <w:sz w:val="20"/>
                                <w:szCs w:val="20"/>
                              </w:rPr>
                            </w:pPr>
                            <w:r w:rsidRPr="007317DE">
                              <w:rPr>
                                <w:rFonts w:asciiTheme="minorHAnsi" w:hAnsiTheme="minorHAnsi" w:cstheme="minorHAnsi"/>
                                <w:sz w:val="20"/>
                                <w:szCs w:val="20"/>
                              </w:rPr>
                              <w:t>Emailing.</w:t>
                            </w:r>
                          </w:p>
                          <w:p w14:paraId="108BB49B" w14:textId="77777777" w:rsidR="006E4D6D" w:rsidRPr="007317DE" w:rsidRDefault="006E4D6D" w:rsidP="00FF4C8C">
                            <w:pPr>
                              <w:pStyle w:val="ListParagraph"/>
                              <w:numPr>
                                <w:ilvl w:val="0"/>
                                <w:numId w:val="22"/>
                              </w:numPr>
                              <w:ind w:left="180" w:hanging="180"/>
                              <w:rPr>
                                <w:rFonts w:asciiTheme="minorHAnsi" w:hAnsiTheme="minorHAnsi" w:cstheme="minorHAnsi"/>
                                <w:sz w:val="20"/>
                                <w:szCs w:val="20"/>
                              </w:rPr>
                            </w:pPr>
                            <w:r w:rsidRPr="007317DE">
                              <w:rPr>
                                <w:rFonts w:asciiTheme="minorHAnsi" w:hAnsiTheme="minorHAnsi" w:cstheme="minorHAnsi"/>
                                <w:sz w:val="20"/>
                                <w:szCs w:val="20"/>
                              </w:rPr>
                              <w:t>Instant messaging.</w:t>
                            </w:r>
                          </w:p>
                          <w:p w14:paraId="5A9C4F03" w14:textId="77777777" w:rsidR="006E4D6D" w:rsidRPr="007317DE" w:rsidRDefault="006E4D6D" w:rsidP="00FF4C8C">
                            <w:pPr>
                              <w:pStyle w:val="ListParagraph"/>
                              <w:numPr>
                                <w:ilvl w:val="0"/>
                                <w:numId w:val="22"/>
                              </w:numPr>
                              <w:ind w:left="180" w:hanging="180"/>
                              <w:rPr>
                                <w:rFonts w:asciiTheme="minorHAnsi" w:hAnsiTheme="minorHAnsi" w:cstheme="minorHAnsi"/>
                                <w:sz w:val="20"/>
                                <w:szCs w:val="20"/>
                              </w:rPr>
                            </w:pPr>
                            <w:r w:rsidRPr="007317DE">
                              <w:rPr>
                                <w:rFonts w:asciiTheme="minorHAnsi" w:hAnsiTheme="minorHAnsi" w:cstheme="minorHAnsi"/>
                                <w:sz w:val="20"/>
                                <w:szCs w:val="20"/>
                              </w:rPr>
                              <w:t>Reading.</w:t>
                            </w:r>
                          </w:p>
                          <w:p w14:paraId="3990027A" w14:textId="77777777" w:rsidR="006E4D6D" w:rsidRPr="007317DE" w:rsidRDefault="006E4D6D" w:rsidP="00FF4C8C">
                            <w:pPr>
                              <w:pStyle w:val="ListParagraph"/>
                              <w:numPr>
                                <w:ilvl w:val="0"/>
                                <w:numId w:val="22"/>
                              </w:numPr>
                              <w:ind w:left="180" w:hanging="180"/>
                              <w:rPr>
                                <w:rFonts w:asciiTheme="minorHAnsi" w:hAnsiTheme="minorHAnsi" w:cstheme="minorHAnsi"/>
                                <w:sz w:val="20"/>
                                <w:szCs w:val="20"/>
                              </w:rPr>
                            </w:pPr>
                            <w:r w:rsidRPr="007317DE">
                              <w:rPr>
                                <w:rFonts w:asciiTheme="minorHAnsi" w:hAnsiTheme="minorHAnsi" w:cstheme="minorHAnsi"/>
                                <w:sz w:val="20"/>
                                <w:szCs w:val="20"/>
                              </w:rPr>
                              <w:t>Typing navigational information.</w:t>
                            </w:r>
                          </w:p>
                          <w:p w14:paraId="64BBDABC" w14:textId="77777777" w:rsidR="006E4D6D" w:rsidRPr="007317DE" w:rsidRDefault="006E4D6D" w:rsidP="00FF4C8C">
                            <w:pPr>
                              <w:pStyle w:val="ListParagraph"/>
                              <w:numPr>
                                <w:ilvl w:val="0"/>
                                <w:numId w:val="22"/>
                              </w:numPr>
                              <w:ind w:left="180" w:hanging="180"/>
                              <w:rPr>
                                <w:rFonts w:asciiTheme="minorHAnsi" w:hAnsiTheme="minorHAnsi" w:cstheme="minorHAnsi"/>
                                <w:sz w:val="20"/>
                                <w:szCs w:val="20"/>
                              </w:rPr>
                            </w:pPr>
                            <w:r w:rsidRPr="007317DE">
                              <w:rPr>
                                <w:rFonts w:asciiTheme="minorHAnsi" w:hAnsiTheme="minorHAnsi" w:cstheme="minorHAnsi"/>
                                <w:sz w:val="20"/>
                                <w:szCs w:val="20"/>
                              </w:rPr>
                              <w:t>Accessing any other data or communications.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B6205A" id="Text Box 170" o:spid="_x0000_s1029" type="#_x0000_t202" style="position:absolute;margin-left:335.5pt;margin-top:185.8pt;width:160.1pt;height:174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" fillcolor="#d8d8d8 [2732]">
                <v:textbox>
                  <w:txbxContent>
                    <w:p w14:paraId="010AC896" w14:textId="77777777" w:rsidR="006E4D6D" w:rsidRPr="007317DE" w:rsidRDefault="006E4D6D" w:rsidP="00535EB2">
                      <w:pPr>
                        <w:jc w:val="center"/>
                        <w:rPr>
                          <w:rFonts w:asciiTheme="minorHAnsi" w:hAnsiTheme="minorHAnsi" w:cstheme="minorHAnsi"/>
                          <w:b/>
                          <w:sz w:val="20"/>
                          <w:szCs w:val="20"/>
                        </w:rPr>
                      </w:pPr>
                      <w:r w:rsidRPr="007317DE">
                        <w:rPr>
                          <w:rFonts w:asciiTheme="minorHAnsi" w:hAnsiTheme="minorHAnsi" w:cstheme="minorHAnsi"/>
                          <w:b/>
                          <w:sz w:val="20"/>
                          <w:szCs w:val="20"/>
                        </w:rPr>
                        <w:t>Text Box 3</w:t>
                      </w:r>
                    </w:p>
                    <w:p w14:paraId="15BDCA0F" w14:textId="77777777" w:rsidR="006E4D6D" w:rsidRPr="007317DE" w:rsidRDefault="006E4D6D" w:rsidP="00535EB2">
                      <w:pPr>
                        <w:jc w:val="center"/>
                        <w:rPr>
                          <w:rFonts w:asciiTheme="minorHAnsi" w:hAnsiTheme="minorHAnsi" w:cstheme="minorHAnsi"/>
                          <w:b/>
                          <w:sz w:val="20"/>
                          <w:szCs w:val="20"/>
                        </w:rPr>
                      </w:pPr>
                      <w:r w:rsidRPr="007317DE">
                        <w:rPr>
                          <w:rFonts w:asciiTheme="minorHAnsi" w:hAnsiTheme="minorHAnsi" w:cstheme="minorHAnsi"/>
                          <w:b/>
                          <w:sz w:val="20"/>
                          <w:szCs w:val="20"/>
                        </w:rPr>
                        <w:t>Texting While Driving</w:t>
                      </w:r>
                    </w:p>
                    <w:p w14:paraId="2CFD5155" w14:textId="77777777" w:rsidR="006E4D6D" w:rsidRPr="007317DE" w:rsidRDefault="006E4D6D" w:rsidP="00535EB2">
                      <w:pPr>
                        <w:rPr>
                          <w:rFonts w:asciiTheme="minorHAnsi" w:hAnsiTheme="minorHAnsi" w:cstheme="minorHAnsi"/>
                          <w:sz w:val="20"/>
                          <w:szCs w:val="20"/>
                        </w:rPr>
                      </w:pPr>
                    </w:p>
                    <w:p w14:paraId="0D25EB7B" w14:textId="77777777" w:rsidR="006E4D6D" w:rsidRPr="007317DE" w:rsidRDefault="006E4D6D" w:rsidP="00535EB2">
                      <w:pPr>
                        <w:rPr>
                          <w:rFonts w:asciiTheme="minorHAnsi" w:hAnsiTheme="minorHAnsi" w:cstheme="minorHAnsi"/>
                          <w:sz w:val="20"/>
                          <w:szCs w:val="20"/>
                        </w:rPr>
                      </w:pPr>
                      <w:r w:rsidRPr="007317DE">
                        <w:rPr>
                          <w:rFonts w:asciiTheme="minorHAnsi" w:hAnsiTheme="minorHAnsi" w:cstheme="minorHAnsi"/>
                          <w:sz w:val="20"/>
                          <w:szCs w:val="20"/>
                        </w:rPr>
                        <w:t>Text messaging includes reading from or entering data into a handheld device, including:</w:t>
                      </w:r>
                    </w:p>
                    <w:p w14:paraId="02C7955B" w14:textId="77777777" w:rsidR="006E4D6D" w:rsidRPr="007317DE" w:rsidRDefault="006E4D6D" w:rsidP="00FF4C8C">
                      <w:pPr>
                        <w:pStyle w:val="ListParagraph"/>
                        <w:numPr>
                          <w:ilvl w:val="0"/>
                          <w:numId w:val="22"/>
                        </w:numPr>
                        <w:ind w:left="180" w:hanging="180"/>
                        <w:rPr>
                          <w:rFonts w:asciiTheme="minorHAnsi" w:hAnsiTheme="minorHAnsi" w:cstheme="minorHAnsi"/>
                          <w:sz w:val="20"/>
                          <w:szCs w:val="20"/>
                        </w:rPr>
                      </w:pPr>
                      <w:r w:rsidRPr="007317DE">
                        <w:rPr>
                          <w:rFonts w:asciiTheme="minorHAnsi" w:hAnsiTheme="minorHAnsi" w:cstheme="minorHAnsi"/>
                          <w:sz w:val="20"/>
                          <w:szCs w:val="20"/>
                        </w:rPr>
                        <w:t xml:space="preserve">Text messaging. </w:t>
                      </w:r>
                    </w:p>
                    <w:p w14:paraId="3DB980B7" w14:textId="77777777" w:rsidR="006E4D6D" w:rsidRPr="007317DE" w:rsidRDefault="006E4D6D" w:rsidP="00FF4C8C">
                      <w:pPr>
                        <w:pStyle w:val="ListParagraph"/>
                        <w:numPr>
                          <w:ilvl w:val="0"/>
                          <w:numId w:val="22"/>
                        </w:numPr>
                        <w:ind w:left="180" w:hanging="180"/>
                        <w:rPr>
                          <w:rFonts w:asciiTheme="minorHAnsi" w:hAnsiTheme="minorHAnsi" w:cstheme="minorHAnsi"/>
                          <w:sz w:val="20"/>
                          <w:szCs w:val="20"/>
                        </w:rPr>
                      </w:pPr>
                      <w:r w:rsidRPr="007317DE">
                        <w:rPr>
                          <w:rFonts w:asciiTheme="minorHAnsi" w:hAnsiTheme="minorHAnsi" w:cstheme="minorHAnsi"/>
                          <w:sz w:val="20"/>
                          <w:szCs w:val="20"/>
                        </w:rPr>
                        <w:t>Emailing.</w:t>
                      </w:r>
                    </w:p>
                    <w:p w14:paraId="108BB49B" w14:textId="77777777" w:rsidR="006E4D6D" w:rsidRPr="007317DE" w:rsidRDefault="006E4D6D" w:rsidP="00FF4C8C">
                      <w:pPr>
                        <w:pStyle w:val="ListParagraph"/>
                        <w:numPr>
                          <w:ilvl w:val="0"/>
                          <w:numId w:val="22"/>
                        </w:numPr>
                        <w:ind w:left="180" w:hanging="180"/>
                        <w:rPr>
                          <w:rFonts w:asciiTheme="minorHAnsi" w:hAnsiTheme="minorHAnsi" w:cstheme="minorHAnsi"/>
                          <w:sz w:val="20"/>
                          <w:szCs w:val="20"/>
                        </w:rPr>
                      </w:pPr>
                      <w:r w:rsidRPr="007317DE">
                        <w:rPr>
                          <w:rFonts w:asciiTheme="minorHAnsi" w:hAnsiTheme="minorHAnsi" w:cstheme="minorHAnsi"/>
                          <w:sz w:val="20"/>
                          <w:szCs w:val="20"/>
                        </w:rPr>
                        <w:t>Instant messaging.</w:t>
                      </w:r>
                    </w:p>
                    <w:p w14:paraId="5A9C4F03" w14:textId="77777777" w:rsidR="006E4D6D" w:rsidRPr="007317DE" w:rsidRDefault="006E4D6D" w:rsidP="00FF4C8C">
                      <w:pPr>
                        <w:pStyle w:val="ListParagraph"/>
                        <w:numPr>
                          <w:ilvl w:val="0"/>
                          <w:numId w:val="22"/>
                        </w:numPr>
                        <w:ind w:left="180" w:hanging="180"/>
                        <w:rPr>
                          <w:rFonts w:asciiTheme="minorHAnsi" w:hAnsiTheme="minorHAnsi" w:cstheme="minorHAnsi"/>
                          <w:sz w:val="20"/>
                          <w:szCs w:val="20"/>
                        </w:rPr>
                      </w:pPr>
                      <w:r w:rsidRPr="007317DE">
                        <w:rPr>
                          <w:rFonts w:asciiTheme="minorHAnsi" w:hAnsiTheme="minorHAnsi" w:cstheme="minorHAnsi"/>
                          <w:sz w:val="20"/>
                          <w:szCs w:val="20"/>
                        </w:rPr>
                        <w:t>Reading.</w:t>
                      </w:r>
                    </w:p>
                    <w:p w14:paraId="3990027A" w14:textId="77777777" w:rsidR="006E4D6D" w:rsidRPr="007317DE" w:rsidRDefault="006E4D6D" w:rsidP="00FF4C8C">
                      <w:pPr>
                        <w:pStyle w:val="ListParagraph"/>
                        <w:numPr>
                          <w:ilvl w:val="0"/>
                          <w:numId w:val="22"/>
                        </w:numPr>
                        <w:ind w:left="180" w:hanging="180"/>
                        <w:rPr>
                          <w:rFonts w:asciiTheme="minorHAnsi" w:hAnsiTheme="minorHAnsi" w:cstheme="minorHAnsi"/>
                          <w:sz w:val="20"/>
                          <w:szCs w:val="20"/>
                        </w:rPr>
                      </w:pPr>
                      <w:r w:rsidRPr="007317DE">
                        <w:rPr>
                          <w:rFonts w:asciiTheme="minorHAnsi" w:hAnsiTheme="minorHAnsi" w:cstheme="minorHAnsi"/>
                          <w:sz w:val="20"/>
                          <w:szCs w:val="20"/>
                        </w:rPr>
                        <w:t>Typing navigational information.</w:t>
                      </w:r>
                    </w:p>
                    <w:p w14:paraId="64BBDABC" w14:textId="77777777" w:rsidR="006E4D6D" w:rsidRPr="007317DE" w:rsidRDefault="006E4D6D" w:rsidP="00FF4C8C">
                      <w:pPr>
                        <w:pStyle w:val="ListParagraph"/>
                        <w:numPr>
                          <w:ilvl w:val="0"/>
                          <w:numId w:val="22"/>
                        </w:numPr>
                        <w:ind w:left="180" w:hanging="180"/>
                        <w:rPr>
                          <w:rFonts w:asciiTheme="minorHAnsi" w:hAnsiTheme="minorHAnsi" w:cstheme="minorHAnsi"/>
                          <w:sz w:val="20"/>
                          <w:szCs w:val="20"/>
                        </w:rPr>
                      </w:pPr>
                      <w:r w:rsidRPr="007317DE">
                        <w:rPr>
                          <w:rFonts w:asciiTheme="minorHAnsi" w:hAnsiTheme="minorHAnsi" w:cstheme="minorHAnsi"/>
                          <w:sz w:val="20"/>
                          <w:szCs w:val="20"/>
                        </w:rPr>
                        <w:t>Accessing any other data or communications.</w:t>
                      </w:r>
                    </w:p>
                  </w:txbxContent>
                </v:textbox>
                <w10:wrap type="tight" anchorx="margin"/>
              </v:shape>
            </w:pict>
          </mc:Fallback>
        </mc:AlternateContent>
      </w:r>
      <w:r w:rsidR="00210748" w:rsidRPr="007317DE">
        <w:rPr>
          <w:rFonts w:asciiTheme="minorHAnsi" w:hAnsiTheme="minorHAnsi" w:cstheme="minorHAnsi"/>
        </w:rPr>
        <w:t xml:space="preserve">In the event of a </w:t>
      </w:r>
      <w:r w:rsidR="001D7DAB" w:rsidRPr="007317DE">
        <w:rPr>
          <w:rFonts w:asciiTheme="minorHAnsi" w:hAnsiTheme="minorHAnsi" w:cstheme="minorHAnsi"/>
        </w:rPr>
        <w:t xml:space="preserve">vehicle </w:t>
      </w:r>
      <w:r w:rsidR="00200DA8" w:rsidRPr="007317DE">
        <w:rPr>
          <w:rFonts w:asciiTheme="minorHAnsi" w:hAnsiTheme="minorHAnsi" w:cstheme="minorHAnsi"/>
        </w:rPr>
        <w:t xml:space="preserve">accident </w:t>
      </w:r>
      <w:r w:rsidR="00210748" w:rsidRPr="007317DE">
        <w:rPr>
          <w:rFonts w:asciiTheme="minorHAnsi" w:hAnsiTheme="minorHAnsi" w:cstheme="minorHAnsi"/>
        </w:rPr>
        <w:t>within the scope of the emp</w:t>
      </w:r>
      <w:r w:rsidR="00981ECD" w:rsidRPr="007317DE">
        <w:rPr>
          <w:rFonts w:asciiTheme="minorHAnsi" w:hAnsiTheme="minorHAnsi" w:cstheme="minorHAnsi"/>
        </w:rPr>
        <w:t>loyee’s job</w:t>
      </w:r>
      <w:r w:rsidR="00A61997" w:rsidRPr="007317DE">
        <w:rPr>
          <w:rFonts w:asciiTheme="minorHAnsi" w:hAnsiTheme="minorHAnsi" w:cstheme="minorHAnsi"/>
        </w:rPr>
        <w:t xml:space="preserve">, </w:t>
      </w:r>
      <w:r w:rsidR="00BB6EF9" w:rsidRPr="007317DE">
        <w:rPr>
          <w:rFonts w:asciiTheme="minorHAnsi" w:hAnsiTheme="minorHAnsi" w:cstheme="minorHAnsi"/>
        </w:rPr>
        <w:t xml:space="preserve">emergency responders should </w:t>
      </w:r>
      <w:r w:rsidR="00A61997" w:rsidRPr="007317DE">
        <w:rPr>
          <w:rFonts w:asciiTheme="minorHAnsi" w:hAnsiTheme="minorHAnsi" w:cstheme="minorHAnsi"/>
        </w:rPr>
        <w:t xml:space="preserve">follow the </w:t>
      </w:r>
      <w:r w:rsidR="001D7DAB" w:rsidRPr="007317DE">
        <w:rPr>
          <w:rFonts w:asciiTheme="minorHAnsi" w:hAnsiTheme="minorHAnsi" w:cstheme="minorHAnsi"/>
        </w:rPr>
        <w:t xml:space="preserve">guidance and </w:t>
      </w:r>
      <w:r w:rsidR="009D14A8" w:rsidRPr="007317DE">
        <w:rPr>
          <w:rFonts w:asciiTheme="minorHAnsi" w:hAnsiTheme="minorHAnsi" w:cstheme="minorHAnsi"/>
        </w:rPr>
        <w:t xml:space="preserve">reporting requirements in </w:t>
      </w:r>
      <w:r w:rsidR="00A61997" w:rsidRPr="007317DE">
        <w:rPr>
          <w:rFonts w:asciiTheme="minorHAnsi" w:hAnsiTheme="minorHAnsi" w:cstheme="minorHAnsi"/>
        </w:rPr>
        <w:t xml:space="preserve">Section 4.0 of the </w:t>
      </w:r>
      <w:hyperlink r:id="rId58" w:history="1">
        <w:r w:rsidR="00A61997" w:rsidRPr="007317DE">
          <w:rPr>
            <w:rStyle w:val="Hyperlink"/>
            <w:rFonts w:asciiTheme="minorHAnsi" w:hAnsiTheme="minorHAnsi" w:cstheme="minorHAnsi"/>
          </w:rPr>
          <w:t>Injury, Illness, and Exposure Reporting chapter</w:t>
        </w:r>
      </w:hyperlink>
      <w:r w:rsidR="00BB6EF9" w:rsidRPr="007317DE">
        <w:rPr>
          <w:rFonts w:asciiTheme="minorHAnsi" w:hAnsiTheme="minorHAnsi" w:cstheme="minorHAnsi"/>
        </w:rPr>
        <w:t xml:space="preserve"> and/or the </w:t>
      </w:r>
      <w:hyperlink r:id="rId59" w:history="1">
        <w:r w:rsidR="002B53D6" w:rsidRPr="007317DE">
          <w:rPr>
            <w:rStyle w:val="Hyperlink"/>
            <w:rFonts w:asciiTheme="minorHAnsi" w:hAnsiTheme="minorHAnsi" w:cstheme="minorHAnsi"/>
          </w:rPr>
          <w:t>EPA Driving Guideline 31</w:t>
        </w:r>
      </w:hyperlink>
      <w:r w:rsidR="002B53D6" w:rsidRPr="007317DE">
        <w:rPr>
          <w:rFonts w:asciiTheme="minorHAnsi" w:hAnsiTheme="minorHAnsi" w:cstheme="minorHAnsi"/>
        </w:rPr>
        <w:t xml:space="preserve">. </w:t>
      </w:r>
      <w:r w:rsidR="00981ECD" w:rsidRPr="007317DE">
        <w:rPr>
          <w:rFonts w:asciiTheme="minorHAnsi" w:hAnsiTheme="minorHAnsi" w:cstheme="minorHAnsi"/>
        </w:rPr>
        <w:t xml:space="preserve">Vehicle operators must properly report all accidents involving motor vehicles used for official government business regardless of the type of vehicle involved in the incident (i.e., GOV, POV, or rental). </w:t>
      </w:r>
      <w:r w:rsidR="001D7DAB" w:rsidRPr="007317DE">
        <w:rPr>
          <w:rFonts w:asciiTheme="minorHAnsi" w:hAnsiTheme="minorHAnsi" w:cstheme="minorHAnsi"/>
        </w:rPr>
        <w:t xml:space="preserve">Accidents must be reported to </w:t>
      </w:r>
      <w:r w:rsidR="00F51D4C" w:rsidRPr="007317DE">
        <w:rPr>
          <w:rFonts w:asciiTheme="minorHAnsi" w:hAnsiTheme="minorHAnsi" w:cstheme="minorHAnsi"/>
        </w:rPr>
        <w:t xml:space="preserve">immediate </w:t>
      </w:r>
      <w:r w:rsidR="001D7DAB" w:rsidRPr="007317DE">
        <w:rPr>
          <w:rFonts w:asciiTheme="minorHAnsi" w:hAnsiTheme="minorHAnsi" w:cstheme="minorHAnsi"/>
        </w:rPr>
        <w:t>supervis</w:t>
      </w:r>
      <w:r w:rsidR="009D14A8" w:rsidRPr="007317DE">
        <w:rPr>
          <w:rFonts w:asciiTheme="minorHAnsi" w:hAnsiTheme="minorHAnsi" w:cstheme="minorHAnsi"/>
        </w:rPr>
        <w:t xml:space="preserve">ors, </w:t>
      </w:r>
      <w:r w:rsidR="001D7DAB" w:rsidRPr="007317DE">
        <w:rPr>
          <w:rFonts w:asciiTheme="minorHAnsi" w:hAnsiTheme="minorHAnsi" w:cstheme="minorHAnsi"/>
        </w:rPr>
        <w:t>the local SHEMP Manager</w:t>
      </w:r>
      <w:r w:rsidR="009D14A8" w:rsidRPr="007317DE">
        <w:rPr>
          <w:rFonts w:asciiTheme="minorHAnsi" w:hAnsiTheme="minorHAnsi" w:cstheme="minorHAnsi"/>
        </w:rPr>
        <w:t xml:space="preserve"> and the vehicle manager</w:t>
      </w:r>
      <w:r w:rsidR="001D7DAB" w:rsidRPr="007317DE">
        <w:rPr>
          <w:rFonts w:asciiTheme="minorHAnsi" w:hAnsiTheme="minorHAnsi" w:cstheme="minorHAnsi"/>
        </w:rPr>
        <w:t xml:space="preserve">. </w:t>
      </w:r>
      <w:r w:rsidR="00431C4D" w:rsidRPr="007317DE">
        <w:rPr>
          <w:rFonts w:asciiTheme="minorHAnsi" w:hAnsiTheme="minorHAnsi" w:cstheme="minorHAnsi"/>
        </w:rPr>
        <w:t>For GSA</w:t>
      </w:r>
      <w:r w:rsidR="003A57C0" w:rsidRPr="007317DE">
        <w:rPr>
          <w:rFonts w:asciiTheme="minorHAnsi" w:hAnsiTheme="minorHAnsi" w:cstheme="minorHAnsi"/>
        </w:rPr>
        <w:t xml:space="preserve"> fleet </w:t>
      </w:r>
      <w:r w:rsidR="00431C4D" w:rsidRPr="007317DE">
        <w:rPr>
          <w:rFonts w:asciiTheme="minorHAnsi" w:hAnsiTheme="minorHAnsi" w:cstheme="minorHAnsi"/>
        </w:rPr>
        <w:t xml:space="preserve">vehicles, contact the </w:t>
      </w:r>
      <w:hyperlink r:id="rId60" w:history="1">
        <w:r w:rsidR="00431C4D" w:rsidRPr="007317DE">
          <w:rPr>
            <w:rStyle w:val="Hyperlink"/>
            <w:rFonts w:asciiTheme="minorHAnsi" w:hAnsiTheme="minorHAnsi" w:cstheme="minorHAnsi"/>
          </w:rPr>
          <w:t>AMC</w:t>
        </w:r>
      </w:hyperlink>
      <w:r w:rsidR="00431C4D" w:rsidRPr="007317DE">
        <w:rPr>
          <w:rFonts w:asciiTheme="minorHAnsi" w:hAnsiTheme="minorHAnsi" w:cstheme="minorHAnsi"/>
        </w:rPr>
        <w:t xml:space="preserve"> at (866)</w:t>
      </w:r>
      <w:r w:rsidR="00FA0A5B" w:rsidRPr="007317DE">
        <w:rPr>
          <w:rFonts w:asciiTheme="minorHAnsi" w:hAnsiTheme="minorHAnsi" w:cstheme="minorHAnsi"/>
        </w:rPr>
        <w:t xml:space="preserve"> 400-0411. For </w:t>
      </w:r>
      <w:r w:rsidR="00431C4D" w:rsidRPr="007317DE">
        <w:rPr>
          <w:rFonts w:asciiTheme="minorHAnsi" w:hAnsiTheme="minorHAnsi" w:cstheme="minorHAnsi"/>
        </w:rPr>
        <w:t>EPA-owne</w:t>
      </w:r>
      <w:r w:rsidR="001D7DAB" w:rsidRPr="007317DE">
        <w:rPr>
          <w:rFonts w:asciiTheme="minorHAnsi" w:hAnsiTheme="minorHAnsi" w:cstheme="minorHAnsi"/>
        </w:rPr>
        <w:t>d vehicle</w:t>
      </w:r>
      <w:r w:rsidR="00FA0A5B" w:rsidRPr="007317DE">
        <w:rPr>
          <w:rFonts w:asciiTheme="minorHAnsi" w:hAnsiTheme="minorHAnsi" w:cstheme="minorHAnsi"/>
        </w:rPr>
        <w:t>s</w:t>
      </w:r>
      <w:r w:rsidR="001D7DAB" w:rsidRPr="007317DE">
        <w:rPr>
          <w:rFonts w:asciiTheme="minorHAnsi" w:hAnsiTheme="minorHAnsi" w:cstheme="minorHAnsi"/>
        </w:rPr>
        <w:t>, contact the local Fleet Manager.</w:t>
      </w:r>
      <w:r w:rsidR="00454A8C" w:rsidRPr="007317DE">
        <w:rPr>
          <w:rFonts w:asciiTheme="minorHAnsi" w:hAnsiTheme="minorHAnsi" w:cstheme="minorHAnsi"/>
        </w:rPr>
        <w:t xml:space="preserve"> If the vehicle is rented from a commercial rental company, notify the rental company using the information on the rental agreement</w:t>
      </w:r>
      <w:r w:rsidR="00981ECD" w:rsidRPr="007317DE">
        <w:rPr>
          <w:rFonts w:asciiTheme="minorHAnsi" w:hAnsiTheme="minorHAnsi" w:cstheme="minorHAnsi"/>
        </w:rPr>
        <w:t>. V</w:t>
      </w:r>
      <w:r w:rsidR="00210748" w:rsidRPr="007317DE">
        <w:rPr>
          <w:rFonts w:asciiTheme="minorHAnsi" w:hAnsiTheme="minorHAnsi" w:cstheme="minorHAnsi"/>
        </w:rPr>
        <w:t xml:space="preserve">ehicle operators must submit completed </w:t>
      </w:r>
      <w:hyperlink r:id="rId61" w:history="1">
        <w:r w:rsidR="00210748" w:rsidRPr="007317DE">
          <w:rPr>
            <w:rStyle w:val="Hyperlink"/>
            <w:rFonts w:asciiTheme="minorHAnsi" w:hAnsiTheme="minorHAnsi" w:cstheme="minorHAnsi"/>
          </w:rPr>
          <w:t>SF-91</w:t>
        </w:r>
      </w:hyperlink>
      <w:r w:rsidR="007C401A" w:rsidRPr="007317DE">
        <w:rPr>
          <w:rFonts w:asciiTheme="minorHAnsi" w:hAnsiTheme="minorHAnsi" w:cstheme="minorHAnsi"/>
        </w:rPr>
        <w:t xml:space="preserve"> </w:t>
      </w:r>
      <w:r w:rsidR="00210748" w:rsidRPr="007317DE">
        <w:rPr>
          <w:rFonts w:asciiTheme="minorHAnsi" w:hAnsiTheme="minorHAnsi" w:cstheme="minorHAnsi"/>
        </w:rPr>
        <w:t>(</w:t>
      </w:r>
      <w:r w:rsidR="00B24A2A" w:rsidRPr="007317DE">
        <w:rPr>
          <w:rFonts w:asciiTheme="minorHAnsi" w:hAnsiTheme="minorHAnsi" w:cstheme="minorHAnsi"/>
          <w:i/>
          <w:iCs/>
        </w:rPr>
        <w:t>Motor Vehicle Accident Repor</w:t>
      </w:r>
      <w:r w:rsidR="00210748" w:rsidRPr="007317DE">
        <w:rPr>
          <w:rFonts w:asciiTheme="minorHAnsi" w:hAnsiTheme="minorHAnsi" w:cstheme="minorHAnsi"/>
          <w:i/>
          <w:iCs/>
        </w:rPr>
        <w:t>t</w:t>
      </w:r>
      <w:r w:rsidR="00210748" w:rsidRPr="007317DE">
        <w:rPr>
          <w:rFonts w:asciiTheme="minorHAnsi" w:hAnsiTheme="minorHAnsi" w:cstheme="minorHAnsi"/>
        </w:rPr>
        <w:t xml:space="preserve">) and </w:t>
      </w:r>
      <w:hyperlink r:id="rId62" w:history="1">
        <w:r w:rsidR="00210748" w:rsidRPr="007317DE">
          <w:rPr>
            <w:rStyle w:val="Hyperlink"/>
            <w:rFonts w:asciiTheme="minorHAnsi" w:hAnsiTheme="minorHAnsi" w:cstheme="minorHAnsi"/>
          </w:rPr>
          <w:t>SF-94</w:t>
        </w:r>
      </w:hyperlink>
      <w:r w:rsidR="00210748" w:rsidRPr="007317DE">
        <w:rPr>
          <w:rFonts w:asciiTheme="minorHAnsi" w:hAnsiTheme="minorHAnsi" w:cstheme="minorHAnsi"/>
        </w:rPr>
        <w:t xml:space="preserve"> (</w:t>
      </w:r>
      <w:r w:rsidR="007C401A" w:rsidRPr="007317DE">
        <w:rPr>
          <w:rFonts w:asciiTheme="minorHAnsi" w:hAnsiTheme="minorHAnsi" w:cstheme="minorHAnsi"/>
          <w:i/>
          <w:iCs/>
        </w:rPr>
        <w:t>Statement of Witness</w:t>
      </w:r>
      <w:r w:rsidR="00210748" w:rsidRPr="007317DE">
        <w:rPr>
          <w:rFonts w:asciiTheme="minorHAnsi" w:hAnsiTheme="minorHAnsi" w:cstheme="minorHAnsi"/>
        </w:rPr>
        <w:t xml:space="preserve">) forms </w:t>
      </w:r>
      <w:r w:rsidR="00F41E79" w:rsidRPr="007317DE">
        <w:rPr>
          <w:rFonts w:asciiTheme="minorHAnsi" w:hAnsiTheme="minorHAnsi" w:cstheme="minorHAnsi"/>
        </w:rPr>
        <w:t xml:space="preserve">to their supervisors within five business days after the accident, including a copy of </w:t>
      </w:r>
      <w:r w:rsidR="00981ECD" w:rsidRPr="007317DE">
        <w:rPr>
          <w:rFonts w:asciiTheme="minorHAnsi" w:hAnsiTheme="minorHAnsi" w:cstheme="minorHAnsi"/>
        </w:rPr>
        <w:t xml:space="preserve">any other documents associated with the incident (e.g., travel </w:t>
      </w:r>
      <w:r w:rsidR="00F41E79" w:rsidRPr="007317DE">
        <w:rPr>
          <w:rFonts w:asciiTheme="minorHAnsi" w:hAnsiTheme="minorHAnsi" w:cstheme="minorHAnsi"/>
        </w:rPr>
        <w:t>aut</w:t>
      </w:r>
      <w:r w:rsidR="00981ECD" w:rsidRPr="007317DE">
        <w:rPr>
          <w:rFonts w:asciiTheme="minorHAnsi" w:hAnsiTheme="minorHAnsi" w:cstheme="minorHAnsi"/>
        </w:rPr>
        <w:t xml:space="preserve">horization, rental contract, </w:t>
      </w:r>
      <w:r w:rsidR="00F41E79" w:rsidRPr="007317DE">
        <w:rPr>
          <w:rFonts w:asciiTheme="minorHAnsi" w:hAnsiTheme="minorHAnsi" w:cstheme="minorHAnsi"/>
        </w:rPr>
        <w:t xml:space="preserve">traffic </w:t>
      </w:r>
      <w:r w:rsidR="00981ECD" w:rsidRPr="007317DE">
        <w:rPr>
          <w:rFonts w:asciiTheme="minorHAnsi" w:hAnsiTheme="minorHAnsi" w:cstheme="minorHAnsi"/>
        </w:rPr>
        <w:t xml:space="preserve">citation, </w:t>
      </w:r>
      <w:r w:rsidR="00F41E79" w:rsidRPr="007317DE">
        <w:rPr>
          <w:rFonts w:asciiTheme="minorHAnsi" w:hAnsiTheme="minorHAnsi" w:cstheme="minorHAnsi"/>
        </w:rPr>
        <w:t>police report</w:t>
      </w:r>
      <w:r w:rsidR="00981ECD" w:rsidRPr="007317DE">
        <w:rPr>
          <w:rFonts w:asciiTheme="minorHAnsi" w:hAnsiTheme="minorHAnsi" w:cstheme="minorHAnsi"/>
        </w:rPr>
        <w:t>, etc.).</w:t>
      </w:r>
    </w:p>
    <w:p w14:paraId="6AFA605E" w14:textId="4AA8C76B" w:rsidR="00300098" w:rsidRPr="007317DE" w:rsidRDefault="00300098" w:rsidP="00300098">
      <w:pPr>
        <w:rPr>
          <w:rFonts w:asciiTheme="minorHAnsi" w:hAnsiTheme="minorHAnsi" w:cstheme="minorHAnsi"/>
        </w:rPr>
      </w:pPr>
    </w:p>
    <w:p w14:paraId="224FDA1B" w14:textId="3C105E83" w:rsidR="002D0A47" w:rsidRPr="007317DE" w:rsidRDefault="00300098" w:rsidP="002D0A47">
      <w:pPr>
        <w:pStyle w:val="Heading2"/>
        <w:rPr>
          <w:rFonts w:asciiTheme="minorHAnsi" w:hAnsiTheme="minorHAnsi" w:cstheme="minorHAnsi"/>
        </w:rPr>
      </w:pPr>
      <w:bookmarkStart w:id="34" w:name="Section_3_8"/>
      <w:bookmarkStart w:id="35" w:name="_Toc488748072"/>
      <w:bookmarkEnd w:id="34"/>
      <w:r w:rsidRPr="007317DE">
        <w:rPr>
          <w:rFonts w:asciiTheme="minorHAnsi" w:hAnsiTheme="minorHAnsi" w:cstheme="minorHAnsi"/>
        </w:rPr>
        <w:t>3.8</w:t>
      </w:r>
      <w:r w:rsidR="002D0A47" w:rsidRPr="007317DE">
        <w:rPr>
          <w:rFonts w:asciiTheme="minorHAnsi" w:hAnsiTheme="minorHAnsi" w:cstheme="minorHAnsi"/>
        </w:rPr>
        <w:tab/>
        <w:t>Distracted Driving</w:t>
      </w:r>
      <w:bookmarkEnd w:id="35"/>
    </w:p>
    <w:p w14:paraId="6C6EFD45" w14:textId="7F1A82FB" w:rsidR="00A922D1" w:rsidRPr="007317DE" w:rsidRDefault="00A922D1" w:rsidP="00A922D1">
      <w:pPr>
        <w:rPr>
          <w:rFonts w:asciiTheme="minorHAnsi" w:hAnsiTheme="minorHAnsi" w:cstheme="minorHAnsi"/>
        </w:rPr>
      </w:pPr>
    </w:p>
    <w:p w14:paraId="78F73A7F" w14:textId="1B852BD9" w:rsidR="00261A9B" w:rsidRPr="007317DE" w:rsidRDefault="00261A9B" w:rsidP="00A922D1">
      <w:pPr>
        <w:rPr>
          <w:rFonts w:asciiTheme="minorHAnsi" w:hAnsiTheme="minorHAnsi" w:cstheme="minorHAnsi"/>
        </w:rPr>
      </w:pPr>
      <w:r w:rsidRPr="007317DE">
        <w:rPr>
          <w:rFonts w:asciiTheme="minorHAnsi" w:hAnsiTheme="minorHAnsi" w:cstheme="minorHAnsi"/>
        </w:rPr>
        <w:t>Distracted driving</w:t>
      </w:r>
      <w:r w:rsidR="00540B65" w:rsidRPr="007317DE">
        <w:rPr>
          <w:rFonts w:asciiTheme="minorHAnsi" w:hAnsiTheme="minorHAnsi" w:cstheme="minorHAnsi"/>
        </w:rPr>
        <w:t xml:space="preserve"> </w:t>
      </w:r>
      <w:r w:rsidRPr="007317DE">
        <w:rPr>
          <w:rFonts w:asciiTheme="minorHAnsi" w:hAnsiTheme="minorHAnsi" w:cstheme="minorHAnsi"/>
        </w:rPr>
        <w:t>is any activity</w:t>
      </w:r>
      <w:r w:rsidR="00901EA1" w:rsidRPr="007317DE">
        <w:rPr>
          <w:rFonts w:asciiTheme="minorHAnsi" w:hAnsiTheme="minorHAnsi" w:cstheme="minorHAnsi"/>
        </w:rPr>
        <w:t xml:space="preserve"> </w:t>
      </w:r>
      <w:r w:rsidRPr="007317DE">
        <w:rPr>
          <w:rFonts w:asciiTheme="minorHAnsi" w:hAnsiTheme="minorHAnsi" w:cstheme="minorHAnsi"/>
        </w:rPr>
        <w:t>that can divert a person’s attention away from the primary task of driving</w:t>
      </w:r>
      <w:r w:rsidR="007E68ED" w:rsidRPr="007317DE">
        <w:rPr>
          <w:rFonts w:asciiTheme="minorHAnsi" w:hAnsiTheme="minorHAnsi" w:cstheme="minorHAnsi"/>
        </w:rPr>
        <w:t xml:space="preserve"> </w:t>
      </w:r>
      <w:r w:rsidR="00536AD5" w:rsidRPr="007317DE">
        <w:rPr>
          <w:rFonts w:asciiTheme="minorHAnsi" w:hAnsiTheme="minorHAnsi" w:cstheme="minorHAnsi"/>
        </w:rPr>
        <w:t xml:space="preserve">and is </w:t>
      </w:r>
      <w:r w:rsidR="007E68ED" w:rsidRPr="007317DE">
        <w:rPr>
          <w:rFonts w:asciiTheme="minorHAnsi" w:hAnsiTheme="minorHAnsi" w:cstheme="minorHAnsi"/>
        </w:rPr>
        <w:t>a factor in 25 to 30 percent of all traffic crashes.</w:t>
      </w:r>
      <w:r w:rsidR="005E2CE3" w:rsidRPr="007317DE">
        <w:rPr>
          <w:rFonts w:asciiTheme="minorHAnsi" w:hAnsiTheme="minorHAnsi" w:cstheme="minorHAnsi"/>
        </w:rPr>
        <w:t xml:space="preserve"> </w:t>
      </w:r>
      <w:r w:rsidR="001106F5" w:rsidRPr="007317DE">
        <w:rPr>
          <w:rFonts w:asciiTheme="minorHAnsi" w:hAnsiTheme="minorHAnsi" w:cstheme="minorHAnsi"/>
        </w:rPr>
        <w:t>Al</w:t>
      </w:r>
      <w:r w:rsidR="00391AAC" w:rsidRPr="007317DE">
        <w:rPr>
          <w:rFonts w:asciiTheme="minorHAnsi" w:hAnsiTheme="minorHAnsi" w:cstheme="minorHAnsi"/>
        </w:rPr>
        <w:t>l distractions endanger the driver, passengers, and bystanders</w:t>
      </w:r>
      <w:r w:rsidR="006E4D6D" w:rsidRPr="007317DE">
        <w:rPr>
          <w:rFonts w:asciiTheme="minorHAnsi" w:hAnsiTheme="minorHAnsi" w:cstheme="minorHAnsi"/>
        </w:rPr>
        <w:t>,</w:t>
      </w:r>
      <w:r w:rsidR="00391AAC" w:rsidRPr="007317DE">
        <w:rPr>
          <w:rFonts w:asciiTheme="minorHAnsi" w:hAnsiTheme="minorHAnsi" w:cstheme="minorHAnsi"/>
        </w:rPr>
        <w:t xml:space="preserve"> </w:t>
      </w:r>
      <w:r w:rsidR="001106F5" w:rsidRPr="007317DE">
        <w:rPr>
          <w:rFonts w:asciiTheme="minorHAnsi" w:hAnsiTheme="minorHAnsi" w:cstheme="minorHAnsi"/>
        </w:rPr>
        <w:t xml:space="preserve">and crash risk increases when a </w:t>
      </w:r>
      <w:r w:rsidR="00EC7A3F" w:rsidRPr="007317DE">
        <w:rPr>
          <w:rFonts w:asciiTheme="minorHAnsi" w:hAnsiTheme="minorHAnsi" w:cstheme="minorHAnsi"/>
        </w:rPr>
        <w:t>driver is distracted.</w:t>
      </w:r>
      <w:r w:rsidR="007B0B83" w:rsidRPr="007317DE">
        <w:rPr>
          <w:rFonts w:asciiTheme="minorHAnsi" w:hAnsiTheme="minorHAnsi" w:cstheme="minorHAnsi"/>
        </w:rPr>
        <w:t xml:space="preserve"> Prohibited activities for EPA em</w:t>
      </w:r>
      <w:r w:rsidR="009A3D98" w:rsidRPr="007317DE">
        <w:rPr>
          <w:rFonts w:asciiTheme="minorHAnsi" w:hAnsiTheme="minorHAnsi" w:cstheme="minorHAnsi"/>
        </w:rPr>
        <w:t>ployees while driving are summarized</w:t>
      </w:r>
      <w:r w:rsidR="007B0B83" w:rsidRPr="007317DE">
        <w:rPr>
          <w:rFonts w:asciiTheme="minorHAnsi" w:hAnsiTheme="minorHAnsi" w:cstheme="minorHAnsi"/>
        </w:rPr>
        <w:t xml:space="preserve"> in </w:t>
      </w:r>
      <w:hyperlink w:anchor="TextBox2" w:history="1">
        <w:r w:rsidR="007B0B83" w:rsidRPr="007317DE">
          <w:rPr>
            <w:rStyle w:val="Hyperlink"/>
            <w:rFonts w:asciiTheme="minorHAnsi" w:hAnsiTheme="minorHAnsi" w:cstheme="minorHAnsi"/>
          </w:rPr>
          <w:t>Text Box 2</w:t>
        </w:r>
      </w:hyperlink>
      <w:r w:rsidR="007B0B83" w:rsidRPr="007317DE">
        <w:rPr>
          <w:rFonts w:asciiTheme="minorHAnsi" w:hAnsiTheme="minorHAnsi" w:cstheme="minorHAnsi"/>
        </w:rPr>
        <w:t>.</w:t>
      </w:r>
      <w:r w:rsidR="00EC7A3F" w:rsidRPr="007317DE">
        <w:rPr>
          <w:rFonts w:asciiTheme="minorHAnsi" w:hAnsiTheme="minorHAnsi" w:cstheme="minorHAnsi"/>
        </w:rPr>
        <w:t xml:space="preserve"> </w:t>
      </w:r>
    </w:p>
    <w:p w14:paraId="3F8C12D9" w14:textId="77777777" w:rsidR="000119EA" w:rsidRPr="007317DE" w:rsidRDefault="000119EA" w:rsidP="000119EA">
      <w:pPr>
        <w:rPr>
          <w:rFonts w:asciiTheme="minorHAnsi" w:hAnsiTheme="minorHAnsi" w:cstheme="minorHAnsi"/>
        </w:rPr>
      </w:pPr>
    </w:p>
    <w:p w14:paraId="7BBBDA48" w14:textId="7021799A" w:rsidR="00A922D1" w:rsidRPr="007317DE" w:rsidRDefault="000119EA" w:rsidP="001E6B05">
      <w:pPr>
        <w:rPr>
          <w:rFonts w:asciiTheme="minorHAnsi" w:hAnsiTheme="minorHAnsi" w:cstheme="minorHAnsi"/>
        </w:rPr>
      </w:pPr>
      <w:r w:rsidRPr="007317DE">
        <w:rPr>
          <w:rFonts w:asciiTheme="minorHAnsi" w:hAnsiTheme="minorHAnsi" w:cstheme="minorHAnsi"/>
        </w:rPr>
        <w:t>The most hazardous distraction while driving is texting.</w:t>
      </w:r>
      <w:r w:rsidR="00935FFE" w:rsidRPr="007317DE">
        <w:rPr>
          <w:rFonts w:asciiTheme="minorHAnsi" w:hAnsiTheme="minorHAnsi" w:cstheme="minorHAnsi"/>
        </w:rPr>
        <w:t xml:space="preserve"> </w:t>
      </w:r>
      <w:hyperlink r:id="rId63" w:history="1">
        <w:r w:rsidR="00EC3132" w:rsidRPr="007317DE">
          <w:rPr>
            <w:rStyle w:val="Hyperlink"/>
            <w:rFonts w:asciiTheme="minorHAnsi" w:hAnsiTheme="minorHAnsi" w:cstheme="minorHAnsi"/>
          </w:rPr>
          <w:t>Executive Order 13513</w:t>
        </w:r>
      </w:hyperlink>
      <w:r w:rsidR="00EC3132" w:rsidRPr="007317DE">
        <w:rPr>
          <w:rFonts w:asciiTheme="minorHAnsi" w:hAnsiTheme="minorHAnsi" w:cstheme="minorHAnsi"/>
        </w:rPr>
        <w:t xml:space="preserve"> (</w:t>
      </w:r>
      <w:r w:rsidR="00EC3132" w:rsidRPr="007317DE">
        <w:rPr>
          <w:rFonts w:asciiTheme="minorHAnsi" w:hAnsiTheme="minorHAnsi" w:cstheme="minorHAnsi"/>
          <w:i/>
          <w:iCs/>
        </w:rPr>
        <w:t>Federal Leadership on Reducing Text Messaging While Driving</w:t>
      </w:r>
      <w:r w:rsidR="00EC3132" w:rsidRPr="007317DE">
        <w:rPr>
          <w:rFonts w:asciiTheme="minorHAnsi" w:hAnsiTheme="minorHAnsi" w:cstheme="minorHAnsi"/>
        </w:rPr>
        <w:t>)</w:t>
      </w:r>
      <w:r w:rsidR="00D4460A" w:rsidRPr="007317DE">
        <w:rPr>
          <w:rFonts w:asciiTheme="minorHAnsi" w:hAnsiTheme="minorHAnsi" w:cstheme="minorHAnsi"/>
        </w:rPr>
        <w:t xml:space="preserve"> prohibits federal employees from </w:t>
      </w:r>
      <w:r w:rsidR="00361337" w:rsidRPr="007317DE">
        <w:rPr>
          <w:rFonts w:asciiTheme="minorHAnsi" w:hAnsiTheme="minorHAnsi" w:cstheme="minorHAnsi"/>
        </w:rPr>
        <w:t>text messaging</w:t>
      </w:r>
      <w:r w:rsidR="00D4460A" w:rsidRPr="007317DE">
        <w:rPr>
          <w:rFonts w:asciiTheme="minorHAnsi" w:hAnsiTheme="minorHAnsi" w:cstheme="minorHAnsi"/>
        </w:rPr>
        <w:t xml:space="preserve"> (see </w:t>
      </w:r>
      <w:hyperlink w:anchor="TextBox3" w:history="1">
        <w:r w:rsidR="00822F29" w:rsidRPr="007317DE">
          <w:rPr>
            <w:rStyle w:val="Hyperlink"/>
            <w:rFonts w:asciiTheme="minorHAnsi" w:hAnsiTheme="minorHAnsi" w:cstheme="minorHAnsi"/>
          </w:rPr>
          <w:t xml:space="preserve">Text Box </w:t>
        </w:r>
        <w:r w:rsidR="006213EB" w:rsidRPr="007317DE">
          <w:rPr>
            <w:rStyle w:val="Hyperlink"/>
            <w:rFonts w:asciiTheme="minorHAnsi" w:hAnsiTheme="minorHAnsi" w:cstheme="minorHAnsi"/>
          </w:rPr>
          <w:t>3</w:t>
        </w:r>
      </w:hyperlink>
      <w:r w:rsidR="00D4460A" w:rsidRPr="007317DE">
        <w:rPr>
          <w:rFonts w:asciiTheme="minorHAnsi" w:hAnsiTheme="minorHAnsi" w:cstheme="minorHAnsi"/>
        </w:rPr>
        <w:t>)</w:t>
      </w:r>
      <w:r w:rsidR="00361337" w:rsidRPr="007317DE">
        <w:rPr>
          <w:rFonts w:asciiTheme="minorHAnsi" w:hAnsiTheme="minorHAnsi" w:cstheme="minorHAnsi"/>
        </w:rPr>
        <w:t xml:space="preserve"> while driving </w:t>
      </w:r>
      <w:r w:rsidR="009A3D98" w:rsidRPr="007317DE">
        <w:rPr>
          <w:rFonts w:asciiTheme="minorHAnsi" w:hAnsiTheme="minorHAnsi" w:cstheme="minorHAnsi"/>
        </w:rPr>
        <w:t xml:space="preserve">government vehicles (owned, leased, or rented) </w:t>
      </w:r>
      <w:r w:rsidR="00D4460A" w:rsidRPr="007317DE">
        <w:rPr>
          <w:rFonts w:asciiTheme="minorHAnsi" w:hAnsiTheme="minorHAnsi" w:cstheme="minorHAnsi"/>
        </w:rPr>
        <w:t xml:space="preserve">or POV </w:t>
      </w:r>
      <w:r w:rsidR="00361337" w:rsidRPr="007317DE">
        <w:rPr>
          <w:rFonts w:asciiTheme="minorHAnsi" w:hAnsiTheme="minorHAnsi" w:cstheme="minorHAnsi"/>
        </w:rPr>
        <w:t xml:space="preserve">on official government business or while using </w:t>
      </w:r>
      <w:r w:rsidR="00361337" w:rsidRPr="007317DE">
        <w:rPr>
          <w:rFonts w:asciiTheme="minorHAnsi" w:hAnsiTheme="minorHAnsi" w:cstheme="minorHAnsi"/>
        </w:rPr>
        <w:lastRenderedPageBreak/>
        <w:t>electronic equipment supplied b</w:t>
      </w:r>
      <w:r w:rsidR="00492726" w:rsidRPr="007317DE">
        <w:rPr>
          <w:rFonts w:asciiTheme="minorHAnsi" w:hAnsiTheme="minorHAnsi" w:cstheme="minorHAnsi"/>
        </w:rPr>
        <w:t>y the government while driving. It also requires</w:t>
      </w:r>
      <w:r w:rsidR="001E4761" w:rsidRPr="007317DE">
        <w:rPr>
          <w:rFonts w:asciiTheme="minorHAnsi" w:hAnsiTheme="minorHAnsi" w:cstheme="minorHAnsi"/>
        </w:rPr>
        <w:t xml:space="preserve"> federal agencies to encourage </w:t>
      </w:r>
      <w:r w:rsidR="001E6B05" w:rsidRPr="007317DE">
        <w:rPr>
          <w:rFonts w:asciiTheme="minorHAnsi" w:hAnsiTheme="minorHAnsi" w:cstheme="minorHAnsi"/>
        </w:rPr>
        <w:t>g</w:t>
      </w:r>
      <w:r w:rsidR="00D4460A" w:rsidRPr="007317DE">
        <w:rPr>
          <w:rFonts w:asciiTheme="minorHAnsi" w:hAnsiTheme="minorHAnsi" w:cstheme="minorHAnsi"/>
        </w:rPr>
        <w:t>overnment c</w:t>
      </w:r>
      <w:r w:rsidR="00361337" w:rsidRPr="007317DE">
        <w:rPr>
          <w:rFonts w:asciiTheme="minorHAnsi" w:hAnsiTheme="minorHAnsi" w:cstheme="minorHAnsi"/>
        </w:rPr>
        <w:t>ontractors</w:t>
      </w:r>
      <w:r w:rsidR="00D4460A" w:rsidRPr="007317DE">
        <w:rPr>
          <w:rFonts w:asciiTheme="minorHAnsi" w:hAnsiTheme="minorHAnsi" w:cstheme="minorHAnsi"/>
        </w:rPr>
        <w:t>, subcontractors</w:t>
      </w:r>
      <w:r w:rsidR="00AA233A" w:rsidRPr="007317DE">
        <w:rPr>
          <w:rFonts w:asciiTheme="minorHAnsi" w:hAnsiTheme="minorHAnsi" w:cstheme="minorHAnsi"/>
        </w:rPr>
        <w:t>,</w:t>
      </w:r>
      <w:r w:rsidR="001E4761" w:rsidRPr="007317DE">
        <w:rPr>
          <w:rFonts w:asciiTheme="minorHAnsi" w:hAnsiTheme="minorHAnsi" w:cstheme="minorHAnsi"/>
        </w:rPr>
        <w:t xml:space="preserve"> and grantee personnel to comply with these prohibitions</w:t>
      </w:r>
      <w:r w:rsidR="00361337" w:rsidRPr="007317DE">
        <w:rPr>
          <w:rFonts w:asciiTheme="minorHAnsi" w:hAnsiTheme="minorHAnsi" w:cstheme="minorHAnsi"/>
        </w:rPr>
        <w:t xml:space="preserve"> while driving on </w:t>
      </w:r>
      <w:r w:rsidR="00D4460A" w:rsidRPr="007317DE">
        <w:rPr>
          <w:rFonts w:asciiTheme="minorHAnsi" w:hAnsiTheme="minorHAnsi" w:cstheme="minorHAnsi"/>
        </w:rPr>
        <w:t xml:space="preserve">official </w:t>
      </w:r>
      <w:r w:rsidR="001E4761" w:rsidRPr="007317DE">
        <w:rPr>
          <w:rFonts w:asciiTheme="minorHAnsi" w:hAnsiTheme="minorHAnsi" w:cstheme="minorHAnsi"/>
        </w:rPr>
        <w:t>agency</w:t>
      </w:r>
      <w:r w:rsidR="00361337" w:rsidRPr="007317DE">
        <w:rPr>
          <w:rFonts w:asciiTheme="minorHAnsi" w:hAnsiTheme="minorHAnsi" w:cstheme="minorHAnsi"/>
        </w:rPr>
        <w:t xml:space="preserve"> business</w:t>
      </w:r>
      <w:r w:rsidR="00D4460A" w:rsidRPr="007317DE">
        <w:rPr>
          <w:rFonts w:asciiTheme="minorHAnsi" w:hAnsiTheme="minorHAnsi" w:cstheme="minorHAnsi"/>
        </w:rPr>
        <w:t xml:space="preserve"> or when performing an</w:t>
      </w:r>
      <w:r w:rsidR="001E4761" w:rsidRPr="007317DE">
        <w:rPr>
          <w:rFonts w:asciiTheme="minorHAnsi" w:hAnsiTheme="minorHAnsi" w:cstheme="minorHAnsi"/>
        </w:rPr>
        <w:t xml:space="preserve">y work for or on behalf of the </w:t>
      </w:r>
      <w:r w:rsidR="006E4D6D" w:rsidRPr="007317DE">
        <w:rPr>
          <w:rFonts w:asciiTheme="minorHAnsi" w:hAnsiTheme="minorHAnsi" w:cstheme="minorHAnsi"/>
        </w:rPr>
        <w:t>Agency</w:t>
      </w:r>
      <w:r w:rsidR="00F04037" w:rsidRPr="007317DE">
        <w:rPr>
          <w:rFonts w:asciiTheme="minorHAnsi" w:hAnsiTheme="minorHAnsi" w:cstheme="minorHAnsi"/>
        </w:rPr>
        <w:t xml:space="preserve">. </w:t>
      </w:r>
    </w:p>
    <w:p w14:paraId="70B1F8FC" w14:textId="77777777" w:rsidR="00703287" w:rsidRPr="007317DE" w:rsidRDefault="00703287" w:rsidP="001E6B05">
      <w:pPr>
        <w:rPr>
          <w:rFonts w:asciiTheme="minorHAnsi" w:hAnsiTheme="minorHAnsi" w:cstheme="minorHAnsi"/>
        </w:rPr>
      </w:pPr>
    </w:p>
    <w:p w14:paraId="76A9CD0F" w14:textId="77777777" w:rsidR="00EF118F" w:rsidRPr="007317DE" w:rsidRDefault="007726C7" w:rsidP="001E6B05">
      <w:pPr>
        <w:rPr>
          <w:rFonts w:asciiTheme="minorHAnsi" w:hAnsiTheme="minorHAnsi" w:cstheme="minorHAnsi"/>
        </w:rPr>
      </w:pPr>
      <w:r w:rsidRPr="007317DE">
        <w:rPr>
          <w:rFonts w:asciiTheme="minorHAnsi" w:hAnsiTheme="minorHAnsi" w:cstheme="minorHAnsi"/>
        </w:rPr>
        <w:t xml:space="preserve">The texting </w:t>
      </w:r>
      <w:r w:rsidR="00703287" w:rsidRPr="007317DE">
        <w:rPr>
          <w:rFonts w:asciiTheme="minorHAnsi" w:hAnsiTheme="minorHAnsi" w:cstheme="minorHAnsi"/>
        </w:rPr>
        <w:t>prohibition</w:t>
      </w:r>
      <w:r w:rsidR="009A3D98" w:rsidRPr="007317DE">
        <w:rPr>
          <w:rFonts w:asciiTheme="minorHAnsi" w:hAnsiTheme="minorHAnsi" w:cstheme="minorHAnsi"/>
        </w:rPr>
        <w:t xml:space="preserve"> applies</w:t>
      </w:r>
      <w:r w:rsidR="00703287" w:rsidRPr="007317DE">
        <w:rPr>
          <w:rFonts w:asciiTheme="minorHAnsi" w:hAnsiTheme="minorHAnsi" w:cstheme="minorHAnsi"/>
        </w:rPr>
        <w:t xml:space="preserve"> when operating a motor vehicle on an active roadway, including while temporarily stationary </w:t>
      </w:r>
      <w:r w:rsidR="007B0B83" w:rsidRPr="007317DE">
        <w:rPr>
          <w:rFonts w:asciiTheme="minorHAnsi" w:hAnsiTheme="minorHAnsi" w:cstheme="minorHAnsi"/>
        </w:rPr>
        <w:t xml:space="preserve">(e.g., </w:t>
      </w:r>
      <w:r w:rsidR="00703287" w:rsidRPr="007317DE">
        <w:rPr>
          <w:rFonts w:asciiTheme="minorHAnsi" w:hAnsiTheme="minorHAnsi" w:cstheme="minorHAnsi"/>
        </w:rPr>
        <w:t xml:space="preserve">due to traffic, a traffic </w:t>
      </w:r>
      <w:r w:rsidR="007B0B83" w:rsidRPr="007317DE">
        <w:rPr>
          <w:rFonts w:asciiTheme="minorHAnsi" w:hAnsiTheme="minorHAnsi" w:cstheme="minorHAnsi"/>
        </w:rPr>
        <w:t>light or stop sign)</w:t>
      </w:r>
      <w:r w:rsidR="00703287" w:rsidRPr="007317DE">
        <w:rPr>
          <w:rFonts w:asciiTheme="minorHAnsi" w:hAnsiTheme="minorHAnsi" w:cstheme="minorHAnsi"/>
        </w:rPr>
        <w:t>.</w:t>
      </w:r>
      <w:r w:rsidR="00EF118F" w:rsidRPr="007317DE">
        <w:rPr>
          <w:rFonts w:asciiTheme="minorHAnsi" w:hAnsiTheme="minorHAnsi" w:cstheme="minorHAnsi"/>
        </w:rPr>
        <w:t xml:space="preserve"> It does not apply </w:t>
      </w:r>
      <w:r w:rsidR="00030D94" w:rsidRPr="007317DE">
        <w:rPr>
          <w:rFonts w:asciiTheme="minorHAnsi" w:hAnsiTheme="minorHAnsi" w:cstheme="minorHAnsi"/>
        </w:rPr>
        <w:t>to circumstances where the driver has pulled over to the side of, or off, the roadway in a location where the motor vehic</w:t>
      </w:r>
      <w:r w:rsidR="00EF118F" w:rsidRPr="007317DE">
        <w:rPr>
          <w:rFonts w:asciiTheme="minorHAnsi" w:hAnsiTheme="minorHAnsi" w:cstheme="minorHAnsi"/>
        </w:rPr>
        <w:t>le can safely remain stationary (with or without the engine running).</w:t>
      </w:r>
    </w:p>
    <w:p w14:paraId="6B2CBFD8" w14:textId="77777777" w:rsidR="00EF118F" w:rsidRPr="007317DE" w:rsidRDefault="00EF118F" w:rsidP="001E6B05">
      <w:pPr>
        <w:rPr>
          <w:rFonts w:asciiTheme="minorHAnsi" w:hAnsiTheme="minorHAnsi" w:cstheme="minorHAnsi"/>
        </w:rPr>
      </w:pPr>
    </w:p>
    <w:p w14:paraId="2EC8A400" w14:textId="3208C82D" w:rsidR="00E14BBD" w:rsidRPr="007317DE" w:rsidRDefault="00EF118F" w:rsidP="001E6B05">
      <w:pPr>
        <w:rPr>
          <w:rFonts w:asciiTheme="minorHAnsi" w:hAnsiTheme="minorHAnsi" w:cstheme="minorHAnsi"/>
        </w:rPr>
      </w:pPr>
      <w:r w:rsidRPr="007317DE">
        <w:rPr>
          <w:rFonts w:asciiTheme="minorHAnsi" w:hAnsiTheme="minorHAnsi" w:cstheme="minorHAnsi"/>
        </w:rPr>
        <w:t>Drivers may listen to or glance at navigational devices while driving, provided that the destination was entered into the device prior to driving or while safely stopped off the roadway.</w:t>
      </w:r>
      <w:r w:rsidR="00A97FE2" w:rsidRPr="007317DE">
        <w:rPr>
          <w:rFonts w:asciiTheme="minorHAnsi" w:hAnsiTheme="minorHAnsi" w:cstheme="minorHAnsi"/>
        </w:rPr>
        <w:t xml:space="preserve"> </w:t>
      </w:r>
      <w:r w:rsidR="00E14BBD" w:rsidRPr="007317DE">
        <w:rPr>
          <w:rFonts w:asciiTheme="minorHAnsi" w:hAnsiTheme="minorHAnsi" w:cstheme="minorHAnsi"/>
        </w:rPr>
        <w:t>Certain individuals, devices, or vehicles may be exempted from the text messaging prohibition</w:t>
      </w:r>
      <w:r w:rsidR="00EC7A3F" w:rsidRPr="007317DE">
        <w:rPr>
          <w:rFonts w:asciiTheme="minorHAnsi" w:hAnsiTheme="minorHAnsi" w:cstheme="minorHAnsi"/>
        </w:rPr>
        <w:t xml:space="preserve"> of </w:t>
      </w:r>
      <w:hyperlink r:id="rId64" w:history="1">
        <w:r w:rsidR="00EC7A3F" w:rsidRPr="007317DE">
          <w:rPr>
            <w:rStyle w:val="Hyperlink"/>
            <w:rFonts w:asciiTheme="minorHAnsi" w:hAnsiTheme="minorHAnsi" w:cstheme="minorHAnsi"/>
          </w:rPr>
          <w:t>Executive Order 13513</w:t>
        </w:r>
      </w:hyperlink>
      <w:r w:rsidR="00EC7A3F" w:rsidRPr="007317DE">
        <w:rPr>
          <w:rFonts w:asciiTheme="minorHAnsi" w:hAnsiTheme="minorHAnsi" w:cstheme="minorHAnsi"/>
        </w:rPr>
        <w:t xml:space="preserve"> </w:t>
      </w:r>
      <w:r w:rsidR="00E14BBD" w:rsidRPr="007317DE">
        <w:rPr>
          <w:rFonts w:asciiTheme="minorHAnsi" w:hAnsiTheme="minorHAnsi" w:cstheme="minorHAnsi"/>
        </w:rPr>
        <w:t xml:space="preserve">by the Agency </w:t>
      </w:r>
      <w:r w:rsidR="006E4D6D" w:rsidRPr="007317DE">
        <w:rPr>
          <w:rFonts w:asciiTheme="minorHAnsi" w:hAnsiTheme="minorHAnsi" w:cstheme="minorHAnsi"/>
        </w:rPr>
        <w:t>A</w:t>
      </w:r>
      <w:r w:rsidR="00E14BBD" w:rsidRPr="007317DE">
        <w:rPr>
          <w:rFonts w:asciiTheme="minorHAnsi" w:hAnsiTheme="minorHAnsi" w:cstheme="minorHAnsi"/>
        </w:rPr>
        <w:t>dministrator. The criteria for these exemptions are noted in the Executive Order.</w:t>
      </w:r>
    </w:p>
    <w:p w14:paraId="62486871" w14:textId="70B8703A" w:rsidR="00F30FB4" w:rsidRPr="007317DE" w:rsidRDefault="00F30FB4" w:rsidP="001E6B05">
      <w:pPr>
        <w:rPr>
          <w:rFonts w:asciiTheme="minorHAnsi" w:hAnsiTheme="minorHAnsi" w:cstheme="minorHAnsi"/>
        </w:rPr>
      </w:pPr>
    </w:p>
    <w:p w14:paraId="0EDBAC18" w14:textId="7885DD1E" w:rsidR="002D0A47" w:rsidRPr="007317DE" w:rsidRDefault="00F13DA2" w:rsidP="002D0A47">
      <w:pPr>
        <w:pStyle w:val="Heading2"/>
        <w:rPr>
          <w:rFonts w:asciiTheme="minorHAnsi" w:hAnsiTheme="minorHAnsi" w:cstheme="minorHAnsi"/>
        </w:rPr>
      </w:pPr>
      <w:bookmarkStart w:id="36" w:name="Section_3_9"/>
      <w:bookmarkStart w:id="37" w:name="_Toc488748073"/>
      <w:bookmarkEnd w:id="36"/>
      <w:r w:rsidRPr="007317DE">
        <w:rPr>
          <w:rFonts w:asciiTheme="minorHAnsi" w:hAnsiTheme="minorHAnsi" w:cstheme="minorHAnsi"/>
        </w:rPr>
        <w:t>3.9</w:t>
      </w:r>
      <w:r w:rsidR="00071DC5" w:rsidRPr="007317DE">
        <w:rPr>
          <w:rFonts w:asciiTheme="minorHAnsi" w:hAnsiTheme="minorHAnsi" w:cstheme="minorHAnsi"/>
        </w:rPr>
        <w:tab/>
      </w:r>
      <w:r w:rsidR="002D0A47" w:rsidRPr="007317DE">
        <w:rPr>
          <w:rFonts w:asciiTheme="minorHAnsi" w:hAnsiTheme="minorHAnsi" w:cstheme="minorHAnsi"/>
        </w:rPr>
        <w:t>Fatigue</w:t>
      </w:r>
      <w:r w:rsidR="00071DC5" w:rsidRPr="007317DE">
        <w:rPr>
          <w:rFonts w:asciiTheme="minorHAnsi" w:hAnsiTheme="minorHAnsi" w:cstheme="minorHAnsi"/>
        </w:rPr>
        <w:t xml:space="preserve"> and Drowsy Driving</w:t>
      </w:r>
      <w:bookmarkEnd w:id="37"/>
    </w:p>
    <w:p w14:paraId="1C65BD8F" w14:textId="56D859E7" w:rsidR="005F2E73" w:rsidRPr="007317DE" w:rsidRDefault="005F2E73" w:rsidP="005F2E73">
      <w:pPr>
        <w:rPr>
          <w:rFonts w:asciiTheme="minorHAnsi" w:hAnsiTheme="minorHAnsi" w:cstheme="minorHAnsi"/>
        </w:rPr>
      </w:pPr>
    </w:p>
    <w:p w14:paraId="0625CA34" w14:textId="7C40B0D4" w:rsidR="00213FE3" w:rsidRPr="007317DE" w:rsidRDefault="00004D24" w:rsidP="006F1A77">
      <w:pPr>
        <w:spacing w:after="220"/>
        <w:rPr>
          <w:rFonts w:asciiTheme="minorHAnsi" w:hAnsiTheme="minorHAnsi" w:cstheme="minorHAnsi"/>
        </w:rPr>
      </w:pPr>
      <w:r w:rsidRPr="007317DE">
        <w:rPr>
          <w:rFonts w:asciiTheme="minorHAnsi" w:hAnsiTheme="minorHAnsi" w:cstheme="minorHAnsi"/>
          <w:noProof/>
          <w:lang w:eastAsia="en-US"/>
        </w:rPr>
        <mc:AlternateContent>
          <mc:Choice Requires="wps">
            <w:drawing>
              <wp:anchor distT="0" distB="0" distL="114300" distR="114300" simplePos="0" relativeHeight="251650560" behindDoc="1" locked="0" layoutInCell="1" allowOverlap="1" wp14:anchorId="6F03D51D" wp14:editId="145D63B5">
                <wp:simplePos x="0" y="0"/>
                <wp:positionH relativeFrom="column">
                  <wp:posOffset>3898900</wp:posOffset>
                </wp:positionH>
                <wp:positionV relativeFrom="paragraph">
                  <wp:posOffset>52705</wp:posOffset>
                </wp:positionV>
                <wp:extent cx="2273300" cy="2832100"/>
                <wp:effectExtent l="0" t="0" r="12700" b="25400"/>
                <wp:wrapTight wrapText="bothSides">
                  <wp:wrapPolygon edited="0">
                    <wp:start x="0" y="0"/>
                    <wp:lineTo x="0" y="21648"/>
                    <wp:lineTo x="21540" y="21648"/>
                    <wp:lineTo x="21540" y="0"/>
                    <wp:lineTo x="0" y="0"/>
                  </wp:wrapPolygon>
                </wp:wrapTight>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832100"/>
                        </a:xfrm>
                        <a:prstGeom prst="rect">
                          <a:avLst/>
                        </a:prstGeom>
                        <a:solidFill>
                          <a:schemeClr val="bg1">
                            <a:lumMod val="85000"/>
                            <a:lumOff val="0"/>
                          </a:schemeClr>
                        </a:solidFill>
                        <a:ln w="9525">
                          <a:solidFill>
                            <a:srgbClr val="000000"/>
                          </a:solidFill>
                          <a:miter lim="800000"/>
                          <a:headEnd/>
                          <a:tailEnd/>
                        </a:ln>
                      </wps:spPr>
                      <wps:txbx>
                        <w:txbxContent>
                          <w:p w14:paraId="7F3BD224" w14:textId="77777777" w:rsidR="006E4D6D" w:rsidRPr="007317DE" w:rsidRDefault="006E4D6D" w:rsidP="0099058F">
                            <w:pPr>
                              <w:jc w:val="center"/>
                              <w:rPr>
                                <w:rFonts w:asciiTheme="minorHAnsi" w:hAnsiTheme="minorHAnsi" w:cstheme="minorHAnsi"/>
                                <w:b/>
                                <w:sz w:val="20"/>
                                <w:szCs w:val="20"/>
                              </w:rPr>
                            </w:pPr>
                            <w:bookmarkStart w:id="38" w:name="TextBox4"/>
                            <w:r w:rsidRPr="007317DE">
                              <w:rPr>
                                <w:rFonts w:asciiTheme="minorHAnsi" w:hAnsiTheme="minorHAnsi" w:cstheme="minorHAnsi"/>
                                <w:b/>
                                <w:sz w:val="20"/>
                                <w:szCs w:val="20"/>
                              </w:rPr>
                              <w:t>Text Box 4</w:t>
                            </w:r>
                          </w:p>
                          <w:bookmarkEnd w:id="38"/>
                          <w:p w14:paraId="34F99C8D" w14:textId="77777777" w:rsidR="006E4D6D" w:rsidRPr="007317DE" w:rsidRDefault="006E4D6D" w:rsidP="0099058F">
                            <w:pPr>
                              <w:jc w:val="center"/>
                              <w:rPr>
                                <w:rFonts w:asciiTheme="minorHAnsi" w:hAnsiTheme="minorHAnsi" w:cstheme="minorHAnsi"/>
                                <w:b/>
                                <w:sz w:val="20"/>
                                <w:szCs w:val="20"/>
                              </w:rPr>
                            </w:pPr>
                            <w:r w:rsidRPr="007317DE">
                              <w:rPr>
                                <w:rFonts w:asciiTheme="minorHAnsi" w:hAnsiTheme="minorHAnsi" w:cstheme="minorHAnsi"/>
                                <w:b/>
                                <w:sz w:val="20"/>
                                <w:szCs w:val="20"/>
                              </w:rPr>
                              <w:t xml:space="preserve">Warning Signs of Fatigue and </w:t>
                            </w:r>
                          </w:p>
                          <w:p w14:paraId="66F78F3C" w14:textId="77777777" w:rsidR="006E4D6D" w:rsidRPr="007317DE" w:rsidRDefault="006E4D6D" w:rsidP="0099058F">
                            <w:pPr>
                              <w:jc w:val="center"/>
                              <w:rPr>
                                <w:rFonts w:asciiTheme="minorHAnsi" w:hAnsiTheme="minorHAnsi" w:cstheme="minorHAnsi"/>
                                <w:b/>
                                <w:sz w:val="20"/>
                                <w:szCs w:val="20"/>
                              </w:rPr>
                            </w:pPr>
                            <w:r w:rsidRPr="007317DE">
                              <w:rPr>
                                <w:rFonts w:asciiTheme="minorHAnsi" w:hAnsiTheme="minorHAnsi" w:cstheme="minorHAnsi"/>
                                <w:b/>
                                <w:sz w:val="20"/>
                                <w:szCs w:val="20"/>
                              </w:rPr>
                              <w:t>Drowsy Driving</w:t>
                            </w:r>
                          </w:p>
                          <w:p w14:paraId="423ECB9C" w14:textId="77777777" w:rsidR="006E4D6D" w:rsidRPr="007317DE" w:rsidRDefault="006E4D6D">
                            <w:pPr>
                              <w:rPr>
                                <w:rFonts w:asciiTheme="minorHAnsi" w:hAnsiTheme="minorHAnsi" w:cstheme="minorHAnsi"/>
                                <w:b/>
                              </w:rPr>
                            </w:pPr>
                          </w:p>
                          <w:p w14:paraId="7E15FF34" w14:textId="77777777" w:rsidR="006E4D6D" w:rsidRPr="007317DE" w:rsidRDefault="006E4D6D" w:rsidP="00FF4C8C">
                            <w:pPr>
                              <w:pStyle w:val="ListParagraph"/>
                              <w:numPr>
                                <w:ilvl w:val="0"/>
                                <w:numId w:val="17"/>
                              </w:numPr>
                              <w:ind w:left="360"/>
                              <w:rPr>
                                <w:rFonts w:asciiTheme="minorHAnsi" w:hAnsiTheme="minorHAnsi" w:cstheme="minorHAnsi"/>
                                <w:sz w:val="20"/>
                                <w:szCs w:val="20"/>
                              </w:rPr>
                            </w:pPr>
                            <w:r w:rsidRPr="007317DE">
                              <w:rPr>
                                <w:rFonts w:asciiTheme="minorHAnsi" w:hAnsiTheme="minorHAnsi" w:cstheme="minorHAnsi"/>
                                <w:sz w:val="20"/>
                                <w:szCs w:val="20"/>
                              </w:rPr>
                              <w:t>Trouble keeping your head up.</w:t>
                            </w:r>
                          </w:p>
                          <w:p w14:paraId="2CEC5E6F" w14:textId="77777777" w:rsidR="006E4D6D" w:rsidRPr="007317DE" w:rsidRDefault="006E4D6D" w:rsidP="00FF4C8C">
                            <w:pPr>
                              <w:pStyle w:val="ListParagraph"/>
                              <w:numPr>
                                <w:ilvl w:val="0"/>
                                <w:numId w:val="17"/>
                              </w:numPr>
                              <w:ind w:left="360"/>
                              <w:rPr>
                                <w:rFonts w:asciiTheme="minorHAnsi" w:hAnsiTheme="minorHAnsi" w:cstheme="minorHAnsi"/>
                                <w:sz w:val="20"/>
                                <w:szCs w:val="20"/>
                              </w:rPr>
                            </w:pPr>
                            <w:r w:rsidRPr="007317DE">
                              <w:rPr>
                                <w:rFonts w:asciiTheme="minorHAnsi" w:hAnsiTheme="minorHAnsi" w:cstheme="minorHAnsi"/>
                                <w:sz w:val="20"/>
                                <w:szCs w:val="20"/>
                              </w:rPr>
                              <w:t>Difficulty focusing or keeping your eyes open; frequent blinking.</w:t>
                            </w:r>
                          </w:p>
                          <w:p w14:paraId="02EF9B93" w14:textId="77777777" w:rsidR="006E4D6D" w:rsidRPr="007317DE" w:rsidRDefault="006E4D6D" w:rsidP="00FF4C8C">
                            <w:pPr>
                              <w:pStyle w:val="ListParagraph"/>
                              <w:numPr>
                                <w:ilvl w:val="0"/>
                                <w:numId w:val="17"/>
                              </w:numPr>
                              <w:ind w:left="360"/>
                              <w:rPr>
                                <w:rFonts w:asciiTheme="minorHAnsi" w:hAnsiTheme="minorHAnsi" w:cstheme="minorHAnsi"/>
                                <w:sz w:val="20"/>
                                <w:szCs w:val="20"/>
                              </w:rPr>
                            </w:pPr>
                            <w:r w:rsidRPr="007317DE">
                              <w:rPr>
                                <w:rFonts w:asciiTheme="minorHAnsi" w:hAnsiTheme="minorHAnsi" w:cstheme="minorHAnsi"/>
                                <w:sz w:val="20"/>
                                <w:szCs w:val="20"/>
                              </w:rPr>
                              <w:t>Yawning repeatedly or rubbing your eyes.</w:t>
                            </w:r>
                          </w:p>
                          <w:p w14:paraId="3D300250" w14:textId="77777777" w:rsidR="006E4D6D" w:rsidRPr="007317DE" w:rsidRDefault="006E4D6D" w:rsidP="00FF4C8C">
                            <w:pPr>
                              <w:pStyle w:val="ListParagraph"/>
                              <w:numPr>
                                <w:ilvl w:val="0"/>
                                <w:numId w:val="17"/>
                              </w:numPr>
                              <w:ind w:left="360"/>
                              <w:rPr>
                                <w:rFonts w:asciiTheme="minorHAnsi" w:hAnsiTheme="minorHAnsi" w:cstheme="minorHAnsi"/>
                                <w:sz w:val="20"/>
                                <w:szCs w:val="20"/>
                              </w:rPr>
                            </w:pPr>
                            <w:r w:rsidRPr="007317DE">
                              <w:rPr>
                                <w:rFonts w:asciiTheme="minorHAnsi" w:hAnsiTheme="minorHAnsi" w:cstheme="minorHAnsi"/>
                                <w:sz w:val="20"/>
                                <w:szCs w:val="20"/>
                              </w:rPr>
                              <w:t>Trouble remembering the last few miles driven; missing exits or traffic signs.</w:t>
                            </w:r>
                          </w:p>
                          <w:p w14:paraId="75D57B79" w14:textId="77777777" w:rsidR="006E4D6D" w:rsidRPr="007317DE" w:rsidRDefault="006E4D6D" w:rsidP="00FF4C8C">
                            <w:pPr>
                              <w:pStyle w:val="ListParagraph"/>
                              <w:numPr>
                                <w:ilvl w:val="0"/>
                                <w:numId w:val="17"/>
                              </w:numPr>
                              <w:ind w:left="360"/>
                              <w:rPr>
                                <w:rFonts w:asciiTheme="minorHAnsi" w:hAnsiTheme="minorHAnsi" w:cstheme="minorHAnsi"/>
                                <w:sz w:val="20"/>
                                <w:szCs w:val="20"/>
                              </w:rPr>
                            </w:pPr>
                            <w:r w:rsidRPr="007317DE">
                              <w:rPr>
                                <w:rFonts w:asciiTheme="minorHAnsi" w:hAnsiTheme="minorHAnsi" w:cstheme="minorHAnsi"/>
                                <w:sz w:val="20"/>
                                <w:szCs w:val="20"/>
                              </w:rPr>
                              <w:t xml:space="preserve">Daydreaming; having </w:t>
                            </w:r>
                            <w:proofErr w:type="gramStart"/>
                            <w:r w:rsidRPr="007317DE">
                              <w:rPr>
                                <w:rFonts w:asciiTheme="minorHAnsi" w:hAnsiTheme="minorHAnsi" w:cstheme="minorHAnsi"/>
                                <w:sz w:val="20"/>
                                <w:szCs w:val="20"/>
                              </w:rPr>
                              <w:t>wandering</w:t>
                            </w:r>
                            <w:proofErr w:type="gramEnd"/>
                            <w:r w:rsidRPr="007317DE">
                              <w:rPr>
                                <w:rFonts w:asciiTheme="minorHAnsi" w:hAnsiTheme="minorHAnsi" w:cstheme="minorHAnsi"/>
                                <w:sz w:val="20"/>
                                <w:szCs w:val="20"/>
                              </w:rPr>
                              <w:t xml:space="preserve"> and disconnected thoughts.</w:t>
                            </w:r>
                          </w:p>
                          <w:p w14:paraId="19EEBB95" w14:textId="77777777" w:rsidR="006E4D6D" w:rsidRPr="007317DE" w:rsidRDefault="006E4D6D" w:rsidP="00FF4C8C">
                            <w:pPr>
                              <w:pStyle w:val="ListParagraph"/>
                              <w:numPr>
                                <w:ilvl w:val="0"/>
                                <w:numId w:val="17"/>
                              </w:numPr>
                              <w:ind w:left="360"/>
                              <w:rPr>
                                <w:rFonts w:asciiTheme="minorHAnsi" w:hAnsiTheme="minorHAnsi" w:cstheme="minorHAnsi"/>
                                <w:sz w:val="20"/>
                                <w:szCs w:val="20"/>
                              </w:rPr>
                            </w:pPr>
                            <w:r w:rsidRPr="007317DE">
                              <w:rPr>
                                <w:rFonts w:asciiTheme="minorHAnsi" w:hAnsiTheme="minorHAnsi" w:cstheme="minorHAnsi"/>
                                <w:sz w:val="20"/>
                                <w:szCs w:val="20"/>
                              </w:rPr>
                              <w:t>Feeling restless and irritable.</w:t>
                            </w:r>
                          </w:p>
                          <w:p w14:paraId="769F08E2" w14:textId="77777777" w:rsidR="006E4D6D" w:rsidRPr="007317DE" w:rsidRDefault="006E4D6D" w:rsidP="00FF4C8C">
                            <w:pPr>
                              <w:pStyle w:val="ListParagraph"/>
                              <w:numPr>
                                <w:ilvl w:val="0"/>
                                <w:numId w:val="17"/>
                              </w:numPr>
                              <w:ind w:left="360"/>
                              <w:rPr>
                                <w:rFonts w:asciiTheme="minorHAnsi" w:hAnsiTheme="minorHAnsi" w:cstheme="minorHAnsi"/>
                                <w:sz w:val="20"/>
                                <w:szCs w:val="20"/>
                              </w:rPr>
                            </w:pPr>
                            <w:r w:rsidRPr="007317DE">
                              <w:rPr>
                                <w:rFonts w:asciiTheme="minorHAnsi" w:hAnsiTheme="minorHAnsi" w:cstheme="minorHAnsi"/>
                                <w:sz w:val="20"/>
                                <w:szCs w:val="20"/>
                              </w:rPr>
                              <w:t>Lane drifting, tailgating, or hitting a shoulder rumble strip.</w:t>
                            </w:r>
                          </w:p>
                          <w:p w14:paraId="4E24CA6D" w14:textId="77777777" w:rsidR="006E4D6D" w:rsidRPr="00AC5B32" w:rsidRDefault="006E4D6D" w:rsidP="00CD2A3C">
                            <w:pPr>
                              <w:ind w:left="360" w:hanging="360"/>
                              <w:rPr>
                                <w:sz w:val="20"/>
                                <w:szCs w:val="20"/>
                              </w:rPr>
                            </w:pPr>
                          </w:p>
                          <w:p w14:paraId="7476890B" w14:textId="77777777" w:rsidR="006E4D6D" w:rsidRPr="0099058F" w:rsidRDefault="006E4D6D">
                            <w:pPr>
                              <w:rPr>
                                <w:sz w:val="20"/>
                                <w:szCs w:val="20"/>
                              </w:rPr>
                            </w:pPr>
                          </w:p>
                          <w:p w14:paraId="027455D9" w14:textId="77777777" w:rsidR="006E4D6D" w:rsidRPr="0099058F" w:rsidRDefault="006E4D6D">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03D51D" id="Text Box 111" o:spid="_x0000_s1030" type="#_x0000_t202" style="position:absolute;margin-left:307pt;margin-top:4.15pt;width:179pt;height:22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" fillcolor="#d8d8d8 [2732]">
                <v:textbox>
                  <w:txbxContent>
                    <w:p w14:paraId="7F3BD224" w14:textId="77777777" w:rsidR="006E4D6D" w:rsidRPr="007317DE" w:rsidRDefault="006E4D6D" w:rsidP="0099058F">
                      <w:pPr>
                        <w:jc w:val="center"/>
                        <w:rPr>
                          <w:rFonts w:asciiTheme="minorHAnsi" w:hAnsiTheme="minorHAnsi" w:cstheme="minorHAnsi"/>
                          <w:b/>
                          <w:sz w:val="20"/>
                          <w:szCs w:val="20"/>
                        </w:rPr>
                      </w:pPr>
                      <w:bookmarkStart w:id="39" w:name="TextBox4"/>
                      <w:r w:rsidRPr="007317DE">
                        <w:rPr>
                          <w:rFonts w:asciiTheme="minorHAnsi" w:hAnsiTheme="minorHAnsi" w:cstheme="minorHAnsi"/>
                          <w:b/>
                          <w:sz w:val="20"/>
                          <w:szCs w:val="20"/>
                        </w:rPr>
                        <w:t>Text Box 4</w:t>
                      </w:r>
                    </w:p>
                    <w:bookmarkEnd w:id="39"/>
                    <w:p w14:paraId="34F99C8D" w14:textId="77777777" w:rsidR="006E4D6D" w:rsidRPr="007317DE" w:rsidRDefault="006E4D6D" w:rsidP="0099058F">
                      <w:pPr>
                        <w:jc w:val="center"/>
                        <w:rPr>
                          <w:rFonts w:asciiTheme="minorHAnsi" w:hAnsiTheme="minorHAnsi" w:cstheme="minorHAnsi"/>
                          <w:b/>
                          <w:sz w:val="20"/>
                          <w:szCs w:val="20"/>
                        </w:rPr>
                      </w:pPr>
                      <w:r w:rsidRPr="007317DE">
                        <w:rPr>
                          <w:rFonts w:asciiTheme="minorHAnsi" w:hAnsiTheme="minorHAnsi" w:cstheme="minorHAnsi"/>
                          <w:b/>
                          <w:sz w:val="20"/>
                          <w:szCs w:val="20"/>
                        </w:rPr>
                        <w:t xml:space="preserve">Warning Signs of Fatigue and </w:t>
                      </w:r>
                    </w:p>
                    <w:p w14:paraId="66F78F3C" w14:textId="77777777" w:rsidR="006E4D6D" w:rsidRPr="007317DE" w:rsidRDefault="006E4D6D" w:rsidP="0099058F">
                      <w:pPr>
                        <w:jc w:val="center"/>
                        <w:rPr>
                          <w:rFonts w:asciiTheme="minorHAnsi" w:hAnsiTheme="minorHAnsi" w:cstheme="minorHAnsi"/>
                          <w:b/>
                          <w:sz w:val="20"/>
                          <w:szCs w:val="20"/>
                        </w:rPr>
                      </w:pPr>
                      <w:r w:rsidRPr="007317DE">
                        <w:rPr>
                          <w:rFonts w:asciiTheme="minorHAnsi" w:hAnsiTheme="minorHAnsi" w:cstheme="minorHAnsi"/>
                          <w:b/>
                          <w:sz w:val="20"/>
                          <w:szCs w:val="20"/>
                        </w:rPr>
                        <w:t>Drowsy Driving</w:t>
                      </w:r>
                    </w:p>
                    <w:p w14:paraId="423ECB9C" w14:textId="77777777" w:rsidR="006E4D6D" w:rsidRPr="007317DE" w:rsidRDefault="006E4D6D">
                      <w:pPr>
                        <w:rPr>
                          <w:rFonts w:asciiTheme="minorHAnsi" w:hAnsiTheme="minorHAnsi" w:cstheme="minorHAnsi"/>
                          <w:b/>
                        </w:rPr>
                      </w:pPr>
                    </w:p>
                    <w:p w14:paraId="7E15FF34" w14:textId="77777777" w:rsidR="006E4D6D" w:rsidRPr="007317DE" w:rsidRDefault="006E4D6D" w:rsidP="00FF4C8C">
                      <w:pPr>
                        <w:pStyle w:val="ListParagraph"/>
                        <w:numPr>
                          <w:ilvl w:val="0"/>
                          <w:numId w:val="17"/>
                        </w:numPr>
                        <w:ind w:left="360"/>
                        <w:rPr>
                          <w:rFonts w:asciiTheme="minorHAnsi" w:hAnsiTheme="minorHAnsi" w:cstheme="minorHAnsi"/>
                          <w:sz w:val="20"/>
                          <w:szCs w:val="20"/>
                        </w:rPr>
                      </w:pPr>
                      <w:r w:rsidRPr="007317DE">
                        <w:rPr>
                          <w:rFonts w:asciiTheme="minorHAnsi" w:hAnsiTheme="minorHAnsi" w:cstheme="minorHAnsi"/>
                          <w:sz w:val="20"/>
                          <w:szCs w:val="20"/>
                        </w:rPr>
                        <w:t>Trouble keeping your head up.</w:t>
                      </w:r>
                    </w:p>
                    <w:p w14:paraId="2CEC5E6F" w14:textId="77777777" w:rsidR="006E4D6D" w:rsidRPr="007317DE" w:rsidRDefault="006E4D6D" w:rsidP="00FF4C8C">
                      <w:pPr>
                        <w:pStyle w:val="ListParagraph"/>
                        <w:numPr>
                          <w:ilvl w:val="0"/>
                          <w:numId w:val="17"/>
                        </w:numPr>
                        <w:ind w:left="360"/>
                        <w:rPr>
                          <w:rFonts w:asciiTheme="minorHAnsi" w:hAnsiTheme="minorHAnsi" w:cstheme="minorHAnsi"/>
                          <w:sz w:val="20"/>
                          <w:szCs w:val="20"/>
                        </w:rPr>
                      </w:pPr>
                      <w:r w:rsidRPr="007317DE">
                        <w:rPr>
                          <w:rFonts w:asciiTheme="minorHAnsi" w:hAnsiTheme="minorHAnsi" w:cstheme="minorHAnsi"/>
                          <w:sz w:val="20"/>
                          <w:szCs w:val="20"/>
                        </w:rPr>
                        <w:t>Difficulty focusing or keeping your eyes open; frequent blinking.</w:t>
                      </w:r>
                    </w:p>
                    <w:p w14:paraId="02EF9B93" w14:textId="77777777" w:rsidR="006E4D6D" w:rsidRPr="007317DE" w:rsidRDefault="006E4D6D" w:rsidP="00FF4C8C">
                      <w:pPr>
                        <w:pStyle w:val="ListParagraph"/>
                        <w:numPr>
                          <w:ilvl w:val="0"/>
                          <w:numId w:val="17"/>
                        </w:numPr>
                        <w:ind w:left="360"/>
                        <w:rPr>
                          <w:rFonts w:asciiTheme="minorHAnsi" w:hAnsiTheme="minorHAnsi" w:cstheme="minorHAnsi"/>
                          <w:sz w:val="20"/>
                          <w:szCs w:val="20"/>
                        </w:rPr>
                      </w:pPr>
                      <w:r w:rsidRPr="007317DE">
                        <w:rPr>
                          <w:rFonts w:asciiTheme="minorHAnsi" w:hAnsiTheme="minorHAnsi" w:cstheme="minorHAnsi"/>
                          <w:sz w:val="20"/>
                          <w:szCs w:val="20"/>
                        </w:rPr>
                        <w:t>Yawning repeatedly or rubbing your eyes.</w:t>
                      </w:r>
                    </w:p>
                    <w:p w14:paraId="3D300250" w14:textId="77777777" w:rsidR="006E4D6D" w:rsidRPr="007317DE" w:rsidRDefault="006E4D6D" w:rsidP="00FF4C8C">
                      <w:pPr>
                        <w:pStyle w:val="ListParagraph"/>
                        <w:numPr>
                          <w:ilvl w:val="0"/>
                          <w:numId w:val="17"/>
                        </w:numPr>
                        <w:ind w:left="360"/>
                        <w:rPr>
                          <w:rFonts w:asciiTheme="minorHAnsi" w:hAnsiTheme="minorHAnsi" w:cstheme="minorHAnsi"/>
                          <w:sz w:val="20"/>
                          <w:szCs w:val="20"/>
                        </w:rPr>
                      </w:pPr>
                      <w:r w:rsidRPr="007317DE">
                        <w:rPr>
                          <w:rFonts w:asciiTheme="minorHAnsi" w:hAnsiTheme="minorHAnsi" w:cstheme="minorHAnsi"/>
                          <w:sz w:val="20"/>
                          <w:szCs w:val="20"/>
                        </w:rPr>
                        <w:t>Trouble remembering the last few miles driven; missing exits or traffic signs.</w:t>
                      </w:r>
                    </w:p>
                    <w:p w14:paraId="75D57B79" w14:textId="77777777" w:rsidR="006E4D6D" w:rsidRPr="007317DE" w:rsidRDefault="006E4D6D" w:rsidP="00FF4C8C">
                      <w:pPr>
                        <w:pStyle w:val="ListParagraph"/>
                        <w:numPr>
                          <w:ilvl w:val="0"/>
                          <w:numId w:val="17"/>
                        </w:numPr>
                        <w:ind w:left="360"/>
                        <w:rPr>
                          <w:rFonts w:asciiTheme="minorHAnsi" w:hAnsiTheme="minorHAnsi" w:cstheme="minorHAnsi"/>
                          <w:sz w:val="20"/>
                          <w:szCs w:val="20"/>
                        </w:rPr>
                      </w:pPr>
                      <w:r w:rsidRPr="007317DE">
                        <w:rPr>
                          <w:rFonts w:asciiTheme="minorHAnsi" w:hAnsiTheme="minorHAnsi" w:cstheme="minorHAnsi"/>
                          <w:sz w:val="20"/>
                          <w:szCs w:val="20"/>
                        </w:rPr>
                        <w:t xml:space="preserve">Daydreaming; having </w:t>
                      </w:r>
                      <w:proofErr w:type="gramStart"/>
                      <w:r w:rsidRPr="007317DE">
                        <w:rPr>
                          <w:rFonts w:asciiTheme="minorHAnsi" w:hAnsiTheme="minorHAnsi" w:cstheme="minorHAnsi"/>
                          <w:sz w:val="20"/>
                          <w:szCs w:val="20"/>
                        </w:rPr>
                        <w:t>wandering</w:t>
                      </w:r>
                      <w:proofErr w:type="gramEnd"/>
                      <w:r w:rsidRPr="007317DE">
                        <w:rPr>
                          <w:rFonts w:asciiTheme="minorHAnsi" w:hAnsiTheme="minorHAnsi" w:cstheme="minorHAnsi"/>
                          <w:sz w:val="20"/>
                          <w:szCs w:val="20"/>
                        </w:rPr>
                        <w:t xml:space="preserve"> and disconnected thoughts.</w:t>
                      </w:r>
                    </w:p>
                    <w:p w14:paraId="19EEBB95" w14:textId="77777777" w:rsidR="006E4D6D" w:rsidRPr="007317DE" w:rsidRDefault="006E4D6D" w:rsidP="00FF4C8C">
                      <w:pPr>
                        <w:pStyle w:val="ListParagraph"/>
                        <w:numPr>
                          <w:ilvl w:val="0"/>
                          <w:numId w:val="17"/>
                        </w:numPr>
                        <w:ind w:left="360"/>
                        <w:rPr>
                          <w:rFonts w:asciiTheme="minorHAnsi" w:hAnsiTheme="minorHAnsi" w:cstheme="minorHAnsi"/>
                          <w:sz w:val="20"/>
                          <w:szCs w:val="20"/>
                        </w:rPr>
                      </w:pPr>
                      <w:r w:rsidRPr="007317DE">
                        <w:rPr>
                          <w:rFonts w:asciiTheme="minorHAnsi" w:hAnsiTheme="minorHAnsi" w:cstheme="minorHAnsi"/>
                          <w:sz w:val="20"/>
                          <w:szCs w:val="20"/>
                        </w:rPr>
                        <w:t>Feeling restless and irritable.</w:t>
                      </w:r>
                    </w:p>
                    <w:p w14:paraId="769F08E2" w14:textId="77777777" w:rsidR="006E4D6D" w:rsidRPr="007317DE" w:rsidRDefault="006E4D6D" w:rsidP="00FF4C8C">
                      <w:pPr>
                        <w:pStyle w:val="ListParagraph"/>
                        <w:numPr>
                          <w:ilvl w:val="0"/>
                          <w:numId w:val="17"/>
                        </w:numPr>
                        <w:ind w:left="360"/>
                        <w:rPr>
                          <w:rFonts w:asciiTheme="minorHAnsi" w:hAnsiTheme="minorHAnsi" w:cstheme="minorHAnsi"/>
                          <w:sz w:val="20"/>
                          <w:szCs w:val="20"/>
                        </w:rPr>
                      </w:pPr>
                      <w:r w:rsidRPr="007317DE">
                        <w:rPr>
                          <w:rFonts w:asciiTheme="minorHAnsi" w:hAnsiTheme="minorHAnsi" w:cstheme="minorHAnsi"/>
                          <w:sz w:val="20"/>
                          <w:szCs w:val="20"/>
                        </w:rPr>
                        <w:t>Lane drifting, tailgating, or hitting a shoulder rumble strip.</w:t>
                      </w:r>
                    </w:p>
                    <w:p w14:paraId="4E24CA6D" w14:textId="77777777" w:rsidR="006E4D6D" w:rsidRPr="00AC5B32" w:rsidRDefault="006E4D6D" w:rsidP="00CD2A3C">
                      <w:pPr>
                        <w:ind w:left="360" w:hanging="360"/>
                        <w:rPr>
                          <w:sz w:val="20"/>
                          <w:szCs w:val="20"/>
                        </w:rPr>
                      </w:pPr>
                    </w:p>
                    <w:p w14:paraId="7476890B" w14:textId="77777777" w:rsidR="006E4D6D" w:rsidRPr="0099058F" w:rsidRDefault="006E4D6D">
                      <w:pPr>
                        <w:rPr>
                          <w:sz w:val="20"/>
                          <w:szCs w:val="20"/>
                        </w:rPr>
                      </w:pPr>
                    </w:p>
                    <w:p w14:paraId="027455D9" w14:textId="77777777" w:rsidR="006E4D6D" w:rsidRPr="0099058F" w:rsidRDefault="006E4D6D">
                      <w:pPr>
                        <w:rPr>
                          <w:sz w:val="20"/>
                          <w:szCs w:val="20"/>
                        </w:rPr>
                      </w:pPr>
                    </w:p>
                  </w:txbxContent>
                </v:textbox>
                <w10:wrap type="tight"/>
              </v:shape>
            </w:pict>
          </mc:Fallback>
        </mc:AlternateContent>
      </w:r>
      <w:r w:rsidR="0097375C" w:rsidRPr="007317DE">
        <w:rPr>
          <w:rFonts w:asciiTheme="minorHAnsi" w:hAnsiTheme="minorHAnsi" w:cstheme="minorHAnsi"/>
        </w:rPr>
        <w:t xml:space="preserve">Fatigue and drowsiness are closely related. </w:t>
      </w:r>
      <w:r w:rsidR="0016770A" w:rsidRPr="007317DE">
        <w:rPr>
          <w:rFonts w:asciiTheme="minorHAnsi" w:hAnsiTheme="minorHAnsi" w:cstheme="minorHAnsi"/>
        </w:rPr>
        <w:t>Fatigue is an overall feeling of exhaustion from physical or mental exertion, whereas drowsiness is sleepiness or a feeling that one is about to go to sleep</w:t>
      </w:r>
      <w:r w:rsidR="0099058F" w:rsidRPr="007317DE">
        <w:rPr>
          <w:rFonts w:asciiTheme="minorHAnsi" w:hAnsiTheme="minorHAnsi" w:cstheme="minorHAnsi"/>
        </w:rPr>
        <w:t xml:space="preserve"> (see </w:t>
      </w:r>
      <w:hyperlink w:anchor="TextBox4" w:history="1">
        <w:r w:rsidR="0078630A" w:rsidRPr="007317DE">
          <w:rPr>
            <w:rStyle w:val="Hyperlink"/>
            <w:rFonts w:asciiTheme="minorHAnsi" w:hAnsiTheme="minorHAnsi" w:cstheme="minorHAnsi"/>
          </w:rPr>
          <w:t xml:space="preserve">Text Box </w:t>
        </w:r>
        <w:r w:rsidR="003C5BDF" w:rsidRPr="007317DE">
          <w:rPr>
            <w:rStyle w:val="Hyperlink"/>
            <w:rFonts w:asciiTheme="minorHAnsi" w:hAnsiTheme="minorHAnsi" w:cstheme="minorHAnsi"/>
          </w:rPr>
          <w:t>4</w:t>
        </w:r>
      </w:hyperlink>
      <w:r w:rsidR="0099058F" w:rsidRPr="007317DE">
        <w:rPr>
          <w:rFonts w:asciiTheme="minorHAnsi" w:hAnsiTheme="minorHAnsi" w:cstheme="minorHAnsi"/>
        </w:rPr>
        <w:t>)</w:t>
      </w:r>
      <w:r w:rsidR="0016770A" w:rsidRPr="007317DE">
        <w:rPr>
          <w:rFonts w:asciiTheme="minorHAnsi" w:hAnsiTheme="minorHAnsi" w:cstheme="minorHAnsi"/>
        </w:rPr>
        <w:t>.</w:t>
      </w:r>
      <w:r w:rsidR="00213FE3" w:rsidRPr="007317DE">
        <w:rPr>
          <w:rFonts w:asciiTheme="minorHAnsi" w:hAnsiTheme="minorHAnsi" w:cstheme="minorHAnsi"/>
        </w:rPr>
        <w:t xml:space="preserve"> </w:t>
      </w:r>
      <w:r w:rsidR="00F86F82" w:rsidRPr="007317DE">
        <w:rPr>
          <w:rFonts w:asciiTheme="minorHAnsi" w:hAnsiTheme="minorHAnsi" w:cstheme="minorHAnsi"/>
        </w:rPr>
        <w:t xml:space="preserve">The </w:t>
      </w:r>
      <w:hyperlink r:id="rId65" w:history="1">
        <w:r w:rsidR="00314DFF" w:rsidRPr="007317DE">
          <w:rPr>
            <w:rStyle w:val="Hyperlink"/>
            <w:rFonts w:asciiTheme="minorHAnsi" w:hAnsiTheme="minorHAnsi" w:cstheme="minorHAnsi"/>
          </w:rPr>
          <w:t>EPA Driving Guideline 31</w:t>
        </w:r>
      </w:hyperlink>
      <w:r w:rsidR="00314DFF" w:rsidRPr="007317DE">
        <w:rPr>
          <w:rFonts w:asciiTheme="minorHAnsi" w:hAnsiTheme="minorHAnsi" w:cstheme="minorHAnsi"/>
        </w:rPr>
        <w:t xml:space="preserve"> </w:t>
      </w:r>
      <w:r w:rsidR="00353A98" w:rsidRPr="007317DE">
        <w:rPr>
          <w:rFonts w:asciiTheme="minorHAnsi" w:hAnsiTheme="minorHAnsi" w:cstheme="minorHAnsi"/>
        </w:rPr>
        <w:t>place</w:t>
      </w:r>
      <w:r w:rsidR="00F86F82" w:rsidRPr="007317DE">
        <w:rPr>
          <w:rFonts w:asciiTheme="minorHAnsi" w:hAnsiTheme="minorHAnsi" w:cstheme="minorHAnsi"/>
        </w:rPr>
        <w:t>s</w:t>
      </w:r>
      <w:r w:rsidR="00353A98" w:rsidRPr="007317DE">
        <w:rPr>
          <w:rFonts w:asciiTheme="minorHAnsi" w:hAnsiTheme="minorHAnsi" w:cstheme="minorHAnsi"/>
        </w:rPr>
        <w:t xml:space="preserve"> limits on the amount of time employees </w:t>
      </w:r>
      <w:r w:rsidR="00213FE3" w:rsidRPr="007317DE">
        <w:rPr>
          <w:rFonts w:asciiTheme="minorHAnsi" w:hAnsiTheme="minorHAnsi" w:cstheme="minorHAnsi"/>
        </w:rPr>
        <w:t xml:space="preserve">(and contractors operating government vehicles) </w:t>
      </w:r>
      <w:r w:rsidR="00353A98" w:rsidRPr="007317DE">
        <w:rPr>
          <w:rFonts w:asciiTheme="minorHAnsi" w:hAnsiTheme="minorHAnsi" w:cstheme="minorHAnsi"/>
        </w:rPr>
        <w:t>are allowed to drive because driver fatigue</w:t>
      </w:r>
      <w:r w:rsidR="008C55F7" w:rsidRPr="007317DE">
        <w:rPr>
          <w:rFonts w:asciiTheme="minorHAnsi" w:hAnsiTheme="minorHAnsi" w:cstheme="minorHAnsi"/>
        </w:rPr>
        <w:t xml:space="preserve"> results in reduced alertness and productivity and </w:t>
      </w:r>
      <w:r w:rsidR="00353A98" w:rsidRPr="007317DE">
        <w:rPr>
          <w:rFonts w:asciiTheme="minorHAnsi" w:hAnsiTheme="minorHAnsi" w:cstheme="minorHAnsi"/>
        </w:rPr>
        <w:t xml:space="preserve">is a </w:t>
      </w:r>
      <w:r w:rsidR="008C55F7" w:rsidRPr="007317DE">
        <w:rPr>
          <w:rFonts w:asciiTheme="minorHAnsi" w:hAnsiTheme="minorHAnsi" w:cstheme="minorHAnsi"/>
        </w:rPr>
        <w:t xml:space="preserve">risk factor for </w:t>
      </w:r>
      <w:r w:rsidR="00353A98" w:rsidRPr="007317DE">
        <w:rPr>
          <w:rFonts w:asciiTheme="minorHAnsi" w:hAnsiTheme="minorHAnsi" w:cstheme="minorHAnsi"/>
        </w:rPr>
        <w:t>motor vehic</w:t>
      </w:r>
      <w:r w:rsidR="00091899" w:rsidRPr="007317DE">
        <w:rPr>
          <w:rFonts w:asciiTheme="minorHAnsi" w:hAnsiTheme="minorHAnsi" w:cstheme="minorHAnsi"/>
        </w:rPr>
        <w:t>le accidents</w:t>
      </w:r>
      <w:r w:rsidR="00B47DC6" w:rsidRPr="007317DE">
        <w:rPr>
          <w:rFonts w:asciiTheme="minorHAnsi" w:hAnsiTheme="minorHAnsi" w:cstheme="minorHAnsi"/>
        </w:rPr>
        <w:t>.</w:t>
      </w:r>
      <w:r w:rsidR="00213FE3" w:rsidRPr="007317DE">
        <w:rPr>
          <w:rFonts w:asciiTheme="minorHAnsi" w:hAnsiTheme="minorHAnsi" w:cstheme="minorHAnsi"/>
        </w:rPr>
        <w:t xml:space="preserve"> Vehicle operators must comply with the following work/rest guidelines except during the first 24 hours of emergency driving</w:t>
      </w:r>
      <w:r w:rsidR="00D21DE9" w:rsidRPr="007317DE">
        <w:rPr>
          <w:rFonts w:asciiTheme="minorHAnsi" w:hAnsiTheme="minorHAnsi" w:cstheme="minorHAnsi"/>
        </w:rPr>
        <w:t>. In general, emergency driving is defined as critical response activities to provide protection for the local emergency responders and the public such as air monitoring equipment for toxic materials not available to the locals.</w:t>
      </w:r>
    </w:p>
    <w:p w14:paraId="72CAE9A8" w14:textId="6E649A59" w:rsidR="00213FE3" w:rsidRPr="007317DE" w:rsidRDefault="00B055C6" w:rsidP="00FF4C8C">
      <w:pPr>
        <w:pStyle w:val="ListParagraph"/>
        <w:numPr>
          <w:ilvl w:val="0"/>
          <w:numId w:val="48"/>
        </w:numPr>
        <w:spacing w:after="120"/>
        <w:ind w:left="360"/>
        <w:rPr>
          <w:rFonts w:asciiTheme="minorHAnsi" w:hAnsiTheme="minorHAnsi" w:cstheme="minorHAnsi"/>
        </w:rPr>
      </w:pPr>
      <w:r w:rsidRPr="007317DE">
        <w:rPr>
          <w:rFonts w:asciiTheme="minorHAnsi" w:hAnsiTheme="minorHAnsi" w:cstheme="minorHAnsi"/>
        </w:rPr>
        <w:t>Drive only i</w:t>
      </w:r>
      <w:r w:rsidR="00CD2A3C" w:rsidRPr="007317DE">
        <w:rPr>
          <w:rFonts w:asciiTheme="minorHAnsi" w:hAnsiTheme="minorHAnsi" w:cstheme="minorHAnsi"/>
        </w:rPr>
        <w:t xml:space="preserve">f there has been at least 8 </w:t>
      </w:r>
      <w:r w:rsidRPr="007317DE">
        <w:rPr>
          <w:rFonts w:asciiTheme="minorHAnsi" w:hAnsiTheme="minorHAnsi" w:cstheme="minorHAnsi"/>
        </w:rPr>
        <w:t>consecutive hours of off-duty time before beginning a work shift.</w:t>
      </w:r>
      <w:r w:rsidR="009008C6" w:rsidRPr="007317DE">
        <w:rPr>
          <w:rFonts w:asciiTheme="minorHAnsi" w:hAnsiTheme="minorHAnsi" w:cstheme="minorHAnsi"/>
        </w:rPr>
        <w:t xml:space="preserve"> Riding in a vehicle is considered on-duty time.</w:t>
      </w:r>
    </w:p>
    <w:p w14:paraId="597D7E2B" w14:textId="10D6170F" w:rsidR="00810C6B" w:rsidRPr="007317DE" w:rsidRDefault="00810C6B" w:rsidP="00FF4C8C">
      <w:pPr>
        <w:pStyle w:val="ListParagraph"/>
        <w:numPr>
          <w:ilvl w:val="0"/>
          <w:numId w:val="24"/>
        </w:numPr>
        <w:spacing w:after="120"/>
        <w:ind w:left="360"/>
        <w:rPr>
          <w:rFonts w:asciiTheme="minorHAnsi" w:hAnsiTheme="minorHAnsi" w:cstheme="minorHAnsi"/>
        </w:rPr>
      </w:pPr>
      <w:r w:rsidRPr="007317DE">
        <w:rPr>
          <w:rFonts w:asciiTheme="minorHAnsi" w:hAnsiTheme="minorHAnsi" w:cstheme="minorHAnsi"/>
        </w:rPr>
        <w:t>Work and drive no more than 14 hours in a 24-hour period (includes travel time to/from lodging).</w:t>
      </w:r>
    </w:p>
    <w:p w14:paraId="6D72B7C8" w14:textId="58CC9FA4" w:rsidR="00B055C6" w:rsidRPr="007317DE" w:rsidRDefault="00B055C6" w:rsidP="00FF4C8C">
      <w:pPr>
        <w:pStyle w:val="ListParagraph"/>
        <w:numPr>
          <w:ilvl w:val="0"/>
          <w:numId w:val="24"/>
        </w:numPr>
        <w:spacing w:after="120"/>
        <w:ind w:left="360"/>
        <w:rPr>
          <w:rFonts w:asciiTheme="minorHAnsi" w:hAnsiTheme="minorHAnsi" w:cstheme="minorHAnsi"/>
        </w:rPr>
      </w:pPr>
      <w:r w:rsidRPr="007317DE">
        <w:rPr>
          <w:rFonts w:asciiTheme="minorHAnsi" w:hAnsiTheme="minorHAnsi" w:cstheme="minorHAnsi"/>
        </w:rPr>
        <w:t>Drive no more than 1</w:t>
      </w:r>
      <w:r w:rsidR="00810C6B" w:rsidRPr="007317DE">
        <w:rPr>
          <w:rFonts w:asciiTheme="minorHAnsi" w:hAnsiTheme="minorHAnsi" w:cstheme="minorHAnsi"/>
        </w:rPr>
        <w:t>1</w:t>
      </w:r>
      <w:r w:rsidR="00F4119F" w:rsidRPr="007317DE">
        <w:rPr>
          <w:rFonts w:asciiTheme="minorHAnsi" w:hAnsiTheme="minorHAnsi" w:cstheme="minorHAnsi"/>
        </w:rPr>
        <w:t xml:space="preserve"> hours</w:t>
      </w:r>
      <w:r w:rsidR="009008C6" w:rsidRPr="007317DE">
        <w:rPr>
          <w:rFonts w:asciiTheme="minorHAnsi" w:hAnsiTheme="minorHAnsi" w:cstheme="minorHAnsi"/>
        </w:rPr>
        <w:t xml:space="preserve"> per drive</w:t>
      </w:r>
      <w:r w:rsidR="00810C6B" w:rsidRPr="007317DE">
        <w:rPr>
          <w:rFonts w:asciiTheme="minorHAnsi" w:hAnsiTheme="minorHAnsi" w:cstheme="minorHAnsi"/>
        </w:rPr>
        <w:t>r during a work shift. If another eligible driver is present, that individual may take over for the driver and operate the vehicle until he/she has reached the 14-hour work shift limit.</w:t>
      </w:r>
    </w:p>
    <w:p w14:paraId="01E3A666" w14:textId="053CBBE4" w:rsidR="00B055C6" w:rsidRPr="007317DE" w:rsidRDefault="00CD2A3C" w:rsidP="00FF4C8C">
      <w:pPr>
        <w:pStyle w:val="ListParagraph"/>
        <w:numPr>
          <w:ilvl w:val="0"/>
          <w:numId w:val="24"/>
        </w:numPr>
        <w:ind w:left="360"/>
        <w:rPr>
          <w:rFonts w:asciiTheme="minorHAnsi" w:hAnsiTheme="minorHAnsi" w:cstheme="minorHAnsi"/>
        </w:rPr>
      </w:pPr>
      <w:r w:rsidRPr="007317DE">
        <w:rPr>
          <w:rFonts w:asciiTheme="minorHAnsi" w:hAnsiTheme="minorHAnsi" w:cstheme="minorHAnsi"/>
        </w:rPr>
        <w:t xml:space="preserve">Drive no more than 4 </w:t>
      </w:r>
      <w:r w:rsidR="00B055C6" w:rsidRPr="007317DE">
        <w:rPr>
          <w:rFonts w:asciiTheme="minorHAnsi" w:hAnsiTheme="minorHAnsi" w:cstheme="minorHAnsi"/>
        </w:rPr>
        <w:t>hours without a rest stop of at least 15 minutes.</w:t>
      </w:r>
      <w:r w:rsidR="00676C6B" w:rsidRPr="007317DE">
        <w:rPr>
          <w:rFonts w:asciiTheme="minorHAnsi" w:hAnsiTheme="minorHAnsi" w:cstheme="minorHAnsi"/>
        </w:rPr>
        <w:t xml:space="preserve"> If operating a vehicle carrying 15 or more passengers, stop for at least 15 minutes every two hours.</w:t>
      </w:r>
    </w:p>
    <w:p w14:paraId="157352DA" w14:textId="54227640" w:rsidR="003C5BDF" w:rsidRPr="007317DE" w:rsidRDefault="003C5BDF" w:rsidP="005F2E73">
      <w:pPr>
        <w:rPr>
          <w:rFonts w:asciiTheme="minorHAnsi" w:hAnsiTheme="minorHAnsi" w:cstheme="minorHAnsi"/>
        </w:rPr>
      </w:pPr>
    </w:p>
    <w:p w14:paraId="043E26BB" w14:textId="77777777" w:rsidR="005A757C" w:rsidRPr="007317DE" w:rsidRDefault="00676C6B" w:rsidP="005F2E73">
      <w:pPr>
        <w:rPr>
          <w:rFonts w:asciiTheme="minorHAnsi" w:hAnsiTheme="minorHAnsi" w:cstheme="minorHAnsi"/>
        </w:rPr>
      </w:pPr>
      <w:r w:rsidRPr="007317DE">
        <w:rPr>
          <w:rFonts w:asciiTheme="minorHAnsi" w:hAnsiTheme="minorHAnsi" w:cstheme="minorHAnsi"/>
        </w:rPr>
        <w:t>Permissible driving ho</w:t>
      </w:r>
      <w:r w:rsidR="00F86F82" w:rsidRPr="007317DE">
        <w:rPr>
          <w:rFonts w:asciiTheme="minorHAnsi" w:hAnsiTheme="minorHAnsi" w:cstheme="minorHAnsi"/>
        </w:rPr>
        <w:t xml:space="preserve">urs may be adjusted </w:t>
      </w:r>
      <w:r w:rsidRPr="007317DE">
        <w:rPr>
          <w:rFonts w:asciiTheme="minorHAnsi" w:hAnsiTheme="minorHAnsi" w:cstheme="minorHAnsi"/>
        </w:rPr>
        <w:t>by the l</w:t>
      </w:r>
      <w:r w:rsidR="00B05F7B" w:rsidRPr="007317DE">
        <w:rPr>
          <w:rFonts w:asciiTheme="minorHAnsi" w:hAnsiTheme="minorHAnsi" w:cstheme="minorHAnsi"/>
        </w:rPr>
        <w:t xml:space="preserve">ocal </w:t>
      </w:r>
      <w:r w:rsidR="00BB6EF9" w:rsidRPr="007317DE">
        <w:rPr>
          <w:rFonts w:asciiTheme="minorHAnsi" w:hAnsiTheme="minorHAnsi" w:cstheme="minorHAnsi"/>
          <w:highlight w:val="yellow"/>
        </w:rPr>
        <w:t>SHEMP M</w:t>
      </w:r>
      <w:r w:rsidR="00B05F7B" w:rsidRPr="007317DE">
        <w:rPr>
          <w:rFonts w:asciiTheme="minorHAnsi" w:hAnsiTheme="minorHAnsi" w:cstheme="minorHAnsi"/>
          <w:highlight w:val="yellow"/>
        </w:rPr>
        <w:t>anager (or another designated person)</w:t>
      </w:r>
      <w:r w:rsidR="00A956F4" w:rsidRPr="007317DE">
        <w:rPr>
          <w:rFonts w:asciiTheme="minorHAnsi" w:hAnsiTheme="minorHAnsi" w:cstheme="minorHAnsi"/>
        </w:rPr>
        <w:t xml:space="preserve"> when </w:t>
      </w:r>
      <w:r w:rsidRPr="007317DE">
        <w:rPr>
          <w:rFonts w:asciiTheme="minorHAnsi" w:hAnsiTheme="minorHAnsi" w:cstheme="minorHAnsi"/>
        </w:rPr>
        <w:t>interfering factors</w:t>
      </w:r>
      <w:r w:rsidR="00CD2A3C" w:rsidRPr="007317DE">
        <w:rPr>
          <w:rFonts w:asciiTheme="minorHAnsi" w:hAnsiTheme="minorHAnsi" w:cstheme="minorHAnsi"/>
        </w:rPr>
        <w:t xml:space="preserve"> can </w:t>
      </w:r>
      <w:r w:rsidR="00A956F4" w:rsidRPr="007317DE">
        <w:rPr>
          <w:rFonts w:asciiTheme="minorHAnsi" w:hAnsiTheme="minorHAnsi" w:cstheme="minorHAnsi"/>
        </w:rPr>
        <w:t>increase driver fatigue</w:t>
      </w:r>
      <w:r w:rsidRPr="007317DE">
        <w:rPr>
          <w:rFonts w:asciiTheme="minorHAnsi" w:hAnsiTheme="minorHAnsi" w:cstheme="minorHAnsi"/>
        </w:rPr>
        <w:t xml:space="preserve"> (e.g., adverse weather, traffic congestion</w:t>
      </w:r>
      <w:r w:rsidR="00A956F4" w:rsidRPr="007317DE">
        <w:rPr>
          <w:rFonts w:asciiTheme="minorHAnsi" w:hAnsiTheme="minorHAnsi" w:cstheme="minorHAnsi"/>
        </w:rPr>
        <w:t>, doing exhausting work on site or working on site during periods of high heat stress).</w:t>
      </w:r>
      <w:r w:rsidR="009445BD" w:rsidRPr="007317DE">
        <w:rPr>
          <w:rFonts w:asciiTheme="minorHAnsi" w:hAnsiTheme="minorHAnsi" w:cstheme="minorHAnsi"/>
        </w:rPr>
        <w:t xml:space="preserve"> </w:t>
      </w:r>
    </w:p>
    <w:p w14:paraId="5F607A85" w14:textId="77777777" w:rsidR="005A757C" w:rsidRPr="007317DE" w:rsidRDefault="005A757C" w:rsidP="005F2E73">
      <w:pPr>
        <w:rPr>
          <w:rFonts w:asciiTheme="minorHAnsi" w:hAnsiTheme="minorHAnsi" w:cstheme="minorHAnsi"/>
        </w:rPr>
      </w:pPr>
    </w:p>
    <w:p w14:paraId="13492F10" w14:textId="77777777" w:rsidR="00626233" w:rsidRPr="007317DE" w:rsidRDefault="000643FB" w:rsidP="006F1A77">
      <w:pPr>
        <w:spacing w:after="220"/>
        <w:rPr>
          <w:rFonts w:asciiTheme="minorHAnsi" w:hAnsiTheme="minorHAnsi" w:cstheme="minorHAnsi"/>
        </w:rPr>
      </w:pPr>
      <w:r w:rsidRPr="007317DE">
        <w:rPr>
          <w:rFonts w:asciiTheme="minorHAnsi" w:hAnsiTheme="minorHAnsi" w:cstheme="minorHAnsi"/>
        </w:rPr>
        <w:t>In additio</w:t>
      </w:r>
      <w:r w:rsidR="00A956F4" w:rsidRPr="007317DE">
        <w:rPr>
          <w:rFonts w:asciiTheme="minorHAnsi" w:hAnsiTheme="minorHAnsi" w:cstheme="minorHAnsi"/>
        </w:rPr>
        <w:t xml:space="preserve">n to the limits on drive time, vehicle operators </w:t>
      </w:r>
      <w:r w:rsidR="00FB2F0A" w:rsidRPr="007317DE">
        <w:rPr>
          <w:rFonts w:asciiTheme="minorHAnsi" w:hAnsiTheme="minorHAnsi" w:cstheme="minorHAnsi"/>
        </w:rPr>
        <w:t xml:space="preserve">should take the following actions </w:t>
      </w:r>
      <w:r w:rsidRPr="007317DE">
        <w:rPr>
          <w:rFonts w:asciiTheme="minorHAnsi" w:hAnsiTheme="minorHAnsi" w:cstheme="minorHAnsi"/>
        </w:rPr>
        <w:t xml:space="preserve">to help prevent </w:t>
      </w:r>
      <w:r w:rsidR="00E020A3" w:rsidRPr="007317DE">
        <w:rPr>
          <w:rFonts w:asciiTheme="minorHAnsi" w:hAnsiTheme="minorHAnsi" w:cstheme="minorHAnsi"/>
        </w:rPr>
        <w:t>incidents</w:t>
      </w:r>
      <w:r w:rsidRPr="007317DE">
        <w:rPr>
          <w:rFonts w:asciiTheme="minorHAnsi" w:hAnsiTheme="minorHAnsi" w:cstheme="minorHAnsi"/>
        </w:rPr>
        <w:t xml:space="preserve"> associated with </w:t>
      </w:r>
      <w:r w:rsidR="00380231" w:rsidRPr="007317DE">
        <w:rPr>
          <w:rFonts w:asciiTheme="minorHAnsi" w:hAnsiTheme="minorHAnsi" w:cstheme="minorHAnsi"/>
        </w:rPr>
        <w:t xml:space="preserve">fatigue and </w:t>
      </w:r>
      <w:r w:rsidRPr="007317DE">
        <w:rPr>
          <w:rFonts w:asciiTheme="minorHAnsi" w:hAnsiTheme="minorHAnsi" w:cstheme="minorHAnsi"/>
        </w:rPr>
        <w:t>drowsy driving:</w:t>
      </w:r>
    </w:p>
    <w:p w14:paraId="799F3E1E" w14:textId="77777777" w:rsidR="000643FB" w:rsidRPr="007317DE" w:rsidRDefault="00E80292" w:rsidP="00FF4C8C">
      <w:pPr>
        <w:pStyle w:val="ListParagraph"/>
        <w:numPr>
          <w:ilvl w:val="0"/>
          <w:numId w:val="16"/>
        </w:numPr>
        <w:spacing w:after="120"/>
        <w:ind w:left="360"/>
        <w:rPr>
          <w:rFonts w:asciiTheme="minorHAnsi" w:hAnsiTheme="minorHAnsi" w:cstheme="minorHAnsi"/>
        </w:rPr>
      </w:pPr>
      <w:r w:rsidRPr="007317DE">
        <w:rPr>
          <w:rFonts w:asciiTheme="minorHAnsi" w:hAnsiTheme="minorHAnsi" w:cstheme="minorHAnsi"/>
        </w:rPr>
        <w:t xml:space="preserve">Get a full night’s </w:t>
      </w:r>
      <w:r w:rsidR="00FB2F0A" w:rsidRPr="007317DE">
        <w:rPr>
          <w:rFonts w:asciiTheme="minorHAnsi" w:hAnsiTheme="minorHAnsi" w:cstheme="minorHAnsi"/>
        </w:rPr>
        <w:t>sleep</w:t>
      </w:r>
      <w:r w:rsidR="000643FB" w:rsidRPr="007317DE">
        <w:rPr>
          <w:rFonts w:asciiTheme="minorHAnsi" w:hAnsiTheme="minorHAnsi" w:cstheme="minorHAnsi"/>
        </w:rPr>
        <w:t xml:space="preserve"> before driving</w:t>
      </w:r>
      <w:r w:rsidR="00F86F82" w:rsidRPr="007317DE">
        <w:rPr>
          <w:rFonts w:asciiTheme="minorHAnsi" w:hAnsiTheme="minorHAnsi" w:cstheme="minorHAnsi"/>
        </w:rPr>
        <w:t xml:space="preserve">. </w:t>
      </w:r>
      <w:r w:rsidR="000643FB" w:rsidRPr="007317DE">
        <w:rPr>
          <w:rFonts w:asciiTheme="minorHAnsi" w:hAnsiTheme="minorHAnsi" w:cstheme="minorHAnsi"/>
        </w:rPr>
        <w:t xml:space="preserve">Stop if </w:t>
      </w:r>
      <w:r w:rsidR="00297E1C" w:rsidRPr="007317DE">
        <w:rPr>
          <w:rFonts w:asciiTheme="minorHAnsi" w:hAnsiTheme="minorHAnsi" w:cstheme="minorHAnsi"/>
        </w:rPr>
        <w:t xml:space="preserve">fatigued. </w:t>
      </w:r>
      <w:r w:rsidR="000643FB" w:rsidRPr="007317DE">
        <w:rPr>
          <w:rFonts w:asciiTheme="minorHAnsi" w:hAnsiTheme="minorHAnsi" w:cstheme="minorHAnsi"/>
        </w:rPr>
        <w:t>A 15- to 45-m</w:t>
      </w:r>
      <w:r w:rsidR="00AC5B32" w:rsidRPr="007317DE">
        <w:rPr>
          <w:rFonts w:asciiTheme="minorHAnsi" w:hAnsiTheme="minorHAnsi" w:cstheme="minorHAnsi"/>
        </w:rPr>
        <w:t>inute nap and drinking a caffeinated beverage</w:t>
      </w:r>
      <w:r w:rsidR="000643FB" w:rsidRPr="007317DE">
        <w:rPr>
          <w:rFonts w:asciiTheme="minorHAnsi" w:hAnsiTheme="minorHAnsi" w:cstheme="minorHAnsi"/>
        </w:rPr>
        <w:t xml:space="preserve"> (</w:t>
      </w:r>
      <w:r w:rsidR="0009791C" w:rsidRPr="007317DE">
        <w:rPr>
          <w:rFonts w:asciiTheme="minorHAnsi" w:hAnsiTheme="minorHAnsi" w:cstheme="minorHAnsi"/>
        </w:rPr>
        <w:t xml:space="preserve">e.g., </w:t>
      </w:r>
      <w:r w:rsidR="000643FB" w:rsidRPr="007317DE">
        <w:rPr>
          <w:rFonts w:asciiTheme="minorHAnsi" w:hAnsiTheme="minorHAnsi" w:cstheme="minorHAnsi"/>
        </w:rPr>
        <w:t>coffee, tea) can help temporarily.</w:t>
      </w:r>
    </w:p>
    <w:p w14:paraId="6D1F05C6" w14:textId="77777777" w:rsidR="000643FB" w:rsidRPr="007317DE" w:rsidRDefault="000643FB" w:rsidP="00FF4C8C">
      <w:pPr>
        <w:pStyle w:val="ListParagraph"/>
        <w:numPr>
          <w:ilvl w:val="0"/>
          <w:numId w:val="16"/>
        </w:numPr>
        <w:spacing w:after="120"/>
        <w:ind w:left="360"/>
        <w:rPr>
          <w:rFonts w:asciiTheme="minorHAnsi" w:hAnsiTheme="minorHAnsi" w:cstheme="minorHAnsi"/>
        </w:rPr>
      </w:pPr>
      <w:r w:rsidRPr="007317DE">
        <w:rPr>
          <w:rFonts w:asciiTheme="minorHAnsi" w:hAnsiTheme="minorHAnsi" w:cstheme="minorHAnsi"/>
        </w:rPr>
        <w:lastRenderedPageBreak/>
        <w:t>Set a realistic goal</w:t>
      </w:r>
      <w:r w:rsidR="00380231" w:rsidRPr="007317DE">
        <w:rPr>
          <w:rFonts w:asciiTheme="minorHAnsi" w:hAnsiTheme="minorHAnsi" w:cstheme="minorHAnsi"/>
        </w:rPr>
        <w:t xml:space="preserve"> </w:t>
      </w:r>
      <w:r w:rsidRPr="007317DE">
        <w:rPr>
          <w:rFonts w:asciiTheme="minorHAnsi" w:hAnsiTheme="minorHAnsi" w:cstheme="minorHAnsi"/>
        </w:rPr>
        <w:t xml:space="preserve">for the number of miles </w:t>
      </w:r>
      <w:r w:rsidR="00297E1C" w:rsidRPr="007317DE">
        <w:rPr>
          <w:rFonts w:asciiTheme="minorHAnsi" w:hAnsiTheme="minorHAnsi" w:cstheme="minorHAnsi"/>
        </w:rPr>
        <w:t>that can be safely driven each day</w:t>
      </w:r>
      <w:r w:rsidRPr="007317DE">
        <w:rPr>
          <w:rFonts w:asciiTheme="minorHAnsi" w:hAnsiTheme="minorHAnsi" w:cstheme="minorHAnsi"/>
        </w:rPr>
        <w:t>.</w:t>
      </w:r>
    </w:p>
    <w:p w14:paraId="5A2D66F4" w14:textId="77777777" w:rsidR="000643FB" w:rsidRPr="007317DE" w:rsidRDefault="000643FB" w:rsidP="00FF4C8C">
      <w:pPr>
        <w:pStyle w:val="ListParagraph"/>
        <w:numPr>
          <w:ilvl w:val="0"/>
          <w:numId w:val="16"/>
        </w:numPr>
        <w:spacing w:after="120"/>
        <w:ind w:left="360"/>
        <w:rPr>
          <w:rFonts w:asciiTheme="minorHAnsi" w:hAnsiTheme="minorHAnsi" w:cstheme="minorHAnsi"/>
        </w:rPr>
      </w:pPr>
      <w:r w:rsidRPr="007317DE">
        <w:rPr>
          <w:rFonts w:asciiTheme="minorHAnsi" w:hAnsiTheme="minorHAnsi" w:cstheme="minorHAnsi"/>
        </w:rPr>
        <w:t xml:space="preserve">Stop at regular intervals when driving long distances. </w:t>
      </w:r>
      <w:r w:rsidR="00AC5B32" w:rsidRPr="007317DE">
        <w:rPr>
          <w:rFonts w:asciiTheme="minorHAnsi" w:hAnsiTheme="minorHAnsi" w:cstheme="minorHAnsi"/>
        </w:rPr>
        <w:t>Get out of the vehicle every 2</w:t>
      </w:r>
      <w:r w:rsidRPr="007317DE">
        <w:rPr>
          <w:rFonts w:asciiTheme="minorHAnsi" w:hAnsiTheme="minorHAnsi" w:cstheme="minorHAnsi"/>
        </w:rPr>
        <w:t xml:space="preserve"> hours</w:t>
      </w:r>
      <w:r w:rsidR="00297E1C" w:rsidRPr="007317DE">
        <w:rPr>
          <w:rFonts w:asciiTheme="minorHAnsi" w:hAnsiTheme="minorHAnsi" w:cstheme="minorHAnsi"/>
        </w:rPr>
        <w:t xml:space="preserve"> </w:t>
      </w:r>
      <w:r w:rsidRPr="007317DE">
        <w:rPr>
          <w:rFonts w:asciiTheme="minorHAnsi" w:hAnsiTheme="minorHAnsi" w:cstheme="minorHAnsi"/>
        </w:rPr>
        <w:t>to stretch and walk briskly.</w:t>
      </w:r>
    </w:p>
    <w:p w14:paraId="1AD37962" w14:textId="77777777" w:rsidR="005732C5" w:rsidRPr="007317DE" w:rsidRDefault="00E80292" w:rsidP="00FF4C8C">
      <w:pPr>
        <w:pStyle w:val="ListParagraph"/>
        <w:numPr>
          <w:ilvl w:val="0"/>
          <w:numId w:val="16"/>
        </w:numPr>
        <w:spacing w:after="120"/>
        <w:ind w:left="360"/>
        <w:rPr>
          <w:rFonts w:asciiTheme="minorHAnsi" w:hAnsiTheme="minorHAnsi" w:cstheme="minorHAnsi"/>
        </w:rPr>
      </w:pPr>
      <w:r w:rsidRPr="007317DE">
        <w:rPr>
          <w:rFonts w:asciiTheme="minorHAnsi" w:hAnsiTheme="minorHAnsi" w:cstheme="minorHAnsi"/>
        </w:rPr>
        <w:t>Avoid taking medications that cause drowsiness</w:t>
      </w:r>
      <w:r w:rsidR="00FB2F0A" w:rsidRPr="007317DE">
        <w:rPr>
          <w:rFonts w:asciiTheme="minorHAnsi" w:hAnsiTheme="minorHAnsi" w:cstheme="minorHAnsi"/>
        </w:rPr>
        <w:t xml:space="preserve"> (such as over-the-counter medications for allergies, cough, nausea or stomach upsets)</w:t>
      </w:r>
      <w:r w:rsidRPr="007317DE">
        <w:rPr>
          <w:rFonts w:asciiTheme="minorHAnsi" w:hAnsiTheme="minorHAnsi" w:cstheme="minorHAnsi"/>
        </w:rPr>
        <w:t>.</w:t>
      </w:r>
    </w:p>
    <w:p w14:paraId="15093B71" w14:textId="6F5FE325" w:rsidR="009008C6" w:rsidRPr="007317DE" w:rsidRDefault="00CC7CB2" w:rsidP="00FF4C8C">
      <w:pPr>
        <w:pStyle w:val="ListParagraph"/>
        <w:numPr>
          <w:ilvl w:val="0"/>
          <w:numId w:val="16"/>
        </w:numPr>
        <w:spacing w:after="240"/>
        <w:ind w:left="360"/>
        <w:rPr>
          <w:rFonts w:asciiTheme="minorHAnsi" w:hAnsiTheme="minorHAnsi" w:cstheme="minorHAnsi"/>
        </w:rPr>
      </w:pPr>
      <w:r w:rsidRPr="007317DE">
        <w:rPr>
          <w:rFonts w:asciiTheme="minorHAnsi" w:hAnsiTheme="minorHAnsi" w:cstheme="minorHAnsi"/>
        </w:rPr>
        <w:t xml:space="preserve">Plan rest stops and pay attention to driver </w:t>
      </w:r>
      <w:r w:rsidR="00FB2F0A" w:rsidRPr="007317DE">
        <w:rPr>
          <w:rFonts w:asciiTheme="minorHAnsi" w:hAnsiTheme="minorHAnsi" w:cstheme="minorHAnsi"/>
        </w:rPr>
        <w:t>behav</w:t>
      </w:r>
      <w:r w:rsidRPr="007317DE">
        <w:rPr>
          <w:rFonts w:asciiTheme="minorHAnsi" w:hAnsiTheme="minorHAnsi" w:cstheme="minorHAnsi"/>
        </w:rPr>
        <w:t xml:space="preserve">ior </w:t>
      </w:r>
      <w:r w:rsidR="00FB2F0A" w:rsidRPr="007317DE">
        <w:rPr>
          <w:rFonts w:asciiTheme="minorHAnsi" w:hAnsiTheme="minorHAnsi" w:cstheme="minorHAnsi"/>
        </w:rPr>
        <w:t>during</w:t>
      </w:r>
      <w:r w:rsidRPr="007317DE">
        <w:rPr>
          <w:rFonts w:asciiTheme="minorHAnsi" w:hAnsiTheme="minorHAnsi" w:cstheme="minorHAnsi"/>
        </w:rPr>
        <w:t xml:space="preserve"> the late night, early morning</w:t>
      </w:r>
      <w:r w:rsidR="006E4D6D" w:rsidRPr="007317DE">
        <w:rPr>
          <w:rFonts w:asciiTheme="minorHAnsi" w:hAnsiTheme="minorHAnsi" w:cstheme="minorHAnsi"/>
        </w:rPr>
        <w:t>,</w:t>
      </w:r>
      <w:r w:rsidRPr="007317DE">
        <w:rPr>
          <w:rFonts w:asciiTheme="minorHAnsi" w:hAnsiTheme="minorHAnsi" w:cstheme="minorHAnsi"/>
        </w:rPr>
        <w:t xml:space="preserve"> </w:t>
      </w:r>
      <w:r w:rsidR="00FB2F0A" w:rsidRPr="007317DE">
        <w:rPr>
          <w:rFonts w:asciiTheme="minorHAnsi" w:hAnsiTheme="minorHAnsi" w:cstheme="minorHAnsi"/>
        </w:rPr>
        <w:t>and mid-afternoon hours when drowsy driving crashes a</w:t>
      </w:r>
      <w:r w:rsidRPr="007317DE">
        <w:rPr>
          <w:rFonts w:asciiTheme="minorHAnsi" w:hAnsiTheme="minorHAnsi" w:cstheme="minorHAnsi"/>
        </w:rPr>
        <w:t>re most likely to occur.</w:t>
      </w:r>
    </w:p>
    <w:p w14:paraId="725D1251" w14:textId="359092D9" w:rsidR="009008C6" w:rsidRPr="007317DE" w:rsidRDefault="009008C6" w:rsidP="00FF4C8C">
      <w:pPr>
        <w:pStyle w:val="ListParagraph"/>
        <w:numPr>
          <w:ilvl w:val="0"/>
          <w:numId w:val="16"/>
        </w:numPr>
        <w:spacing w:after="240"/>
        <w:ind w:left="360"/>
        <w:rPr>
          <w:rFonts w:asciiTheme="minorHAnsi" w:hAnsiTheme="minorHAnsi" w:cstheme="minorHAnsi"/>
        </w:rPr>
      </w:pPr>
      <w:r w:rsidRPr="007317DE">
        <w:rPr>
          <w:rFonts w:asciiTheme="minorHAnsi" w:hAnsiTheme="minorHAnsi" w:cstheme="minorHAnsi"/>
        </w:rPr>
        <w:t>Driving times should be reduced to not more than 8 hours per driver for night driving and during periods of inclement weather. Due to reduced alertness and performance during night time hours, two or more qualified drivers should be assigned and these drivers should rotate driving duties every two hours between the hours of 2200 and sunrise.</w:t>
      </w:r>
    </w:p>
    <w:p w14:paraId="065E539F" w14:textId="44D77619" w:rsidR="009008C6" w:rsidRPr="007317DE" w:rsidRDefault="009008C6" w:rsidP="00FF4C8C">
      <w:pPr>
        <w:pStyle w:val="ListParagraph"/>
        <w:numPr>
          <w:ilvl w:val="0"/>
          <w:numId w:val="16"/>
        </w:numPr>
        <w:ind w:left="360"/>
        <w:rPr>
          <w:rFonts w:asciiTheme="minorHAnsi" w:hAnsiTheme="minorHAnsi" w:cstheme="minorHAnsi"/>
        </w:rPr>
      </w:pPr>
      <w:r w:rsidRPr="007317DE">
        <w:rPr>
          <w:rFonts w:asciiTheme="minorHAnsi" w:hAnsiTheme="minorHAnsi" w:cstheme="minorHAnsi"/>
        </w:rPr>
        <w:t xml:space="preserve">A minimum of two qualified drivers should be assigned during road trips of greater than 400 miles or driving times of 10 hours within 24-hour period. </w:t>
      </w:r>
      <w:r w:rsidR="00004D24" w:rsidRPr="007317DE">
        <w:rPr>
          <w:rFonts w:asciiTheme="minorHAnsi" w:hAnsiTheme="minorHAnsi" w:cstheme="minorHAnsi"/>
        </w:rPr>
        <w:t>D</w:t>
      </w:r>
      <w:r w:rsidRPr="007317DE">
        <w:rPr>
          <w:rFonts w:asciiTheme="minorHAnsi" w:hAnsiTheme="minorHAnsi" w:cstheme="minorHAnsi"/>
        </w:rPr>
        <w:t>rivers should rotate driving responsibility to ensure that no individual driver exceeds the driving limitations previously stated.</w:t>
      </w:r>
    </w:p>
    <w:p w14:paraId="7BE2EB22" w14:textId="77777777" w:rsidR="000369C5" w:rsidRPr="007317DE" w:rsidRDefault="000369C5" w:rsidP="000369C5">
      <w:pPr>
        <w:rPr>
          <w:rFonts w:asciiTheme="minorHAnsi" w:hAnsiTheme="minorHAnsi" w:cstheme="minorHAnsi"/>
        </w:rPr>
      </w:pPr>
    </w:p>
    <w:p w14:paraId="4B63706F" w14:textId="652048BC" w:rsidR="00071DC5" w:rsidRPr="007317DE" w:rsidRDefault="00626233" w:rsidP="00071DC5">
      <w:pPr>
        <w:pStyle w:val="Heading2"/>
        <w:rPr>
          <w:rFonts w:asciiTheme="minorHAnsi" w:hAnsiTheme="minorHAnsi" w:cstheme="minorHAnsi"/>
        </w:rPr>
      </w:pPr>
      <w:bookmarkStart w:id="40" w:name="_Toc488748074"/>
      <w:r w:rsidRPr="007317DE">
        <w:rPr>
          <w:rFonts w:asciiTheme="minorHAnsi" w:hAnsiTheme="minorHAnsi" w:cstheme="minorHAnsi"/>
        </w:rPr>
        <w:t>3</w:t>
      </w:r>
      <w:r w:rsidR="00F13DA2" w:rsidRPr="007317DE">
        <w:rPr>
          <w:rFonts w:asciiTheme="minorHAnsi" w:hAnsiTheme="minorHAnsi" w:cstheme="minorHAnsi"/>
        </w:rPr>
        <w:t>.10</w:t>
      </w:r>
      <w:r w:rsidR="00071DC5" w:rsidRPr="007317DE">
        <w:rPr>
          <w:rFonts w:asciiTheme="minorHAnsi" w:hAnsiTheme="minorHAnsi" w:cstheme="minorHAnsi"/>
        </w:rPr>
        <w:tab/>
        <w:t>Impaired Driving</w:t>
      </w:r>
      <w:bookmarkEnd w:id="40"/>
      <w:r w:rsidR="00071DC5" w:rsidRPr="007317DE">
        <w:rPr>
          <w:rFonts w:asciiTheme="minorHAnsi" w:hAnsiTheme="minorHAnsi" w:cstheme="minorHAnsi"/>
        </w:rPr>
        <w:tab/>
      </w:r>
    </w:p>
    <w:p w14:paraId="40DD408B" w14:textId="77777777" w:rsidR="00071DC5" w:rsidRPr="007317DE" w:rsidRDefault="00071DC5" w:rsidP="005F2E73">
      <w:pPr>
        <w:rPr>
          <w:rFonts w:asciiTheme="minorHAnsi" w:hAnsiTheme="minorHAnsi" w:cstheme="minorHAnsi"/>
        </w:rPr>
      </w:pPr>
    </w:p>
    <w:p w14:paraId="0301F5C2" w14:textId="77777777" w:rsidR="00CD3BA5" w:rsidRPr="007317DE" w:rsidRDefault="003D46BC" w:rsidP="00235C68">
      <w:pPr>
        <w:rPr>
          <w:rFonts w:asciiTheme="minorHAnsi" w:hAnsiTheme="minorHAnsi" w:cstheme="minorHAnsi"/>
        </w:rPr>
      </w:pPr>
      <w:r w:rsidRPr="007317DE">
        <w:rPr>
          <w:rFonts w:asciiTheme="minorHAnsi" w:hAnsiTheme="minorHAnsi" w:cstheme="minorHAnsi"/>
        </w:rPr>
        <w:t xml:space="preserve">Driving while impaired means </w:t>
      </w:r>
      <w:r w:rsidR="00455320" w:rsidRPr="007317DE">
        <w:rPr>
          <w:rFonts w:asciiTheme="minorHAnsi" w:hAnsiTheme="minorHAnsi" w:cstheme="minorHAnsi"/>
        </w:rPr>
        <w:t xml:space="preserve">operating a motor vehicle </w:t>
      </w:r>
      <w:r w:rsidRPr="007317DE">
        <w:rPr>
          <w:rFonts w:asciiTheme="minorHAnsi" w:hAnsiTheme="minorHAnsi" w:cstheme="minorHAnsi"/>
        </w:rPr>
        <w:t>under the influ</w:t>
      </w:r>
      <w:r w:rsidR="00207481" w:rsidRPr="007317DE">
        <w:rPr>
          <w:rFonts w:asciiTheme="minorHAnsi" w:hAnsiTheme="minorHAnsi" w:cstheme="minorHAnsi"/>
        </w:rPr>
        <w:t xml:space="preserve">ence of alcohol, drugs, or both. Approximately 40 percent of fatal crashes are attributable to alcohol impaired driving and </w:t>
      </w:r>
      <w:r w:rsidR="0005037F" w:rsidRPr="007317DE">
        <w:rPr>
          <w:rFonts w:asciiTheme="minorHAnsi" w:hAnsiTheme="minorHAnsi" w:cstheme="minorHAnsi"/>
        </w:rPr>
        <w:t>alcohol is a factor in 39 percent of all work-related traffic crashes.</w:t>
      </w:r>
      <w:r w:rsidR="005C595A" w:rsidRPr="007317DE">
        <w:rPr>
          <w:rFonts w:asciiTheme="minorHAnsi" w:hAnsiTheme="minorHAnsi" w:cstheme="minorHAnsi"/>
        </w:rPr>
        <w:t xml:space="preserve"> </w:t>
      </w:r>
    </w:p>
    <w:p w14:paraId="7D3DBE1B" w14:textId="77777777" w:rsidR="00626233" w:rsidRPr="007317DE" w:rsidRDefault="00626233" w:rsidP="00235C68">
      <w:pPr>
        <w:rPr>
          <w:rFonts w:asciiTheme="minorHAnsi" w:hAnsiTheme="minorHAnsi" w:cstheme="minorHAnsi"/>
        </w:rPr>
      </w:pPr>
    </w:p>
    <w:p w14:paraId="44B31F93" w14:textId="52FA5499" w:rsidR="00455320" w:rsidRPr="007317DE" w:rsidRDefault="00455320" w:rsidP="00455320">
      <w:pPr>
        <w:rPr>
          <w:rFonts w:asciiTheme="minorHAnsi" w:hAnsiTheme="minorHAnsi" w:cstheme="minorHAnsi"/>
        </w:rPr>
      </w:pPr>
      <w:r w:rsidRPr="007317DE">
        <w:rPr>
          <w:rFonts w:asciiTheme="minorHAnsi" w:hAnsiTheme="minorHAnsi" w:cstheme="minorHAnsi"/>
        </w:rPr>
        <w:t>EPA vehi</w:t>
      </w:r>
      <w:r w:rsidR="003729A3" w:rsidRPr="007317DE">
        <w:rPr>
          <w:rFonts w:asciiTheme="minorHAnsi" w:hAnsiTheme="minorHAnsi" w:cstheme="minorHAnsi"/>
        </w:rPr>
        <w:t>cle operators should not consume</w:t>
      </w:r>
      <w:r w:rsidRPr="007317DE">
        <w:rPr>
          <w:rFonts w:asciiTheme="minorHAnsi" w:hAnsiTheme="minorHAnsi" w:cstheme="minorHAnsi"/>
        </w:rPr>
        <w:t xml:space="preserve"> alcohol or drugs before or during vehicle operation.</w:t>
      </w:r>
      <w:r w:rsidR="003729A3" w:rsidRPr="007317DE">
        <w:rPr>
          <w:rFonts w:asciiTheme="minorHAnsi" w:hAnsiTheme="minorHAnsi" w:cstheme="minorHAnsi"/>
        </w:rPr>
        <w:t xml:space="preserve"> In addition, the </w:t>
      </w:r>
      <w:hyperlink r:id="rId66" w:history="1">
        <w:r w:rsidR="002B53D6" w:rsidRPr="007317DE">
          <w:rPr>
            <w:rStyle w:val="Hyperlink"/>
            <w:rFonts w:asciiTheme="minorHAnsi" w:hAnsiTheme="minorHAnsi" w:cstheme="minorHAnsi"/>
          </w:rPr>
          <w:t>EPA Driving Guideline 31</w:t>
        </w:r>
      </w:hyperlink>
      <w:r w:rsidR="002B53D6" w:rsidRPr="007317DE">
        <w:rPr>
          <w:rFonts w:asciiTheme="minorHAnsi" w:hAnsiTheme="minorHAnsi" w:cstheme="minorHAnsi"/>
        </w:rPr>
        <w:t xml:space="preserve"> </w:t>
      </w:r>
      <w:r w:rsidR="003729A3" w:rsidRPr="007317DE">
        <w:rPr>
          <w:rFonts w:asciiTheme="minorHAnsi" w:hAnsiTheme="minorHAnsi" w:cstheme="minorHAnsi"/>
        </w:rPr>
        <w:t xml:space="preserve">prohibits taking prescription drugs that can cause dizziness or lack of concentration or reduced response time while driving. </w:t>
      </w:r>
      <w:r w:rsidRPr="007317DE">
        <w:rPr>
          <w:rFonts w:asciiTheme="minorHAnsi" w:hAnsiTheme="minorHAnsi" w:cstheme="minorHAnsi"/>
        </w:rPr>
        <w:t>Al</w:t>
      </w:r>
      <w:r w:rsidR="003729A3" w:rsidRPr="007317DE">
        <w:rPr>
          <w:rFonts w:asciiTheme="minorHAnsi" w:hAnsiTheme="minorHAnsi" w:cstheme="minorHAnsi"/>
        </w:rPr>
        <w:t>cohol and many drugs (</w:t>
      </w:r>
      <w:r w:rsidRPr="007317DE">
        <w:rPr>
          <w:rFonts w:asciiTheme="minorHAnsi" w:hAnsiTheme="minorHAnsi" w:cstheme="minorHAnsi"/>
        </w:rPr>
        <w:t>prescription and over-the-counter drugs) adversely affect judgment, reaction time, and coordination. Drivi</w:t>
      </w:r>
      <w:r w:rsidR="003729A3" w:rsidRPr="007317DE">
        <w:rPr>
          <w:rFonts w:asciiTheme="minorHAnsi" w:hAnsiTheme="minorHAnsi" w:cstheme="minorHAnsi"/>
        </w:rPr>
        <w:t xml:space="preserve">ng skills </w:t>
      </w:r>
      <w:r w:rsidRPr="007317DE">
        <w:rPr>
          <w:rFonts w:asciiTheme="minorHAnsi" w:hAnsiTheme="minorHAnsi" w:cstheme="minorHAnsi"/>
        </w:rPr>
        <w:t>are impair</w:t>
      </w:r>
      <w:r w:rsidR="00C74FE8" w:rsidRPr="007317DE">
        <w:rPr>
          <w:rFonts w:asciiTheme="minorHAnsi" w:hAnsiTheme="minorHAnsi" w:cstheme="minorHAnsi"/>
        </w:rPr>
        <w:t xml:space="preserve">ed in most people </w:t>
      </w:r>
      <w:r w:rsidR="00435D86" w:rsidRPr="007317DE">
        <w:rPr>
          <w:rFonts w:asciiTheme="minorHAnsi" w:hAnsiTheme="minorHAnsi" w:cstheme="minorHAnsi"/>
        </w:rPr>
        <w:t xml:space="preserve">well </w:t>
      </w:r>
      <w:r w:rsidRPr="007317DE">
        <w:rPr>
          <w:rFonts w:asciiTheme="minorHAnsi" w:hAnsiTheme="minorHAnsi" w:cstheme="minorHAnsi"/>
        </w:rPr>
        <w:t xml:space="preserve">before they exhibit outward signs of drunkenness. </w:t>
      </w:r>
    </w:p>
    <w:p w14:paraId="26CF2E6F" w14:textId="77777777" w:rsidR="00171B52" w:rsidRPr="007317DE" w:rsidRDefault="00171B52" w:rsidP="00455320">
      <w:pPr>
        <w:rPr>
          <w:rFonts w:asciiTheme="minorHAnsi" w:hAnsiTheme="minorHAnsi" w:cstheme="minorHAnsi"/>
        </w:rPr>
      </w:pPr>
    </w:p>
    <w:p w14:paraId="75351E9B" w14:textId="4E11DBFF" w:rsidR="005F2E73" w:rsidRPr="007317DE" w:rsidRDefault="00100205" w:rsidP="00626233">
      <w:pPr>
        <w:pStyle w:val="Heading2"/>
        <w:ind w:left="0" w:firstLine="0"/>
        <w:rPr>
          <w:rFonts w:asciiTheme="minorHAnsi" w:hAnsiTheme="minorHAnsi" w:cstheme="minorHAnsi"/>
        </w:rPr>
      </w:pPr>
      <w:bookmarkStart w:id="41" w:name="_Toc488748075"/>
      <w:r w:rsidRPr="007317DE">
        <w:rPr>
          <w:rFonts w:asciiTheme="minorHAnsi" w:hAnsiTheme="minorHAnsi" w:cstheme="minorHAnsi"/>
        </w:rPr>
        <w:t>3.</w:t>
      </w:r>
      <w:r w:rsidR="00F13DA2" w:rsidRPr="007317DE">
        <w:rPr>
          <w:rFonts w:asciiTheme="minorHAnsi" w:hAnsiTheme="minorHAnsi" w:cstheme="minorHAnsi"/>
        </w:rPr>
        <w:t>11</w:t>
      </w:r>
      <w:r w:rsidR="005F2E73" w:rsidRPr="007317DE">
        <w:rPr>
          <w:rFonts w:asciiTheme="minorHAnsi" w:hAnsiTheme="minorHAnsi" w:cstheme="minorHAnsi"/>
        </w:rPr>
        <w:tab/>
        <w:t>Transporting Hazardous Materials</w:t>
      </w:r>
      <w:bookmarkEnd w:id="41"/>
    </w:p>
    <w:p w14:paraId="11E408B0" w14:textId="77777777" w:rsidR="008B17CB" w:rsidRPr="007317DE" w:rsidRDefault="008B17CB" w:rsidP="00031896">
      <w:pPr>
        <w:rPr>
          <w:rFonts w:asciiTheme="minorHAnsi" w:hAnsiTheme="minorHAnsi" w:cstheme="minorHAnsi"/>
        </w:rPr>
      </w:pPr>
    </w:p>
    <w:p w14:paraId="742DFC76" w14:textId="77777777" w:rsidR="004816AB" w:rsidRPr="007317DE" w:rsidRDefault="008B17CB" w:rsidP="002943EA">
      <w:pPr>
        <w:spacing w:after="220"/>
        <w:rPr>
          <w:rFonts w:asciiTheme="minorHAnsi" w:hAnsiTheme="minorHAnsi" w:cstheme="minorHAnsi"/>
        </w:rPr>
      </w:pPr>
      <w:r w:rsidRPr="007317DE">
        <w:rPr>
          <w:rFonts w:asciiTheme="minorHAnsi" w:hAnsiTheme="minorHAnsi" w:cstheme="minorHAnsi"/>
        </w:rPr>
        <w:t>H</w:t>
      </w:r>
      <w:r w:rsidR="00D567C9" w:rsidRPr="007317DE">
        <w:rPr>
          <w:rFonts w:asciiTheme="minorHAnsi" w:hAnsiTheme="minorHAnsi" w:cstheme="minorHAnsi"/>
        </w:rPr>
        <w:t xml:space="preserve">azardous materials should be </w:t>
      </w:r>
      <w:r w:rsidR="00112EE9" w:rsidRPr="007317DE">
        <w:rPr>
          <w:rFonts w:asciiTheme="minorHAnsi" w:hAnsiTheme="minorHAnsi" w:cstheme="minorHAnsi"/>
        </w:rPr>
        <w:t>ship</w:t>
      </w:r>
      <w:r w:rsidR="00D567C9" w:rsidRPr="007317DE">
        <w:rPr>
          <w:rFonts w:asciiTheme="minorHAnsi" w:hAnsiTheme="minorHAnsi" w:cstheme="minorHAnsi"/>
        </w:rPr>
        <w:t xml:space="preserve">ped </w:t>
      </w:r>
      <w:r w:rsidR="00AA14F8" w:rsidRPr="007317DE">
        <w:rPr>
          <w:rFonts w:asciiTheme="minorHAnsi" w:hAnsiTheme="minorHAnsi" w:cstheme="minorHAnsi"/>
        </w:rPr>
        <w:t xml:space="preserve">to or from the work </w:t>
      </w:r>
      <w:r w:rsidR="00112EE9" w:rsidRPr="007317DE">
        <w:rPr>
          <w:rFonts w:asciiTheme="minorHAnsi" w:hAnsiTheme="minorHAnsi" w:cstheme="minorHAnsi"/>
        </w:rPr>
        <w:t xml:space="preserve">site using </w:t>
      </w:r>
      <w:r w:rsidR="002943EA" w:rsidRPr="007317DE">
        <w:rPr>
          <w:rFonts w:asciiTheme="minorHAnsi" w:hAnsiTheme="minorHAnsi" w:cstheme="minorHAnsi"/>
        </w:rPr>
        <w:t>U.S.</w:t>
      </w:r>
      <w:r w:rsidR="00BB6EF9" w:rsidRPr="007317DE">
        <w:rPr>
          <w:rFonts w:asciiTheme="minorHAnsi" w:hAnsiTheme="minorHAnsi" w:cstheme="minorHAnsi"/>
        </w:rPr>
        <w:t xml:space="preserve"> Department of Transportation (</w:t>
      </w:r>
      <w:r w:rsidR="00112EE9" w:rsidRPr="007317DE">
        <w:rPr>
          <w:rFonts w:asciiTheme="minorHAnsi" w:hAnsiTheme="minorHAnsi" w:cstheme="minorHAnsi"/>
        </w:rPr>
        <w:t>DOT</w:t>
      </w:r>
      <w:r w:rsidR="00BB6EF9" w:rsidRPr="007317DE">
        <w:rPr>
          <w:rFonts w:asciiTheme="minorHAnsi" w:hAnsiTheme="minorHAnsi" w:cstheme="minorHAnsi"/>
        </w:rPr>
        <w:t>)</w:t>
      </w:r>
      <w:r w:rsidR="00112EE9" w:rsidRPr="007317DE">
        <w:rPr>
          <w:rFonts w:asciiTheme="minorHAnsi" w:hAnsiTheme="minorHAnsi" w:cstheme="minorHAnsi"/>
        </w:rPr>
        <w:t xml:space="preserve"> trained and certified shippers (contact the </w:t>
      </w:r>
      <w:r w:rsidR="001E1F96" w:rsidRPr="007317DE">
        <w:rPr>
          <w:rFonts w:asciiTheme="minorHAnsi" w:hAnsiTheme="minorHAnsi" w:cstheme="minorHAnsi"/>
        </w:rPr>
        <w:t xml:space="preserve">local </w:t>
      </w:r>
      <w:r w:rsidR="00112EE9" w:rsidRPr="007317DE">
        <w:rPr>
          <w:rFonts w:asciiTheme="minorHAnsi" w:hAnsiTheme="minorHAnsi" w:cstheme="minorHAnsi"/>
        </w:rPr>
        <w:t xml:space="preserve">SHEMP Manager for assistance). </w:t>
      </w:r>
      <w:r w:rsidRPr="007317DE">
        <w:rPr>
          <w:rFonts w:asciiTheme="minorHAnsi" w:hAnsiTheme="minorHAnsi" w:cstheme="minorHAnsi"/>
        </w:rPr>
        <w:t xml:space="preserve">When </w:t>
      </w:r>
      <w:r w:rsidR="00AA14F8" w:rsidRPr="007317DE">
        <w:rPr>
          <w:rFonts w:asciiTheme="minorHAnsi" w:hAnsiTheme="minorHAnsi" w:cstheme="minorHAnsi"/>
        </w:rPr>
        <w:t xml:space="preserve">self-transport of limited quantities of hazardous materials (e.g., </w:t>
      </w:r>
      <w:r w:rsidR="00112EE9" w:rsidRPr="007317DE">
        <w:rPr>
          <w:rFonts w:asciiTheme="minorHAnsi" w:hAnsiTheme="minorHAnsi" w:cstheme="minorHAnsi"/>
        </w:rPr>
        <w:t>compressed gases, analytical c</w:t>
      </w:r>
      <w:r w:rsidR="00AA14F8" w:rsidRPr="007317DE">
        <w:rPr>
          <w:rFonts w:asciiTheme="minorHAnsi" w:hAnsiTheme="minorHAnsi" w:cstheme="minorHAnsi"/>
        </w:rPr>
        <w:t xml:space="preserve">hemicals, field samples, or hazardous </w:t>
      </w:r>
      <w:r w:rsidR="00112EE9" w:rsidRPr="007317DE">
        <w:rPr>
          <w:rFonts w:asciiTheme="minorHAnsi" w:hAnsiTheme="minorHAnsi" w:cstheme="minorHAnsi"/>
        </w:rPr>
        <w:t>waste products generated by field operations</w:t>
      </w:r>
      <w:r w:rsidR="00AA14F8" w:rsidRPr="007317DE">
        <w:rPr>
          <w:rFonts w:asciiTheme="minorHAnsi" w:hAnsiTheme="minorHAnsi" w:cstheme="minorHAnsi"/>
        </w:rPr>
        <w:t>)</w:t>
      </w:r>
      <w:r w:rsidRPr="007317DE">
        <w:rPr>
          <w:rFonts w:asciiTheme="minorHAnsi" w:hAnsiTheme="minorHAnsi" w:cstheme="minorHAnsi"/>
        </w:rPr>
        <w:t xml:space="preserve"> is necessary</w:t>
      </w:r>
      <w:r w:rsidR="00112EE9" w:rsidRPr="007317DE">
        <w:rPr>
          <w:rFonts w:asciiTheme="minorHAnsi" w:hAnsiTheme="minorHAnsi" w:cstheme="minorHAnsi"/>
        </w:rPr>
        <w:t>, t</w:t>
      </w:r>
      <w:r w:rsidR="00626233" w:rsidRPr="007317DE">
        <w:rPr>
          <w:rFonts w:asciiTheme="minorHAnsi" w:hAnsiTheme="minorHAnsi" w:cstheme="minorHAnsi"/>
        </w:rPr>
        <w:t>he vehicle operator</w:t>
      </w:r>
      <w:r w:rsidR="00BB6EF9" w:rsidRPr="007317DE">
        <w:rPr>
          <w:rFonts w:asciiTheme="minorHAnsi" w:hAnsiTheme="minorHAnsi" w:cstheme="minorHAnsi"/>
        </w:rPr>
        <w:t xml:space="preserve"> must obtain appropriate hazard awareness training and </w:t>
      </w:r>
      <w:r w:rsidR="00626233" w:rsidRPr="007317DE">
        <w:rPr>
          <w:rFonts w:asciiTheme="minorHAnsi" w:hAnsiTheme="minorHAnsi" w:cstheme="minorHAnsi"/>
        </w:rPr>
        <w:t xml:space="preserve">is responsible for ensuring </w:t>
      </w:r>
      <w:r w:rsidR="001E1F96" w:rsidRPr="007317DE">
        <w:rPr>
          <w:rFonts w:asciiTheme="minorHAnsi" w:hAnsiTheme="minorHAnsi" w:cstheme="minorHAnsi"/>
        </w:rPr>
        <w:t>the materials are packaged, marked, and labeled in accordance with the applicable DOT hazardous materials regulations</w:t>
      </w:r>
      <w:r w:rsidRPr="007317DE">
        <w:rPr>
          <w:rFonts w:asciiTheme="minorHAnsi" w:hAnsiTheme="minorHAnsi" w:cstheme="minorHAnsi"/>
        </w:rPr>
        <w:t xml:space="preserve"> (see </w:t>
      </w:r>
      <w:hyperlink r:id="rId67" w:history="1">
        <w:r w:rsidRPr="007317DE">
          <w:rPr>
            <w:rStyle w:val="Hyperlink"/>
            <w:rFonts w:asciiTheme="minorHAnsi" w:hAnsiTheme="minorHAnsi" w:cstheme="minorHAnsi"/>
          </w:rPr>
          <w:t>49 CFR Parts 171-180</w:t>
        </w:r>
      </w:hyperlink>
      <w:r w:rsidRPr="007317DE">
        <w:rPr>
          <w:rFonts w:asciiTheme="minorHAnsi" w:hAnsiTheme="minorHAnsi" w:cstheme="minorHAnsi"/>
        </w:rPr>
        <w:t>)</w:t>
      </w:r>
      <w:r w:rsidR="00AA14F8" w:rsidRPr="007317DE">
        <w:rPr>
          <w:rFonts w:asciiTheme="minorHAnsi" w:hAnsiTheme="minorHAnsi" w:cstheme="minorHAnsi"/>
        </w:rPr>
        <w:t xml:space="preserve">. </w:t>
      </w:r>
      <w:r w:rsidR="00D70AA3" w:rsidRPr="007317DE">
        <w:rPr>
          <w:rFonts w:asciiTheme="minorHAnsi" w:hAnsiTheme="minorHAnsi" w:cstheme="minorHAnsi"/>
        </w:rPr>
        <w:t xml:space="preserve">Hazardous materials should </w:t>
      </w:r>
      <w:r w:rsidR="00031896" w:rsidRPr="007317DE">
        <w:rPr>
          <w:rFonts w:asciiTheme="minorHAnsi" w:hAnsiTheme="minorHAnsi" w:cstheme="minorHAnsi"/>
        </w:rPr>
        <w:t>be transported</w:t>
      </w:r>
      <w:r w:rsidR="004B3ABB" w:rsidRPr="007317DE">
        <w:rPr>
          <w:rFonts w:asciiTheme="minorHAnsi" w:hAnsiTheme="minorHAnsi" w:cstheme="minorHAnsi"/>
        </w:rPr>
        <w:t xml:space="preserve"> </w:t>
      </w:r>
      <w:r w:rsidR="00031896" w:rsidRPr="007317DE">
        <w:rPr>
          <w:rFonts w:asciiTheme="minorHAnsi" w:hAnsiTheme="minorHAnsi" w:cstheme="minorHAnsi"/>
        </w:rPr>
        <w:t xml:space="preserve">in closed secondary containers </w:t>
      </w:r>
      <w:r w:rsidR="00AA14F8" w:rsidRPr="007317DE">
        <w:rPr>
          <w:rFonts w:asciiTheme="minorHAnsi" w:hAnsiTheme="minorHAnsi" w:cstheme="minorHAnsi"/>
        </w:rPr>
        <w:t>or DOT-approved containers</w:t>
      </w:r>
      <w:r w:rsidR="004B3ABB" w:rsidRPr="007317DE">
        <w:rPr>
          <w:rFonts w:asciiTheme="minorHAnsi" w:hAnsiTheme="minorHAnsi" w:cstheme="minorHAnsi"/>
        </w:rPr>
        <w:t xml:space="preserve">, out of passenger seating areas, </w:t>
      </w:r>
      <w:r w:rsidR="00031896" w:rsidRPr="007317DE">
        <w:rPr>
          <w:rFonts w:asciiTheme="minorHAnsi" w:hAnsiTheme="minorHAnsi" w:cstheme="minorHAnsi"/>
        </w:rPr>
        <w:t xml:space="preserve">and </w:t>
      </w:r>
      <w:r w:rsidR="00AA14F8" w:rsidRPr="007317DE">
        <w:rPr>
          <w:rFonts w:asciiTheme="minorHAnsi" w:hAnsiTheme="minorHAnsi" w:cstheme="minorHAnsi"/>
        </w:rPr>
        <w:t xml:space="preserve">must </w:t>
      </w:r>
      <w:r w:rsidR="00031896" w:rsidRPr="007317DE">
        <w:rPr>
          <w:rFonts w:asciiTheme="minorHAnsi" w:hAnsiTheme="minorHAnsi" w:cstheme="minorHAnsi"/>
        </w:rPr>
        <w:t>no</w:t>
      </w:r>
      <w:r w:rsidR="002943EA" w:rsidRPr="007317DE">
        <w:rPr>
          <w:rFonts w:asciiTheme="minorHAnsi" w:hAnsiTheme="minorHAnsi" w:cstheme="minorHAnsi"/>
        </w:rPr>
        <w:t xml:space="preserve">t exceed quantity limits. </w:t>
      </w:r>
      <w:r w:rsidR="00BB6EF9" w:rsidRPr="007317DE">
        <w:rPr>
          <w:rFonts w:asciiTheme="minorHAnsi" w:hAnsiTheme="minorHAnsi" w:cstheme="minorHAnsi"/>
        </w:rPr>
        <w:t>If necessary, i</w:t>
      </w:r>
      <w:r w:rsidR="008813BB" w:rsidRPr="007317DE">
        <w:rPr>
          <w:rFonts w:asciiTheme="minorHAnsi" w:hAnsiTheme="minorHAnsi" w:cstheme="minorHAnsi"/>
        </w:rPr>
        <w:t xml:space="preserve">nformation on interpretation and compliance with the hazardous materials </w:t>
      </w:r>
      <w:r w:rsidR="001E1F96" w:rsidRPr="007317DE">
        <w:rPr>
          <w:rFonts w:asciiTheme="minorHAnsi" w:hAnsiTheme="minorHAnsi" w:cstheme="minorHAnsi"/>
        </w:rPr>
        <w:t xml:space="preserve">transportation </w:t>
      </w:r>
      <w:r w:rsidR="008813BB" w:rsidRPr="007317DE">
        <w:rPr>
          <w:rFonts w:asciiTheme="minorHAnsi" w:hAnsiTheme="minorHAnsi" w:cstheme="minorHAnsi"/>
        </w:rPr>
        <w:t>r</w:t>
      </w:r>
      <w:r w:rsidR="00813985" w:rsidRPr="007317DE">
        <w:rPr>
          <w:rFonts w:asciiTheme="minorHAnsi" w:hAnsiTheme="minorHAnsi" w:cstheme="minorHAnsi"/>
        </w:rPr>
        <w:t xml:space="preserve">egulations </w:t>
      </w:r>
      <w:r w:rsidR="00F24707" w:rsidRPr="007317DE">
        <w:rPr>
          <w:rFonts w:asciiTheme="minorHAnsi" w:hAnsiTheme="minorHAnsi" w:cstheme="minorHAnsi"/>
        </w:rPr>
        <w:t xml:space="preserve">can be obtained by contacting the </w:t>
      </w:r>
      <w:hyperlink r:id="rId68" w:history="1">
        <w:r w:rsidR="00F24707" w:rsidRPr="007317DE">
          <w:rPr>
            <w:rStyle w:val="Hyperlink"/>
            <w:rFonts w:asciiTheme="minorHAnsi" w:hAnsiTheme="minorHAnsi" w:cstheme="minorHAnsi"/>
          </w:rPr>
          <w:t>DOT Pipeline and Hazardous Materials Safet</w:t>
        </w:r>
        <w:r w:rsidR="00957B50" w:rsidRPr="007317DE">
          <w:rPr>
            <w:rStyle w:val="Hyperlink"/>
            <w:rFonts w:asciiTheme="minorHAnsi" w:hAnsiTheme="minorHAnsi" w:cstheme="minorHAnsi"/>
          </w:rPr>
          <w:t>y Administration</w:t>
        </w:r>
      </w:hyperlink>
      <w:r w:rsidR="00BB6EF9" w:rsidRPr="007317DE">
        <w:rPr>
          <w:rFonts w:asciiTheme="minorHAnsi" w:hAnsiTheme="minorHAnsi" w:cstheme="minorHAnsi"/>
        </w:rPr>
        <w:t xml:space="preserve"> as follows:</w:t>
      </w:r>
    </w:p>
    <w:p w14:paraId="233B215F" w14:textId="77777777" w:rsidR="0087368C" w:rsidRPr="007317DE" w:rsidRDefault="00F24707" w:rsidP="00FF4C8C">
      <w:pPr>
        <w:pStyle w:val="ListParagraph"/>
        <w:numPr>
          <w:ilvl w:val="0"/>
          <w:numId w:val="15"/>
        </w:numPr>
        <w:spacing w:after="120"/>
        <w:ind w:left="360"/>
        <w:rPr>
          <w:rFonts w:asciiTheme="minorHAnsi" w:hAnsiTheme="minorHAnsi" w:cstheme="minorHAnsi"/>
        </w:rPr>
      </w:pPr>
      <w:r w:rsidRPr="007317DE">
        <w:rPr>
          <w:rFonts w:asciiTheme="minorHAnsi" w:hAnsiTheme="minorHAnsi" w:cstheme="minorHAnsi"/>
        </w:rPr>
        <w:t>Call the Hazardous Materials Information Center at 1-</w:t>
      </w:r>
      <w:r w:rsidR="00813985" w:rsidRPr="007317DE">
        <w:rPr>
          <w:rFonts w:asciiTheme="minorHAnsi" w:hAnsiTheme="minorHAnsi" w:cstheme="minorHAnsi"/>
        </w:rPr>
        <w:t xml:space="preserve">800-467-4922 (in Washington DC </w:t>
      </w:r>
      <w:r w:rsidRPr="007317DE">
        <w:rPr>
          <w:rFonts w:asciiTheme="minorHAnsi" w:hAnsiTheme="minorHAnsi" w:cstheme="minorHAnsi"/>
        </w:rPr>
        <w:t>call 202-366-4488).</w:t>
      </w:r>
      <w:r w:rsidR="00813985" w:rsidRPr="007317DE">
        <w:rPr>
          <w:rFonts w:asciiTheme="minorHAnsi" w:hAnsiTheme="minorHAnsi" w:cstheme="minorHAnsi"/>
        </w:rPr>
        <w:t xml:space="preserve"> The Center is staffed from 9 AM through 5 PM Eastern time, Monday through Friday except federal</w:t>
      </w:r>
      <w:r w:rsidR="00AA14F8" w:rsidRPr="007317DE">
        <w:rPr>
          <w:rFonts w:asciiTheme="minorHAnsi" w:hAnsiTheme="minorHAnsi" w:cstheme="minorHAnsi"/>
        </w:rPr>
        <w:t xml:space="preserve"> holidays. After hours, </w:t>
      </w:r>
      <w:r w:rsidR="00813985" w:rsidRPr="007317DE">
        <w:rPr>
          <w:rFonts w:asciiTheme="minorHAnsi" w:hAnsiTheme="minorHAnsi" w:cstheme="minorHAnsi"/>
        </w:rPr>
        <w:t>le</w:t>
      </w:r>
      <w:r w:rsidR="001E1F96" w:rsidRPr="007317DE">
        <w:rPr>
          <w:rFonts w:asciiTheme="minorHAnsi" w:hAnsiTheme="minorHAnsi" w:cstheme="minorHAnsi"/>
        </w:rPr>
        <w:t xml:space="preserve">ave a recorded message and your </w:t>
      </w:r>
      <w:r w:rsidR="00813985" w:rsidRPr="007317DE">
        <w:rPr>
          <w:rFonts w:asciiTheme="minorHAnsi" w:hAnsiTheme="minorHAnsi" w:cstheme="minorHAnsi"/>
        </w:rPr>
        <w:t>call will be returned by the next business day.</w:t>
      </w:r>
      <w:r w:rsidRPr="007317DE">
        <w:rPr>
          <w:rFonts w:asciiTheme="minorHAnsi" w:hAnsiTheme="minorHAnsi" w:cstheme="minorHAnsi"/>
        </w:rPr>
        <w:t xml:space="preserve"> </w:t>
      </w:r>
    </w:p>
    <w:p w14:paraId="66085782" w14:textId="77777777" w:rsidR="00813985" w:rsidRPr="007317DE" w:rsidRDefault="00813985" w:rsidP="00FF4C8C">
      <w:pPr>
        <w:pStyle w:val="ListParagraph"/>
        <w:numPr>
          <w:ilvl w:val="0"/>
          <w:numId w:val="15"/>
        </w:numPr>
        <w:ind w:left="360"/>
        <w:rPr>
          <w:rFonts w:asciiTheme="minorHAnsi" w:hAnsiTheme="minorHAnsi" w:cstheme="minorHAnsi"/>
        </w:rPr>
      </w:pPr>
      <w:r w:rsidRPr="007317DE">
        <w:rPr>
          <w:rFonts w:asciiTheme="minorHAnsi" w:hAnsiTheme="minorHAnsi" w:cstheme="minorHAnsi"/>
        </w:rPr>
        <w:t xml:space="preserve">Obtain hazardous materials safety information through the Internet at </w:t>
      </w:r>
      <w:hyperlink r:id="rId69" w:history="1">
        <w:r w:rsidRPr="007317DE">
          <w:rPr>
            <w:rStyle w:val="Hyperlink"/>
            <w:rFonts w:asciiTheme="minorHAnsi" w:hAnsiTheme="minorHAnsi" w:cstheme="minorHAnsi"/>
          </w:rPr>
          <w:t>http://www.phmsa.dot.gov</w:t>
        </w:r>
      </w:hyperlink>
      <w:r w:rsidRPr="007317DE">
        <w:rPr>
          <w:rFonts w:asciiTheme="minorHAnsi" w:hAnsiTheme="minorHAnsi" w:cstheme="minorHAnsi"/>
        </w:rPr>
        <w:t>.</w:t>
      </w:r>
    </w:p>
    <w:p w14:paraId="6911FD67" w14:textId="77777777" w:rsidR="00957B50" w:rsidRPr="007317DE" w:rsidRDefault="00957B50" w:rsidP="0052049F">
      <w:pPr>
        <w:rPr>
          <w:rFonts w:asciiTheme="minorHAnsi" w:hAnsiTheme="minorHAnsi" w:cstheme="minorHAnsi"/>
        </w:rPr>
      </w:pPr>
    </w:p>
    <w:p w14:paraId="723336D3" w14:textId="77777777" w:rsidR="0087368C" w:rsidRPr="007317DE" w:rsidRDefault="001E1F96" w:rsidP="0052049F">
      <w:pPr>
        <w:rPr>
          <w:rFonts w:asciiTheme="minorHAnsi" w:hAnsiTheme="minorHAnsi" w:cstheme="minorHAnsi"/>
        </w:rPr>
      </w:pPr>
      <w:r w:rsidRPr="007317DE">
        <w:rPr>
          <w:rFonts w:asciiTheme="minorHAnsi" w:hAnsiTheme="minorHAnsi" w:cstheme="minorHAnsi"/>
        </w:rPr>
        <w:t xml:space="preserve">Vehicles that are </w:t>
      </w:r>
      <w:r w:rsidR="00910012" w:rsidRPr="007317DE">
        <w:rPr>
          <w:rFonts w:asciiTheme="minorHAnsi" w:hAnsiTheme="minorHAnsi" w:cstheme="minorHAnsi"/>
        </w:rPr>
        <w:t>contaminated with hazardous materials must be properly cleaned and decontaminated to ensure the safety of future passengers. Appropriate personal protective equipment</w:t>
      </w:r>
      <w:r w:rsidR="00907EF4" w:rsidRPr="007317DE">
        <w:rPr>
          <w:rFonts w:asciiTheme="minorHAnsi" w:hAnsiTheme="minorHAnsi" w:cstheme="minorHAnsi"/>
        </w:rPr>
        <w:t xml:space="preserve"> (PPE)</w:t>
      </w:r>
      <w:r w:rsidR="00910012" w:rsidRPr="007317DE">
        <w:rPr>
          <w:rFonts w:asciiTheme="minorHAnsi" w:hAnsiTheme="minorHAnsi" w:cstheme="minorHAnsi"/>
        </w:rPr>
        <w:t xml:space="preserve"> (such as gloves and </w:t>
      </w:r>
      <w:r w:rsidR="00910012" w:rsidRPr="007317DE">
        <w:rPr>
          <w:rFonts w:asciiTheme="minorHAnsi" w:hAnsiTheme="minorHAnsi" w:cstheme="minorHAnsi"/>
        </w:rPr>
        <w:lastRenderedPageBreak/>
        <w:t xml:space="preserve">safety glasses) should be used </w:t>
      </w:r>
      <w:r w:rsidR="00907EF4" w:rsidRPr="007317DE">
        <w:rPr>
          <w:rFonts w:asciiTheme="minorHAnsi" w:hAnsiTheme="minorHAnsi" w:cstheme="minorHAnsi"/>
        </w:rPr>
        <w:t xml:space="preserve">for cleaning </w:t>
      </w:r>
      <w:r w:rsidR="00910012" w:rsidRPr="007317DE">
        <w:rPr>
          <w:rFonts w:asciiTheme="minorHAnsi" w:hAnsiTheme="minorHAnsi" w:cstheme="minorHAnsi"/>
        </w:rPr>
        <w:t>when appropriate.</w:t>
      </w:r>
      <w:r w:rsidR="00907EF4" w:rsidRPr="007317DE">
        <w:rPr>
          <w:rFonts w:asciiTheme="minorHAnsi" w:hAnsiTheme="minorHAnsi" w:cstheme="minorHAnsi"/>
        </w:rPr>
        <w:t xml:space="preserve"> The </w:t>
      </w:r>
      <w:r w:rsidR="00BB6EF9" w:rsidRPr="007317DE">
        <w:rPr>
          <w:rFonts w:asciiTheme="minorHAnsi" w:hAnsiTheme="minorHAnsi" w:cstheme="minorHAnsi"/>
          <w:highlight w:val="yellow"/>
        </w:rPr>
        <w:t>SHEMP M</w:t>
      </w:r>
      <w:r w:rsidR="00907EF4" w:rsidRPr="007317DE">
        <w:rPr>
          <w:rFonts w:asciiTheme="minorHAnsi" w:hAnsiTheme="minorHAnsi" w:cstheme="minorHAnsi"/>
          <w:highlight w:val="yellow"/>
        </w:rPr>
        <w:t>anager (or another designated person)</w:t>
      </w:r>
      <w:r w:rsidR="00907EF4" w:rsidRPr="007317DE">
        <w:rPr>
          <w:rFonts w:asciiTheme="minorHAnsi" w:hAnsiTheme="minorHAnsi" w:cstheme="minorHAnsi"/>
        </w:rPr>
        <w:t xml:space="preserve"> should be contacted if assistance is needed for proper PPE selection.</w:t>
      </w:r>
      <w:r w:rsidR="009445BD" w:rsidRPr="007317DE">
        <w:rPr>
          <w:rFonts w:asciiTheme="minorHAnsi" w:hAnsiTheme="minorHAnsi" w:cstheme="minorHAnsi"/>
        </w:rPr>
        <w:t xml:space="preserve"> </w:t>
      </w:r>
    </w:p>
    <w:p w14:paraId="31CB37C3" w14:textId="77777777" w:rsidR="00BE09AC" w:rsidRPr="007317DE" w:rsidRDefault="00BE09AC" w:rsidP="0052049F">
      <w:pPr>
        <w:rPr>
          <w:rFonts w:asciiTheme="minorHAnsi" w:hAnsiTheme="minorHAnsi" w:cstheme="minorHAnsi"/>
        </w:rPr>
      </w:pPr>
    </w:p>
    <w:p w14:paraId="5C26F819" w14:textId="7C92B9CA" w:rsidR="00BE09AC" w:rsidRPr="007317DE" w:rsidRDefault="00F13DA2" w:rsidP="00BE09AC">
      <w:pPr>
        <w:pStyle w:val="Heading2"/>
        <w:rPr>
          <w:rFonts w:asciiTheme="minorHAnsi" w:hAnsiTheme="minorHAnsi" w:cstheme="minorHAnsi"/>
          <w:b w:val="0"/>
          <w:bCs w:val="0"/>
        </w:rPr>
      </w:pPr>
      <w:bookmarkStart w:id="42" w:name="_Toc488748076"/>
      <w:r w:rsidRPr="007317DE">
        <w:rPr>
          <w:rFonts w:asciiTheme="minorHAnsi" w:hAnsiTheme="minorHAnsi" w:cstheme="minorHAnsi"/>
        </w:rPr>
        <w:t>3.12</w:t>
      </w:r>
      <w:r w:rsidR="00E03B36" w:rsidRPr="007317DE">
        <w:rPr>
          <w:rFonts w:asciiTheme="minorHAnsi" w:hAnsiTheme="minorHAnsi" w:cstheme="minorHAnsi"/>
        </w:rPr>
        <w:tab/>
        <w:t>Emergency Warning Lights and S</w:t>
      </w:r>
      <w:r w:rsidR="003A1669" w:rsidRPr="007317DE">
        <w:rPr>
          <w:rFonts w:asciiTheme="minorHAnsi" w:hAnsiTheme="minorHAnsi" w:cstheme="minorHAnsi"/>
        </w:rPr>
        <w:t>iren</w:t>
      </w:r>
      <w:r w:rsidR="001949F9" w:rsidRPr="007317DE">
        <w:rPr>
          <w:rFonts w:asciiTheme="minorHAnsi" w:hAnsiTheme="minorHAnsi" w:cstheme="minorHAnsi"/>
        </w:rPr>
        <w:t>s</w:t>
      </w:r>
      <w:bookmarkEnd w:id="42"/>
    </w:p>
    <w:p w14:paraId="5E08C321" w14:textId="77777777" w:rsidR="00D50169" w:rsidRPr="007317DE" w:rsidRDefault="00D50169" w:rsidP="00BE09AC">
      <w:pPr>
        <w:rPr>
          <w:rFonts w:asciiTheme="minorHAnsi" w:hAnsiTheme="minorHAnsi" w:cstheme="minorHAnsi"/>
        </w:rPr>
      </w:pPr>
    </w:p>
    <w:p w14:paraId="11329FFC" w14:textId="27C51C6E" w:rsidR="00A539A8" w:rsidRPr="007317DE" w:rsidRDefault="001520CD" w:rsidP="00BE09AC">
      <w:pPr>
        <w:rPr>
          <w:rFonts w:asciiTheme="minorHAnsi" w:hAnsiTheme="minorHAnsi" w:cstheme="minorHAnsi"/>
        </w:rPr>
      </w:pPr>
      <w:r w:rsidRPr="007317DE">
        <w:rPr>
          <w:rFonts w:asciiTheme="minorHAnsi" w:hAnsiTheme="minorHAnsi" w:cstheme="minorHAnsi"/>
        </w:rPr>
        <w:t>Most state motor vehicle codes have provisions that exempt emergency response vehicles (ERVs) from</w:t>
      </w:r>
      <w:r w:rsidR="00F63156" w:rsidRPr="007317DE">
        <w:rPr>
          <w:rFonts w:asciiTheme="minorHAnsi" w:hAnsiTheme="minorHAnsi" w:cstheme="minorHAnsi"/>
        </w:rPr>
        <w:t xml:space="preserve"> certain traffic regulations </w:t>
      </w:r>
      <w:r w:rsidRPr="007317DE">
        <w:rPr>
          <w:rFonts w:asciiTheme="minorHAnsi" w:hAnsiTheme="minorHAnsi" w:cstheme="minorHAnsi"/>
        </w:rPr>
        <w:t xml:space="preserve">when responding to an emergency (such as exceeding the posted speed limit and passing through intersections against a red traffic light). These </w:t>
      </w:r>
      <w:r w:rsidR="009F103A" w:rsidRPr="007317DE">
        <w:rPr>
          <w:rFonts w:asciiTheme="minorHAnsi" w:hAnsiTheme="minorHAnsi" w:cstheme="minorHAnsi"/>
        </w:rPr>
        <w:t>statutes</w:t>
      </w:r>
      <w:r w:rsidR="001949F9" w:rsidRPr="007317DE">
        <w:rPr>
          <w:rFonts w:asciiTheme="minorHAnsi" w:hAnsiTheme="minorHAnsi" w:cstheme="minorHAnsi"/>
        </w:rPr>
        <w:t xml:space="preserve"> allow</w:t>
      </w:r>
      <w:r w:rsidR="00361252" w:rsidRPr="007317DE">
        <w:rPr>
          <w:rFonts w:asciiTheme="minorHAnsi" w:hAnsiTheme="minorHAnsi" w:cstheme="minorHAnsi"/>
        </w:rPr>
        <w:t xml:space="preserve"> ERVs to bypass specific</w:t>
      </w:r>
      <w:r w:rsidR="00F63156" w:rsidRPr="007317DE">
        <w:rPr>
          <w:rFonts w:asciiTheme="minorHAnsi" w:hAnsiTheme="minorHAnsi" w:cstheme="minorHAnsi"/>
        </w:rPr>
        <w:t xml:space="preserve"> </w:t>
      </w:r>
      <w:r w:rsidR="00361252" w:rsidRPr="007317DE">
        <w:rPr>
          <w:rFonts w:asciiTheme="minorHAnsi" w:hAnsiTheme="minorHAnsi" w:cstheme="minorHAnsi"/>
        </w:rPr>
        <w:t xml:space="preserve">traffic </w:t>
      </w:r>
      <w:r w:rsidR="001949F9" w:rsidRPr="007317DE">
        <w:rPr>
          <w:rFonts w:asciiTheme="minorHAnsi" w:hAnsiTheme="minorHAnsi" w:cstheme="minorHAnsi"/>
        </w:rPr>
        <w:t>regulations</w:t>
      </w:r>
      <w:r w:rsidRPr="007317DE">
        <w:rPr>
          <w:rFonts w:asciiTheme="minorHAnsi" w:hAnsiTheme="minorHAnsi" w:cstheme="minorHAnsi"/>
        </w:rPr>
        <w:t xml:space="preserve"> with the understanding that the vehicle will be operating with its </w:t>
      </w:r>
      <w:r w:rsidR="00361252" w:rsidRPr="007317DE">
        <w:rPr>
          <w:rFonts w:asciiTheme="minorHAnsi" w:hAnsiTheme="minorHAnsi" w:cstheme="minorHAnsi"/>
        </w:rPr>
        <w:t xml:space="preserve">emergency </w:t>
      </w:r>
      <w:r w:rsidRPr="007317DE">
        <w:rPr>
          <w:rFonts w:asciiTheme="minorHAnsi" w:hAnsiTheme="minorHAnsi" w:cstheme="minorHAnsi"/>
        </w:rPr>
        <w:t>warning devices activated.</w:t>
      </w:r>
      <w:r w:rsidR="001949F9" w:rsidRPr="007317DE">
        <w:rPr>
          <w:rFonts w:asciiTheme="minorHAnsi" w:hAnsiTheme="minorHAnsi" w:cstheme="minorHAnsi"/>
        </w:rPr>
        <w:t xml:space="preserve"> These devices include emer</w:t>
      </w:r>
      <w:r w:rsidR="00C643B0" w:rsidRPr="007317DE">
        <w:rPr>
          <w:rFonts w:asciiTheme="minorHAnsi" w:hAnsiTheme="minorHAnsi" w:cstheme="minorHAnsi"/>
        </w:rPr>
        <w:t xml:space="preserve">gency vehicle lighting </w:t>
      </w:r>
      <w:r w:rsidR="001949F9" w:rsidRPr="007317DE">
        <w:rPr>
          <w:rFonts w:asciiTheme="minorHAnsi" w:hAnsiTheme="minorHAnsi" w:cstheme="minorHAnsi"/>
        </w:rPr>
        <w:t>and sirens</w:t>
      </w:r>
      <w:r w:rsidR="002943EA" w:rsidRPr="007317DE">
        <w:rPr>
          <w:rFonts w:asciiTheme="minorHAnsi" w:hAnsiTheme="minorHAnsi" w:cstheme="minorHAnsi"/>
        </w:rPr>
        <w:t xml:space="preserve">. </w:t>
      </w:r>
      <w:r w:rsidR="00783EC3" w:rsidRPr="007317DE">
        <w:rPr>
          <w:rFonts w:asciiTheme="minorHAnsi" w:hAnsiTheme="minorHAnsi" w:cstheme="minorHAnsi"/>
        </w:rPr>
        <w:t>Stat</w:t>
      </w:r>
      <w:r w:rsidR="00065C36" w:rsidRPr="007317DE">
        <w:rPr>
          <w:rFonts w:asciiTheme="minorHAnsi" w:hAnsiTheme="minorHAnsi" w:cstheme="minorHAnsi"/>
        </w:rPr>
        <w:t xml:space="preserve">e motor vehicle codes </w:t>
      </w:r>
      <w:r w:rsidR="00361252" w:rsidRPr="007317DE">
        <w:rPr>
          <w:rFonts w:asciiTheme="minorHAnsi" w:hAnsiTheme="minorHAnsi" w:cstheme="minorHAnsi"/>
        </w:rPr>
        <w:t xml:space="preserve">also </w:t>
      </w:r>
      <w:r w:rsidR="00783EC3" w:rsidRPr="007317DE">
        <w:rPr>
          <w:rFonts w:asciiTheme="minorHAnsi" w:hAnsiTheme="minorHAnsi" w:cstheme="minorHAnsi"/>
        </w:rPr>
        <w:t xml:space="preserve">specify the minimum number, types, and colors of warning lights for various types </w:t>
      </w:r>
      <w:r w:rsidR="00361252" w:rsidRPr="007317DE">
        <w:rPr>
          <w:rFonts w:asciiTheme="minorHAnsi" w:hAnsiTheme="minorHAnsi" w:cstheme="minorHAnsi"/>
        </w:rPr>
        <w:t>of ERVs</w:t>
      </w:r>
      <w:r w:rsidR="00783EC3" w:rsidRPr="007317DE">
        <w:rPr>
          <w:rFonts w:asciiTheme="minorHAnsi" w:hAnsiTheme="minorHAnsi" w:cstheme="minorHAnsi"/>
        </w:rPr>
        <w:t>. In the Uni</w:t>
      </w:r>
      <w:r w:rsidR="00292664" w:rsidRPr="007317DE">
        <w:rPr>
          <w:rFonts w:asciiTheme="minorHAnsi" w:hAnsiTheme="minorHAnsi" w:cstheme="minorHAnsi"/>
        </w:rPr>
        <w:t>ted States, red, yellow (or amb</w:t>
      </w:r>
      <w:r w:rsidR="00783EC3" w:rsidRPr="007317DE">
        <w:rPr>
          <w:rFonts w:asciiTheme="minorHAnsi" w:hAnsiTheme="minorHAnsi" w:cstheme="minorHAnsi"/>
        </w:rPr>
        <w:t xml:space="preserve">er), white, green, and blue-colored </w:t>
      </w:r>
      <w:r w:rsidR="00AB516C" w:rsidRPr="007317DE">
        <w:rPr>
          <w:rFonts w:asciiTheme="minorHAnsi" w:hAnsiTheme="minorHAnsi" w:cstheme="minorHAnsi"/>
        </w:rPr>
        <w:t>lights, or any combination thereof, are used</w:t>
      </w:r>
      <w:r w:rsidR="00783EC3" w:rsidRPr="007317DE">
        <w:rPr>
          <w:rFonts w:asciiTheme="minorHAnsi" w:hAnsiTheme="minorHAnsi" w:cstheme="minorHAnsi"/>
        </w:rPr>
        <w:t xml:space="preserve"> on ERVs.</w:t>
      </w:r>
      <w:r w:rsidR="00AE43AF" w:rsidRPr="007317DE">
        <w:rPr>
          <w:rStyle w:val="FootnoteReference"/>
          <w:rFonts w:asciiTheme="minorHAnsi" w:hAnsiTheme="minorHAnsi" w:cstheme="minorHAnsi"/>
          <w:vertAlign w:val="superscript"/>
        </w:rPr>
        <w:footnoteReference w:id="2"/>
      </w:r>
      <w:r w:rsidR="00AE43AF" w:rsidRPr="007317DE">
        <w:rPr>
          <w:rFonts w:asciiTheme="minorHAnsi" w:hAnsiTheme="minorHAnsi" w:cstheme="minorHAnsi"/>
        </w:rPr>
        <w:t xml:space="preserve"> </w:t>
      </w:r>
      <w:r w:rsidR="003572F9" w:rsidRPr="007317DE">
        <w:rPr>
          <w:rFonts w:asciiTheme="minorHAnsi" w:hAnsiTheme="minorHAnsi" w:cstheme="minorHAnsi"/>
        </w:rPr>
        <w:t>The</w:t>
      </w:r>
      <w:r w:rsidR="00B72A39" w:rsidRPr="007317DE">
        <w:rPr>
          <w:rFonts w:asciiTheme="minorHAnsi" w:hAnsiTheme="minorHAnsi" w:cstheme="minorHAnsi"/>
        </w:rPr>
        <w:t xml:space="preserve"> </w:t>
      </w:r>
      <w:r w:rsidR="00B72A39" w:rsidRPr="007317DE">
        <w:rPr>
          <w:rFonts w:asciiTheme="minorHAnsi" w:hAnsiTheme="minorHAnsi" w:cstheme="minorHAnsi"/>
          <w:highlight w:val="yellow"/>
        </w:rPr>
        <w:t xml:space="preserve">local </w:t>
      </w:r>
      <w:r w:rsidR="002A5A42" w:rsidRPr="007317DE">
        <w:rPr>
          <w:rFonts w:asciiTheme="minorHAnsi" w:hAnsiTheme="minorHAnsi" w:cstheme="minorHAnsi"/>
          <w:highlight w:val="yellow"/>
        </w:rPr>
        <w:t xml:space="preserve">Fleet Manager, </w:t>
      </w:r>
      <w:r w:rsidR="005B3E0E" w:rsidRPr="007317DE">
        <w:rPr>
          <w:rFonts w:asciiTheme="minorHAnsi" w:hAnsiTheme="minorHAnsi" w:cstheme="minorHAnsi"/>
          <w:highlight w:val="yellow"/>
        </w:rPr>
        <w:t>SHEMP M</w:t>
      </w:r>
      <w:r w:rsidR="003572F9" w:rsidRPr="007317DE">
        <w:rPr>
          <w:rFonts w:asciiTheme="minorHAnsi" w:hAnsiTheme="minorHAnsi" w:cstheme="minorHAnsi"/>
          <w:highlight w:val="yellow"/>
        </w:rPr>
        <w:t>anager (or another designated person)</w:t>
      </w:r>
      <w:r w:rsidR="00065C36" w:rsidRPr="007317DE">
        <w:rPr>
          <w:rFonts w:asciiTheme="minorHAnsi" w:hAnsiTheme="minorHAnsi" w:cstheme="minorHAnsi"/>
        </w:rPr>
        <w:t xml:space="preserve"> </w:t>
      </w:r>
      <w:r w:rsidR="00B72A39" w:rsidRPr="007317DE">
        <w:rPr>
          <w:rFonts w:asciiTheme="minorHAnsi" w:hAnsiTheme="minorHAnsi" w:cstheme="minorHAnsi"/>
        </w:rPr>
        <w:t xml:space="preserve">should ensure that the </w:t>
      </w:r>
      <w:r w:rsidR="002155E3" w:rsidRPr="007317DE">
        <w:rPr>
          <w:rFonts w:asciiTheme="minorHAnsi" w:hAnsiTheme="minorHAnsi" w:cstheme="minorHAnsi"/>
        </w:rPr>
        <w:t xml:space="preserve">organization’s </w:t>
      </w:r>
      <w:r w:rsidR="00FB281C" w:rsidRPr="007317DE">
        <w:rPr>
          <w:rFonts w:asciiTheme="minorHAnsi" w:hAnsiTheme="minorHAnsi" w:cstheme="minorHAnsi"/>
        </w:rPr>
        <w:t>ERVs have lighting systems and other warning devices that</w:t>
      </w:r>
      <w:r w:rsidR="00783EC3" w:rsidRPr="007317DE">
        <w:rPr>
          <w:rFonts w:asciiTheme="minorHAnsi" w:hAnsiTheme="minorHAnsi" w:cstheme="minorHAnsi"/>
        </w:rPr>
        <w:t xml:space="preserve"> are within the bounds of the </w:t>
      </w:r>
      <w:r w:rsidR="00FB281C" w:rsidRPr="007317DE">
        <w:rPr>
          <w:rFonts w:asciiTheme="minorHAnsi" w:hAnsiTheme="minorHAnsi" w:cstheme="minorHAnsi"/>
        </w:rPr>
        <w:t xml:space="preserve">state motor vehicle codes and any other standards that </w:t>
      </w:r>
      <w:r w:rsidR="003B039A" w:rsidRPr="007317DE">
        <w:rPr>
          <w:rFonts w:asciiTheme="minorHAnsi" w:hAnsiTheme="minorHAnsi" w:cstheme="minorHAnsi"/>
        </w:rPr>
        <w:t xml:space="preserve">may </w:t>
      </w:r>
      <w:r w:rsidR="00B72A39" w:rsidRPr="007317DE">
        <w:rPr>
          <w:rFonts w:asciiTheme="minorHAnsi" w:hAnsiTheme="minorHAnsi" w:cstheme="minorHAnsi"/>
        </w:rPr>
        <w:t>apply. O</w:t>
      </w:r>
      <w:r w:rsidR="002155E3" w:rsidRPr="007317DE">
        <w:rPr>
          <w:rFonts w:asciiTheme="minorHAnsi" w:hAnsiTheme="minorHAnsi" w:cstheme="minorHAnsi"/>
        </w:rPr>
        <w:t>rganizations</w:t>
      </w:r>
      <w:r w:rsidR="00FB281C" w:rsidRPr="007317DE">
        <w:rPr>
          <w:rFonts w:asciiTheme="minorHAnsi" w:hAnsiTheme="minorHAnsi" w:cstheme="minorHAnsi"/>
        </w:rPr>
        <w:t xml:space="preserve"> that are unsure whether or not they are in compliance with the state motor vehicle codes sh</w:t>
      </w:r>
      <w:r w:rsidR="00783EC3" w:rsidRPr="007317DE">
        <w:rPr>
          <w:rFonts w:asciiTheme="minorHAnsi" w:hAnsiTheme="minorHAnsi" w:cstheme="minorHAnsi"/>
        </w:rPr>
        <w:t xml:space="preserve">ould seek assistance from the </w:t>
      </w:r>
      <w:r w:rsidR="00650F9A" w:rsidRPr="007317DE">
        <w:rPr>
          <w:rFonts w:asciiTheme="minorHAnsi" w:hAnsiTheme="minorHAnsi" w:cstheme="minorHAnsi"/>
        </w:rPr>
        <w:t xml:space="preserve">region’s </w:t>
      </w:r>
      <w:r w:rsidR="00FB281C" w:rsidRPr="007317DE">
        <w:rPr>
          <w:rFonts w:asciiTheme="minorHAnsi" w:hAnsiTheme="minorHAnsi" w:cstheme="minorHAnsi"/>
        </w:rPr>
        <w:t xml:space="preserve">state police </w:t>
      </w:r>
      <w:r w:rsidR="00D505BE" w:rsidRPr="007317DE">
        <w:rPr>
          <w:rFonts w:asciiTheme="minorHAnsi" w:hAnsiTheme="minorHAnsi" w:cstheme="minorHAnsi"/>
        </w:rPr>
        <w:t xml:space="preserve">agencies </w:t>
      </w:r>
      <w:r w:rsidR="00FB281C" w:rsidRPr="007317DE">
        <w:rPr>
          <w:rFonts w:asciiTheme="minorHAnsi" w:hAnsiTheme="minorHAnsi" w:cstheme="minorHAnsi"/>
        </w:rPr>
        <w:t>or department</w:t>
      </w:r>
      <w:r w:rsidR="00783EC3" w:rsidRPr="007317DE">
        <w:rPr>
          <w:rFonts w:asciiTheme="minorHAnsi" w:hAnsiTheme="minorHAnsi" w:cstheme="minorHAnsi"/>
        </w:rPr>
        <w:t>s</w:t>
      </w:r>
      <w:r w:rsidR="00FB281C" w:rsidRPr="007317DE">
        <w:rPr>
          <w:rFonts w:asciiTheme="minorHAnsi" w:hAnsiTheme="minorHAnsi" w:cstheme="minorHAnsi"/>
        </w:rPr>
        <w:t xml:space="preserve"> of transportation.</w:t>
      </w:r>
    </w:p>
    <w:p w14:paraId="5E30359A" w14:textId="4FE07F8D" w:rsidR="00A539A8" w:rsidRPr="007317DE" w:rsidRDefault="007317DE" w:rsidP="00BE09AC">
      <w:pPr>
        <w:rPr>
          <w:rFonts w:asciiTheme="minorHAnsi" w:hAnsiTheme="minorHAnsi" w:cstheme="minorHAnsi"/>
        </w:rPr>
      </w:pPr>
      <w:r w:rsidRPr="007317DE">
        <w:rPr>
          <w:rFonts w:asciiTheme="minorHAnsi" w:hAnsiTheme="minorHAnsi" w:cstheme="minorHAnsi"/>
          <w:noProof/>
          <w:lang w:eastAsia="en-US"/>
        </w:rPr>
        <mc:AlternateContent>
          <mc:Choice Requires="wps">
            <w:drawing>
              <wp:anchor distT="0" distB="0" distL="114300" distR="114300" simplePos="0" relativeHeight="251652608" behindDoc="1" locked="0" layoutInCell="1" allowOverlap="1" wp14:anchorId="0113B120" wp14:editId="561B7373">
                <wp:simplePos x="0" y="0"/>
                <wp:positionH relativeFrom="margin">
                  <wp:posOffset>4349750</wp:posOffset>
                </wp:positionH>
                <wp:positionV relativeFrom="paragraph">
                  <wp:posOffset>28575</wp:posOffset>
                </wp:positionV>
                <wp:extent cx="1821180" cy="1974850"/>
                <wp:effectExtent l="0" t="0" r="26670" b="25400"/>
                <wp:wrapTight wrapText="bothSides">
                  <wp:wrapPolygon edited="0">
                    <wp:start x="0" y="0"/>
                    <wp:lineTo x="0" y="21669"/>
                    <wp:lineTo x="21690" y="21669"/>
                    <wp:lineTo x="21690" y="0"/>
                    <wp:lineTo x="0" y="0"/>
                  </wp:wrapPolygon>
                </wp:wrapTight>
                <wp:docPr id="15"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1974850"/>
                        </a:xfrm>
                        <a:prstGeom prst="rect">
                          <a:avLst/>
                        </a:prstGeom>
                        <a:solidFill>
                          <a:schemeClr val="bg1">
                            <a:lumMod val="85000"/>
                            <a:lumOff val="0"/>
                          </a:schemeClr>
                        </a:solidFill>
                        <a:ln w="9525">
                          <a:solidFill>
                            <a:srgbClr val="000000"/>
                          </a:solidFill>
                          <a:miter lim="800000"/>
                          <a:headEnd/>
                          <a:tailEnd/>
                        </a:ln>
                      </wps:spPr>
                      <wps:txbx>
                        <w:txbxContent>
                          <w:p w14:paraId="6C103BD2" w14:textId="77777777" w:rsidR="006E4D6D" w:rsidRPr="007317DE" w:rsidRDefault="006E4D6D" w:rsidP="006B78A0">
                            <w:pPr>
                              <w:jc w:val="center"/>
                              <w:rPr>
                                <w:rFonts w:asciiTheme="minorHAnsi" w:hAnsiTheme="minorHAnsi" w:cstheme="minorHAnsi"/>
                                <w:b/>
                                <w:sz w:val="20"/>
                                <w:szCs w:val="20"/>
                              </w:rPr>
                            </w:pPr>
                            <w:bookmarkStart w:id="43" w:name="TextBox5"/>
                            <w:r w:rsidRPr="007317DE">
                              <w:rPr>
                                <w:rFonts w:asciiTheme="minorHAnsi" w:hAnsiTheme="minorHAnsi" w:cstheme="minorHAnsi"/>
                                <w:b/>
                                <w:sz w:val="20"/>
                                <w:szCs w:val="20"/>
                              </w:rPr>
                              <w:t>Text Box 5</w:t>
                            </w:r>
                          </w:p>
                          <w:bookmarkEnd w:id="43"/>
                          <w:p w14:paraId="45D3CC98" w14:textId="77777777" w:rsidR="006E4D6D" w:rsidRPr="007317DE" w:rsidRDefault="006E4D6D" w:rsidP="006B78A0">
                            <w:pPr>
                              <w:jc w:val="center"/>
                              <w:rPr>
                                <w:rFonts w:asciiTheme="minorHAnsi" w:hAnsiTheme="minorHAnsi" w:cstheme="minorHAnsi"/>
                                <w:b/>
                                <w:sz w:val="20"/>
                                <w:szCs w:val="20"/>
                              </w:rPr>
                            </w:pPr>
                            <w:r w:rsidRPr="007317DE">
                              <w:rPr>
                                <w:rFonts w:asciiTheme="minorHAnsi" w:hAnsiTheme="minorHAnsi" w:cstheme="minorHAnsi"/>
                                <w:b/>
                                <w:sz w:val="20"/>
                                <w:szCs w:val="20"/>
                              </w:rPr>
                              <w:t>Large or Complicated Emergency Responses</w:t>
                            </w:r>
                          </w:p>
                          <w:p w14:paraId="695CACDF" w14:textId="77777777" w:rsidR="006E4D6D" w:rsidRPr="007317DE" w:rsidRDefault="006E4D6D" w:rsidP="006B78A0">
                            <w:pPr>
                              <w:rPr>
                                <w:rFonts w:asciiTheme="minorHAnsi" w:hAnsiTheme="minorHAnsi" w:cstheme="minorHAnsi"/>
                                <w:sz w:val="20"/>
                                <w:szCs w:val="20"/>
                              </w:rPr>
                            </w:pPr>
                          </w:p>
                          <w:p w14:paraId="2360D60F" w14:textId="77777777" w:rsidR="006E4D6D" w:rsidRPr="007317DE" w:rsidRDefault="006E4D6D" w:rsidP="006B78A0">
                            <w:pPr>
                              <w:rPr>
                                <w:rFonts w:asciiTheme="minorHAnsi" w:hAnsiTheme="minorHAnsi" w:cstheme="minorHAnsi"/>
                                <w:sz w:val="20"/>
                                <w:szCs w:val="20"/>
                              </w:rPr>
                            </w:pPr>
                            <w:r w:rsidRPr="007317DE">
                              <w:rPr>
                                <w:rFonts w:asciiTheme="minorHAnsi" w:hAnsiTheme="minorHAnsi" w:cstheme="minorHAnsi"/>
                                <w:sz w:val="20"/>
                                <w:szCs w:val="20"/>
                              </w:rPr>
                              <w:t>In the event an Incident Command System has been implemented at a response site, EPA employees must follow the driving requirements of that command.</w:t>
                            </w:r>
                          </w:p>
                          <w:p w14:paraId="5500B844" w14:textId="77777777" w:rsidR="006E4D6D" w:rsidRDefault="006E4D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13B120" id="Text Box 154" o:spid="_x0000_s1031" type="#_x0000_t202" style="position:absolute;margin-left:342.5pt;margin-top:2.25pt;width:143.4pt;height:155.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" fillcolor="#d8d8d8 [2732]">
                <v:textbox>
                  <w:txbxContent>
                    <w:p w14:paraId="6C103BD2" w14:textId="77777777" w:rsidR="006E4D6D" w:rsidRPr="007317DE" w:rsidRDefault="006E4D6D" w:rsidP="006B78A0">
                      <w:pPr>
                        <w:jc w:val="center"/>
                        <w:rPr>
                          <w:rFonts w:asciiTheme="minorHAnsi" w:hAnsiTheme="minorHAnsi" w:cstheme="minorHAnsi"/>
                          <w:b/>
                          <w:sz w:val="20"/>
                          <w:szCs w:val="20"/>
                        </w:rPr>
                      </w:pPr>
                      <w:bookmarkStart w:id="44" w:name="TextBox5"/>
                      <w:r w:rsidRPr="007317DE">
                        <w:rPr>
                          <w:rFonts w:asciiTheme="minorHAnsi" w:hAnsiTheme="minorHAnsi" w:cstheme="minorHAnsi"/>
                          <w:b/>
                          <w:sz w:val="20"/>
                          <w:szCs w:val="20"/>
                        </w:rPr>
                        <w:t>Text Box 5</w:t>
                      </w:r>
                    </w:p>
                    <w:bookmarkEnd w:id="44"/>
                    <w:p w14:paraId="45D3CC98" w14:textId="77777777" w:rsidR="006E4D6D" w:rsidRPr="007317DE" w:rsidRDefault="006E4D6D" w:rsidP="006B78A0">
                      <w:pPr>
                        <w:jc w:val="center"/>
                        <w:rPr>
                          <w:rFonts w:asciiTheme="minorHAnsi" w:hAnsiTheme="minorHAnsi" w:cstheme="minorHAnsi"/>
                          <w:b/>
                          <w:sz w:val="20"/>
                          <w:szCs w:val="20"/>
                        </w:rPr>
                      </w:pPr>
                      <w:r w:rsidRPr="007317DE">
                        <w:rPr>
                          <w:rFonts w:asciiTheme="minorHAnsi" w:hAnsiTheme="minorHAnsi" w:cstheme="minorHAnsi"/>
                          <w:b/>
                          <w:sz w:val="20"/>
                          <w:szCs w:val="20"/>
                        </w:rPr>
                        <w:t>Large or Complicated Emergency Responses</w:t>
                      </w:r>
                    </w:p>
                    <w:p w14:paraId="695CACDF" w14:textId="77777777" w:rsidR="006E4D6D" w:rsidRPr="007317DE" w:rsidRDefault="006E4D6D" w:rsidP="006B78A0">
                      <w:pPr>
                        <w:rPr>
                          <w:rFonts w:asciiTheme="minorHAnsi" w:hAnsiTheme="minorHAnsi" w:cstheme="minorHAnsi"/>
                          <w:sz w:val="20"/>
                          <w:szCs w:val="20"/>
                        </w:rPr>
                      </w:pPr>
                    </w:p>
                    <w:p w14:paraId="2360D60F" w14:textId="77777777" w:rsidR="006E4D6D" w:rsidRPr="007317DE" w:rsidRDefault="006E4D6D" w:rsidP="006B78A0">
                      <w:pPr>
                        <w:rPr>
                          <w:rFonts w:asciiTheme="minorHAnsi" w:hAnsiTheme="minorHAnsi" w:cstheme="minorHAnsi"/>
                          <w:sz w:val="20"/>
                          <w:szCs w:val="20"/>
                        </w:rPr>
                      </w:pPr>
                      <w:r w:rsidRPr="007317DE">
                        <w:rPr>
                          <w:rFonts w:asciiTheme="minorHAnsi" w:hAnsiTheme="minorHAnsi" w:cstheme="minorHAnsi"/>
                          <w:sz w:val="20"/>
                          <w:szCs w:val="20"/>
                        </w:rPr>
                        <w:t>In the event an Incident Command System has been implemented at a response site, EPA employees must follow the driving requirements of that command.</w:t>
                      </w:r>
                    </w:p>
                    <w:p w14:paraId="5500B844" w14:textId="77777777" w:rsidR="006E4D6D" w:rsidRDefault="006E4D6D"/>
                  </w:txbxContent>
                </v:textbox>
                <w10:wrap type="tight" anchorx="margin"/>
              </v:shape>
            </w:pict>
          </mc:Fallback>
        </mc:AlternateContent>
      </w:r>
    </w:p>
    <w:p w14:paraId="7A85317A" w14:textId="77777777" w:rsidR="009C0EA9" w:rsidRPr="007317DE" w:rsidRDefault="00B72A39" w:rsidP="006F1A77">
      <w:pPr>
        <w:spacing w:after="220"/>
        <w:rPr>
          <w:rFonts w:asciiTheme="minorHAnsi" w:hAnsiTheme="minorHAnsi" w:cstheme="minorHAnsi"/>
        </w:rPr>
      </w:pPr>
      <w:r w:rsidRPr="007317DE">
        <w:rPr>
          <w:rFonts w:asciiTheme="minorHAnsi" w:hAnsiTheme="minorHAnsi" w:cstheme="minorHAnsi"/>
        </w:rPr>
        <w:t xml:space="preserve">Each </w:t>
      </w:r>
      <w:r w:rsidR="005B3E0E" w:rsidRPr="007317DE">
        <w:rPr>
          <w:rFonts w:asciiTheme="minorHAnsi" w:hAnsiTheme="minorHAnsi" w:cstheme="minorHAnsi"/>
        </w:rPr>
        <w:t xml:space="preserve">EPA </w:t>
      </w:r>
      <w:r w:rsidR="002155E3" w:rsidRPr="007317DE">
        <w:rPr>
          <w:rFonts w:asciiTheme="minorHAnsi" w:hAnsiTheme="minorHAnsi" w:cstheme="minorHAnsi"/>
        </w:rPr>
        <w:t xml:space="preserve">organization </w:t>
      </w:r>
      <w:r w:rsidR="00065C36" w:rsidRPr="007317DE">
        <w:rPr>
          <w:rFonts w:asciiTheme="minorHAnsi" w:hAnsiTheme="minorHAnsi" w:cstheme="minorHAnsi"/>
        </w:rPr>
        <w:t>must also establish</w:t>
      </w:r>
      <w:r w:rsidR="001520CD" w:rsidRPr="007317DE">
        <w:rPr>
          <w:rFonts w:asciiTheme="minorHAnsi" w:hAnsiTheme="minorHAnsi" w:cstheme="minorHAnsi"/>
        </w:rPr>
        <w:t xml:space="preserve"> </w:t>
      </w:r>
      <w:r w:rsidR="003C3409" w:rsidRPr="007317DE">
        <w:rPr>
          <w:rFonts w:asciiTheme="minorHAnsi" w:hAnsiTheme="minorHAnsi" w:cstheme="minorHAnsi"/>
        </w:rPr>
        <w:t xml:space="preserve">documented </w:t>
      </w:r>
      <w:r w:rsidR="001520CD" w:rsidRPr="007317DE">
        <w:rPr>
          <w:rFonts w:asciiTheme="minorHAnsi" w:hAnsiTheme="minorHAnsi" w:cstheme="minorHAnsi"/>
        </w:rPr>
        <w:t>policies and</w:t>
      </w:r>
      <w:r w:rsidR="003C3409" w:rsidRPr="007317DE">
        <w:rPr>
          <w:rFonts w:asciiTheme="minorHAnsi" w:hAnsiTheme="minorHAnsi" w:cstheme="minorHAnsi"/>
        </w:rPr>
        <w:t xml:space="preserve"> procedures for emergency </w:t>
      </w:r>
      <w:r w:rsidR="00494AC3" w:rsidRPr="007317DE">
        <w:rPr>
          <w:rFonts w:asciiTheme="minorHAnsi" w:hAnsiTheme="minorHAnsi" w:cstheme="minorHAnsi"/>
        </w:rPr>
        <w:t xml:space="preserve">driving </w:t>
      </w:r>
      <w:r w:rsidR="00D505BE" w:rsidRPr="007317DE">
        <w:rPr>
          <w:rFonts w:asciiTheme="minorHAnsi" w:hAnsiTheme="minorHAnsi" w:cstheme="minorHAnsi"/>
        </w:rPr>
        <w:t>and all drivers should be thoroughly trained in these procedures.</w:t>
      </w:r>
      <w:r w:rsidRPr="007317DE">
        <w:rPr>
          <w:rFonts w:asciiTheme="minorHAnsi" w:hAnsiTheme="minorHAnsi" w:cstheme="minorHAnsi"/>
        </w:rPr>
        <w:t xml:space="preserve"> When traveling in an emergency mode of operation, the driver of the ERV should never endanger the lives of civilians or fellow responders. </w:t>
      </w:r>
      <w:r w:rsidR="00512D40" w:rsidRPr="007317DE">
        <w:rPr>
          <w:rFonts w:asciiTheme="minorHAnsi" w:hAnsiTheme="minorHAnsi" w:cstheme="minorHAnsi"/>
        </w:rPr>
        <w:t xml:space="preserve">The </w:t>
      </w:r>
      <w:r w:rsidR="005B3E0E" w:rsidRPr="007317DE">
        <w:rPr>
          <w:rFonts w:asciiTheme="minorHAnsi" w:hAnsiTheme="minorHAnsi" w:cstheme="minorHAnsi"/>
          <w:highlight w:val="yellow"/>
        </w:rPr>
        <w:t>SHEMP M</w:t>
      </w:r>
      <w:r w:rsidR="003C3409" w:rsidRPr="007317DE">
        <w:rPr>
          <w:rFonts w:asciiTheme="minorHAnsi" w:hAnsiTheme="minorHAnsi" w:cstheme="minorHAnsi"/>
          <w:highlight w:val="yellow"/>
        </w:rPr>
        <w:t>anager (or another designated person)</w:t>
      </w:r>
      <w:r w:rsidR="003C3409" w:rsidRPr="007317DE">
        <w:rPr>
          <w:rFonts w:asciiTheme="minorHAnsi" w:hAnsiTheme="minorHAnsi" w:cstheme="minorHAnsi"/>
        </w:rPr>
        <w:t xml:space="preserve"> is responsible for ensuring that </w:t>
      </w:r>
      <w:r w:rsidRPr="007317DE">
        <w:rPr>
          <w:rFonts w:asciiTheme="minorHAnsi" w:hAnsiTheme="minorHAnsi" w:cstheme="minorHAnsi"/>
        </w:rPr>
        <w:t xml:space="preserve">emergency driving </w:t>
      </w:r>
      <w:r w:rsidR="003B039A" w:rsidRPr="007317DE">
        <w:rPr>
          <w:rFonts w:asciiTheme="minorHAnsi" w:hAnsiTheme="minorHAnsi" w:cstheme="minorHAnsi"/>
        </w:rPr>
        <w:t>procedure</w:t>
      </w:r>
      <w:r w:rsidR="00650F9A" w:rsidRPr="007317DE">
        <w:rPr>
          <w:rFonts w:asciiTheme="minorHAnsi" w:hAnsiTheme="minorHAnsi" w:cstheme="minorHAnsi"/>
        </w:rPr>
        <w:t>s are developed and documented</w:t>
      </w:r>
      <w:r w:rsidR="006B78A0" w:rsidRPr="007317DE">
        <w:rPr>
          <w:rFonts w:asciiTheme="minorHAnsi" w:hAnsiTheme="minorHAnsi" w:cstheme="minorHAnsi"/>
        </w:rPr>
        <w:t xml:space="preserve"> (see </w:t>
      </w:r>
      <w:hyperlink w:anchor="TextBox5" w:history="1">
        <w:r w:rsidR="006B78A0" w:rsidRPr="007317DE">
          <w:rPr>
            <w:rStyle w:val="Hyperlink"/>
            <w:rFonts w:asciiTheme="minorHAnsi" w:hAnsiTheme="minorHAnsi" w:cstheme="minorHAnsi"/>
          </w:rPr>
          <w:t>Text Box 5</w:t>
        </w:r>
      </w:hyperlink>
      <w:r w:rsidR="006B78A0" w:rsidRPr="007317DE">
        <w:rPr>
          <w:rFonts w:asciiTheme="minorHAnsi" w:hAnsiTheme="minorHAnsi" w:cstheme="minorHAnsi"/>
        </w:rPr>
        <w:t>)</w:t>
      </w:r>
      <w:r w:rsidR="00650F9A" w:rsidRPr="007317DE">
        <w:rPr>
          <w:rFonts w:asciiTheme="minorHAnsi" w:hAnsiTheme="minorHAnsi" w:cstheme="minorHAnsi"/>
        </w:rPr>
        <w:t>. K</w:t>
      </w:r>
      <w:r w:rsidR="003B039A" w:rsidRPr="007317DE">
        <w:rPr>
          <w:rFonts w:asciiTheme="minorHAnsi" w:hAnsiTheme="minorHAnsi" w:cstheme="minorHAnsi"/>
        </w:rPr>
        <w:t>ey factors to consider</w:t>
      </w:r>
      <w:r w:rsidRPr="007317DE">
        <w:rPr>
          <w:rFonts w:asciiTheme="minorHAnsi" w:hAnsiTheme="minorHAnsi" w:cstheme="minorHAnsi"/>
        </w:rPr>
        <w:t xml:space="preserve"> when developing these procedures</w:t>
      </w:r>
      <w:r w:rsidR="003B039A" w:rsidRPr="007317DE">
        <w:rPr>
          <w:rFonts w:asciiTheme="minorHAnsi" w:hAnsiTheme="minorHAnsi" w:cstheme="minorHAnsi"/>
        </w:rPr>
        <w:t xml:space="preserve"> include</w:t>
      </w:r>
      <w:r w:rsidR="00762CAF" w:rsidRPr="007317DE">
        <w:rPr>
          <w:rFonts w:asciiTheme="minorHAnsi" w:hAnsiTheme="minorHAnsi" w:cstheme="minorHAnsi"/>
        </w:rPr>
        <w:t xml:space="preserve">, but are not limited </w:t>
      </w:r>
      <w:r w:rsidR="009418B1" w:rsidRPr="007317DE">
        <w:rPr>
          <w:rFonts w:asciiTheme="minorHAnsi" w:hAnsiTheme="minorHAnsi" w:cstheme="minorHAnsi"/>
        </w:rPr>
        <w:t>to</w:t>
      </w:r>
      <w:r w:rsidR="00762CAF" w:rsidRPr="007317DE">
        <w:rPr>
          <w:rFonts w:asciiTheme="minorHAnsi" w:hAnsiTheme="minorHAnsi" w:cstheme="minorHAnsi"/>
        </w:rPr>
        <w:t xml:space="preserve">, </w:t>
      </w:r>
      <w:r w:rsidR="003B039A" w:rsidRPr="007317DE">
        <w:rPr>
          <w:rFonts w:asciiTheme="minorHAnsi" w:hAnsiTheme="minorHAnsi" w:cstheme="minorHAnsi"/>
        </w:rPr>
        <w:t>the following:</w:t>
      </w:r>
    </w:p>
    <w:p w14:paraId="62C82209" w14:textId="77777777" w:rsidR="005A3958" w:rsidRPr="007317DE" w:rsidRDefault="00762CAF" w:rsidP="00FF4C8C">
      <w:pPr>
        <w:pStyle w:val="ListParagraph"/>
        <w:numPr>
          <w:ilvl w:val="0"/>
          <w:numId w:val="19"/>
        </w:numPr>
        <w:spacing w:after="120"/>
        <w:ind w:left="360"/>
        <w:rPr>
          <w:rFonts w:asciiTheme="minorHAnsi" w:hAnsiTheme="minorHAnsi" w:cstheme="minorHAnsi"/>
        </w:rPr>
      </w:pPr>
      <w:r w:rsidRPr="007317DE">
        <w:rPr>
          <w:rFonts w:asciiTheme="minorHAnsi" w:hAnsiTheme="minorHAnsi" w:cstheme="minorHAnsi"/>
        </w:rPr>
        <w:t>Using emergency warning lights and sirens to go through stop signs and red lights is dangerous.</w:t>
      </w:r>
    </w:p>
    <w:p w14:paraId="32CE91E8" w14:textId="77777777" w:rsidR="005A3958" w:rsidRPr="007317DE" w:rsidRDefault="00762CAF" w:rsidP="00FF4C8C">
      <w:pPr>
        <w:pStyle w:val="ListParagraph"/>
        <w:numPr>
          <w:ilvl w:val="0"/>
          <w:numId w:val="19"/>
        </w:numPr>
        <w:spacing w:after="120"/>
        <w:ind w:left="360"/>
        <w:rPr>
          <w:rFonts w:asciiTheme="minorHAnsi" w:hAnsiTheme="minorHAnsi" w:cstheme="minorHAnsi"/>
        </w:rPr>
      </w:pPr>
      <w:r w:rsidRPr="007317DE">
        <w:rPr>
          <w:rFonts w:asciiTheme="minorHAnsi" w:hAnsiTheme="minorHAnsi" w:cstheme="minorHAnsi"/>
        </w:rPr>
        <w:t xml:space="preserve">Warning devices only request the right-of-way, they do not ensure the right-of-way. </w:t>
      </w:r>
    </w:p>
    <w:p w14:paraId="39C03491" w14:textId="77777777" w:rsidR="00E56D97" w:rsidRPr="007317DE" w:rsidRDefault="00804E38" w:rsidP="00FF4C8C">
      <w:pPr>
        <w:pStyle w:val="ListParagraph"/>
        <w:numPr>
          <w:ilvl w:val="0"/>
          <w:numId w:val="19"/>
        </w:numPr>
        <w:ind w:left="360"/>
        <w:rPr>
          <w:rFonts w:asciiTheme="minorHAnsi" w:hAnsiTheme="minorHAnsi" w:cstheme="minorHAnsi"/>
        </w:rPr>
      </w:pPr>
      <w:r w:rsidRPr="007317DE">
        <w:rPr>
          <w:rFonts w:asciiTheme="minorHAnsi" w:hAnsiTheme="minorHAnsi" w:cstheme="minorHAnsi"/>
        </w:rPr>
        <w:t>Intersections are the most likely place to be involved in a response-related crash.</w:t>
      </w:r>
      <w:r w:rsidR="003D3007" w:rsidRPr="007317DE">
        <w:rPr>
          <w:rFonts w:asciiTheme="minorHAnsi" w:hAnsiTheme="minorHAnsi" w:cstheme="minorHAnsi"/>
        </w:rPr>
        <w:t xml:space="preserve"> When proceeding through negative right-of-way intersections</w:t>
      </w:r>
      <w:r w:rsidR="00CC09BB" w:rsidRPr="007317DE">
        <w:rPr>
          <w:rFonts w:asciiTheme="minorHAnsi" w:hAnsiTheme="minorHAnsi" w:cstheme="minorHAnsi"/>
        </w:rPr>
        <w:t xml:space="preserve"> (red light, stop sign)</w:t>
      </w:r>
      <w:r w:rsidR="003D3007" w:rsidRPr="007317DE">
        <w:rPr>
          <w:rFonts w:asciiTheme="minorHAnsi" w:hAnsiTheme="minorHAnsi" w:cstheme="minorHAnsi"/>
        </w:rPr>
        <w:t xml:space="preserve">, if not required by state laws, ERV </w:t>
      </w:r>
      <w:r w:rsidRPr="007317DE">
        <w:rPr>
          <w:rFonts w:asciiTheme="minorHAnsi" w:hAnsiTheme="minorHAnsi" w:cstheme="minorHAnsi"/>
        </w:rPr>
        <w:t xml:space="preserve">drivers </w:t>
      </w:r>
      <w:r w:rsidR="003D3007" w:rsidRPr="007317DE">
        <w:rPr>
          <w:rFonts w:asciiTheme="minorHAnsi" w:hAnsiTheme="minorHAnsi" w:cstheme="minorHAnsi"/>
        </w:rPr>
        <w:t xml:space="preserve">should come to a complete </w:t>
      </w:r>
      <w:r w:rsidR="00065C36" w:rsidRPr="007317DE">
        <w:rPr>
          <w:rFonts w:asciiTheme="minorHAnsi" w:hAnsiTheme="minorHAnsi" w:cstheme="minorHAnsi"/>
        </w:rPr>
        <w:t>stop and then proceed with caution and due regard for the safety of persons and pro</w:t>
      </w:r>
      <w:r w:rsidRPr="007317DE">
        <w:rPr>
          <w:rFonts w:asciiTheme="minorHAnsi" w:hAnsiTheme="minorHAnsi" w:cstheme="minorHAnsi"/>
        </w:rPr>
        <w:t>perty</w:t>
      </w:r>
      <w:r w:rsidR="003D3007" w:rsidRPr="007317DE">
        <w:rPr>
          <w:rFonts w:asciiTheme="minorHAnsi" w:hAnsiTheme="minorHAnsi" w:cstheme="minorHAnsi"/>
        </w:rPr>
        <w:t>,</w:t>
      </w:r>
      <w:r w:rsidRPr="007317DE">
        <w:rPr>
          <w:rFonts w:asciiTheme="minorHAnsi" w:hAnsiTheme="minorHAnsi" w:cstheme="minorHAnsi"/>
        </w:rPr>
        <w:t xml:space="preserve"> unless </w:t>
      </w:r>
      <w:r w:rsidR="00065C36" w:rsidRPr="007317DE">
        <w:rPr>
          <w:rFonts w:asciiTheme="minorHAnsi" w:hAnsiTheme="minorHAnsi" w:cstheme="minorHAnsi"/>
        </w:rPr>
        <w:t xml:space="preserve">directed </w:t>
      </w:r>
      <w:r w:rsidRPr="007317DE">
        <w:rPr>
          <w:rFonts w:asciiTheme="minorHAnsi" w:hAnsiTheme="minorHAnsi" w:cstheme="minorHAnsi"/>
        </w:rPr>
        <w:t xml:space="preserve">otherwise </w:t>
      </w:r>
      <w:r w:rsidR="00065C36" w:rsidRPr="007317DE">
        <w:rPr>
          <w:rFonts w:asciiTheme="minorHAnsi" w:hAnsiTheme="minorHAnsi" w:cstheme="minorHAnsi"/>
        </w:rPr>
        <w:t>by a police officer regulating traffic at the intersection</w:t>
      </w:r>
      <w:r w:rsidR="00762CAF" w:rsidRPr="007317DE">
        <w:rPr>
          <w:rFonts w:asciiTheme="minorHAnsi" w:hAnsiTheme="minorHAnsi" w:cstheme="minorHAnsi"/>
        </w:rPr>
        <w:t xml:space="preserve">. </w:t>
      </w:r>
      <w:r w:rsidR="00D50169" w:rsidRPr="007317DE">
        <w:rPr>
          <w:rFonts w:asciiTheme="minorHAnsi" w:hAnsiTheme="minorHAnsi" w:cstheme="minorHAnsi"/>
        </w:rPr>
        <w:t xml:space="preserve">There </w:t>
      </w:r>
      <w:r w:rsidRPr="007317DE">
        <w:rPr>
          <w:rFonts w:asciiTheme="minorHAnsi" w:hAnsiTheme="minorHAnsi" w:cstheme="minorHAnsi"/>
        </w:rPr>
        <w:t xml:space="preserve">probably </w:t>
      </w:r>
      <w:r w:rsidR="00D50169" w:rsidRPr="007317DE">
        <w:rPr>
          <w:rFonts w:asciiTheme="minorHAnsi" w:hAnsiTheme="minorHAnsi" w:cstheme="minorHAnsi"/>
        </w:rPr>
        <w:t>are few if any situations serious enough to warrant proceeding through intersections without first coming to a complete stop. The differences between slowing the vehicle and rolling throu</w:t>
      </w:r>
      <w:r w:rsidR="00151B42" w:rsidRPr="007317DE">
        <w:rPr>
          <w:rFonts w:asciiTheme="minorHAnsi" w:hAnsiTheme="minorHAnsi" w:cstheme="minorHAnsi"/>
        </w:rPr>
        <w:t xml:space="preserve">gh an intersection </w:t>
      </w:r>
      <w:r w:rsidR="00D50169" w:rsidRPr="007317DE">
        <w:rPr>
          <w:rFonts w:asciiTheme="minorHAnsi" w:hAnsiTheme="minorHAnsi" w:cstheme="minorHAnsi"/>
        </w:rPr>
        <w:t>versus coming to a complete stop likely only extends the response time by a couple of seconds per intersection.</w:t>
      </w:r>
      <w:r w:rsidR="00E56D97" w:rsidRPr="007317DE">
        <w:rPr>
          <w:rFonts w:asciiTheme="minorHAnsi" w:hAnsiTheme="minorHAnsi" w:cstheme="minorHAnsi"/>
        </w:rPr>
        <w:t xml:space="preserve"> A risk versus benefit perspective should be u</w:t>
      </w:r>
      <w:r w:rsidR="00762CAF" w:rsidRPr="007317DE">
        <w:rPr>
          <w:rFonts w:asciiTheme="minorHAnsi" w:hAnsiTheme="minorHAnsi" w:cstheme="minorHAnsi"/>
        </w:rPr>
        <w:t xml:space="preserve">sed to determine </w:t>
      </w:r>
      <w:r w:rsidR="00637576" w:rsidRPr="007317DE">
        <w:rPr>
          <w:rFonts w:asciiTheme="minorHAnsi" w:hAnsiTheme="minorHAnsi" w:cstheme="minorHAnsi"/>
        </w:rPr>
        <w:t>if</w:t>
      </w:r>
      <w:r w:rsidR="00762CAF" w:rsidRPr="007317DE">
        <w:rPr>
          <w:rFonts w:asciiTheme="minorHAnsi" w:hAnsiTheme="minorHAnsi" w:cstheme="minorHAnsi"/>
        </w:rPr>
        <w:t xml:space="preserve"> </w:t>
      </w:r>
      <w:r w:rsidR="00E56D97" w:rsidRPr="007317DE">
        <w:rPr>
          <w:rFonts w:asciiTheme="minorHAnsi" w:hAnsiTheme="minorHAnsi" w:cstheme="minorHAnsi"/>
        </w:rPr>
        <w:t xml:space="preserve">there is any likelihood that a slightly faster arrival on the scene </w:t>
      </w:r>
      <w:r w:rsidR="00637576" w:rsidRPr="007317DE">
        <w:rPr>
          <w:rFonts w:asciiTheme="minorHAnsi" w:hAnsiTheme="minorHAnsi" w:cstheme="minorHAnsi"/>
        </w:rPr>
        <w:t xml:space="preserve">will </w:t>
      </w:r>
      <w:r w:rsidR="00E56D97" w:rsidRPr="007317DE">
        <w:rPr>
          <w:rFonts w:asciiTheme="minorHAnsi" w:hAnsiTheme="minorHAnsi" w:cstheme="minorHAnsi"/>
        </w:rPr>
        <w:t>make a difference in the outcome of the incident.</w:t>
      </w:r>
    </w:p>
    <w:p w14:paraId="1DAD7CDD" w14:textId="77777777" w:rsidR="00C3568A" w:rsidRPr="007317DE" w:rsidRDefault="00C3568A" w:rsidP="00BE09AC">
      <w:pPr>
        <w:rPr>
          <w:rFonts w:asciiTheme="minorHAnsi" w:hAnsiTheme="minorHAnsi" w:cstheme="minorHAnsi"/>
        </w:rPr>
      </w:pPr>
    </w:p>
    <w:p w14:paraId="239BEA20" w14:textId="399391A9" w:rsidR="002D0A47" w:rsidRPr="007317DE" w:rsidRDefault="00F13DA2" w:rsidP="00650F9A">
      <w:pPr>
        <w:pStyle w:val="Heading2"/>
        <w:ind w:left="0" w:firstLine="0"/>
        <w:rPr>
          <w:rFonts w:asciiTheme="minorHAnsi" w:hAnsiTheme="minorHAnsi" w:cstheme="minorHAnsi"/>
        </w:rPr>
      </w:pPr>
      <w:bookmarkStart w:id="45" w:name="Section_3_13"/>
      <w:bookmarkStart w:id="46" w:name="_Toc488748077"/>
      <w:bookmarkEnd w:id="45"/>
      <w:r w:rsidRPr="007317DE">
        <w:rPr>
          <w:rFonts w:asciiTheme="minorHAnsi" w:hAnsiTheme="minorHAnsi" w:cstheme="minorHAnsi"/>
        </w:rPr>
        <w:t>3.13</w:t>
      </w:r>
      <w:r w:rsidR="002D0A47" w:rsidRPr="007317DE">
        <w:rPr>
          <w:rFonts w:asciiTheme="minorHAnsi" w:hAnsiTheme="minorHAnsi" w:cstheme="minorHAnsi"/>
        </w:rPr>
        <w:tab/>
        <w:t>International Travel</w:t>
      </w:r>
      <w:bookmarkEnd w:id="46"/>
    </w:p>
    <w:p w14:paraId="2F719E2D" w14:textId="77777777" w:rsidR="00C346C1" w:rsidRPr="007317DE" w:rsidRDefault="00C346C1" w:rsidP="002D0A47">
      <w:pPr>
        <w:rPr>
          <w:rFonts w:asciiTheme="minorHAnsi" w:hAnsiTheme="minorHAnsi" w:cstheme="minorHAnsi"/>
        </w:rPr>
      </w:pPr>
    </w:p>
    <w:p w14:paraId="34CDE1F1" w14:textId="4410E47B" w:rsidR="00730216" w:rsidRPr="007317DE" w:rsidRDefault="00730216" w:rsidP="002D0A47">
      <w:pPr>
        <w:rPr>
          <w:rFonts w:asciiTheme="minorHAnsi" w:hAnsiTheme="minorHAnsi" w:cstheme="minorHAnsi"/>
        </w:rPr>
      </w:pPr>
      <w:r w:rsidRPr="007317DE">
        <w:rPr>
          <w:rFonts w:asciiTheme="minorHAnsi" w:hAnsiTheme="minorHAnsi" w:cstheme="minorHAnsi"/>
        </w:rPr>
        <w:t xml:space="preserve">Many </w:t>
      </w:r>
      <w:r w:rsidR="0094156C" w:rsidRPr="007317DE">
        <w:rPr>
          <w:rFonts w:asciiTheme="minorHAnsi" w:hAnsiTheme="minorHAnsi" w:cstheme="minorHAnsi"/>
        </w:rPr>
        <w:t xml:space="preserve">foreign </w:t>
      </w:r>
      <w:r w:rsidRPr="007317DE">
        <w:rPr>
          <w:rFonts w:asciiTheme="minorHAnsi" w:hAnsiTheme="minorHAnsi" w:cstheme="minorHAnsi"/>
        </w:rPr>
        <w:t>countries do not r</w:t>
      </w:r>
      <w:r w:rsidR="0089566E" w:rsidRPr="007317DE">
        <w:rPr>
          <w:rFonts w:asciiTheme="minorHAnsi" w:hAnsiTheme="minorHAnsi" w:cstheme="minorHAnsi"/>
        </w:rPr>
        <w:t xml:space="preserve">ecognize U.S. driver’s licenses. </w:t>
      </w:r>
      <w:r w:rsidRPr="007317DE">
        <w:rPr>
          <w:rFonts w:asciiTheme="minorHAnsi" w:hAnsiTheme="minorHAnsi" w:cstheme="minorHAnsi"/>
        </w:rPr>
        <w:t xml:space="preserve">Before </w:t>
      </w:r>
      <w:r w:rsidR="00CB2E28" w:rsidRPr="007317DE">
        <w:rPr>
          <w:rFonts w:asciiTheme="minorHAnsi" w:hAnsiTheme="minorHAnsi" w:cstheme="minorHAnsi"/>
        </w:rPr>
        <w:t xml:space="preserve">traveling to </w:t>
      </w:r>
      <w:r w:rsidR="00745D38" w:rsidRPr="007317DE">
        <w:rPr>
          <w:rFonts w:asciiTheme="minorHAnsi" w:hAnsiTheme="minorHAnsi" w:cstheme="minorHAnsi"/>
        </w:rPr>
        <w:t xml:space="preserve">a foreign country (e.g., </w:t>
      </w:r>
      <w:r w:rsidR="00235D2D" w:rsidRPr="007317DE">
        <w:rPr>
          <w:rFonts w:asciiTheme="minorHAnsi" w:hAnsiTheme="minorHAnsi" w:cstheme="minorHAnsi"/>
        </w:rPr>
        <w:t>Canada and Mexico)</w:t>
      </w:r>
      <w:r w:rsidRPr="007317DE">
        <w:rPr>
          <w:rFonts w:asciiTheme="minorHAnsi" w:hAnsiTheme="minorHAnsi" w:cstheme="minorHAnsi"/>
        </w:rPr>
        <w:t xml:space="preserve">, </w:t>
      </w:r>
      <w:r w:rsidR="00360C7F" w:rsidRPr="007317DE">
        <w:rPr>
          <w:rFonts w:asciiTheme="minorHAnsi" w:hAnsiTheme="minorHAnsi" w:cstheme="minorHAnsi"/>
        </w:rPr>
        <w:t xml:space="preserve">EPA employees should check the </w:t>
      </w:r>
      <w:hyperlink r:id="rId70" w:history="1">
        <w:r w:rsidR="00360C7F" w:rsidRPr="007317DE">
          <w:rPr>
            <w:rStyle w:val="Hyperlink"/>
            <w:rFonts w:asciiTheme="minorHAnsi" w:hAnsiTheme="minorHAnsi" w:cstheme="minorHAnsi"/>
          </w:rPr>
          <w:t>C</w:t>
        </w:r>
        <w:r w:rsidRPr="007317DE">
          <w:rPr>
            <w:rStyle w:val="Hyperlink"/>
            <w:rFonts w:asciiTheme="minorHAnsi" w:hAnsiTheme="minorHAnsi" w:cstheme="minorHAnsi"/>
          </w:rPr>
          <w:t xml:space="preserve">ountry </w:t>
        </w:r>
        <w:r w:rsidR="00360C7F" w:rsidRPr="007317DE">
          <w:rPr>
            <w:rStyle w:val="Hyperlink"/>
            <w:rFonts w:asciiTheme="minorHAnsi" w:hAnsiTheme="minorHAnsi" w:cstheme="minorHAnsi"/>
          </w:rPr>
          <w:t>Specific I</w:t>
        </w:r>
        <w:r w:rsidR="00FE71C7" w:rsidRPr="007317DE">
          <w:rPr>
            <w:rStyle w:val="Hyperlink"/>
            <w:rFonts w:asciiTheme="minorHAnsi" w:hAnsiTheme="minorHAnsi" w:cstheme="minorHAnsi"/>
          </w:rPr>
          <w:t>nformation</w:t>
        </w:r>
      </w:hyperlink>
      <w:r w:rsidR="00FE71C7" w:rsidRPr="007317DE">
        <w:rPr>
          <w:rFonts w:asciiTheme="minorHAnsi" w:hAnsiTheme="minorHAnsi" w:cstheme="minorHAnsi"/>
        </w:rPr>
        <w:t xml:space="preserve"> </w:t>
      </w:r>
      <w:r w:rsidRPr="007317DE">
        <w:rPr>
          <w:rFonts w:asciiTheme="minorHAnsi" w:hAnsiTheme="minorHAnsi" w:cstheme="minorHAnsi"/>
        </w:rPr>
        <w:t xml:space="preserve">posted on the </w:t>
      </w:r>
      <w:hyperlink r:id="rId71" w:history="1">
        <w:r w:rsidR="0089566E" w:rsidRPr="007317DE">
          <w:rPr>
            <w:rStyle w:val="Hyperlink"/>
            <w:rFonts w:asciiTheme="minorHAnsi" w:hAnsiTheme="minorHAnsi" w:cstheme="minorHAnsi"/>
          </w:rPr>
          <w:t xml:space="preserve">State </w:t>
        </w:r>
        <w:r w:rsidR="00AF1AF9" w:rsidRPr="007317DE">
          <w:rPr>
            <w:rStyle w:val="Hyperlink"/>
            <w:rFonts w:asciiTheme="minorHAnsi" w:hAnsiTheme="minorHAnsi" w:cstheme="minorHAnsi"/>
          </w:rPr>
          <w:t xml:space="preserve">Department’s </w:t>
        </w:r>
        <w:r w:rsidR="0089566E" w:rsidRPr="007317DE">
          <w:rPr>
            <w:rStyle w:val="Hyperlink"/>
            <w:rFonts w:asciiTheme="minorHAnsi" w:hAnsiTheme="minorHAnsi" w:cstheme="minorHAnsi"/>
          </w:rPr>
          <w:lastRenderedPageBreak/>
          <w:t>website</w:t>
        </w:r>
      </w:hyperlink>
      <w:r w:rsidR="0089566E" w:rsidRPr="007317DE">
        <w:rPr>
          <w:rFonts w:asciiTheme="minorHAnsi" w:hAnsiTheme="minorHAnsi" w:cstheme="minorHAnsi"/>
        </w:rPr>
        <w:t xml:space="preserve"> to see if their U.S. driver’s license is valid. </w:t>
      </w:r>
      <w:r w:rsidRPr="007317DE">
        <w:rPr>
          <w:rFonts w:asciiTheme="minorHAnsi" w:hAnsiTheme="minorHAnsi" w:cstheme="minorHAnsi"/>
        </w:rPr>
        <w:t>If required, an International Driving P</w:t>
      </w:r>
      <w:r w:rsidR="00F44FF6" w:rsidRPr="007317DE">
        <w:rPr>
          <w:rFonts w:asciiTheme="minorHAnsi" w:hAnsiTheme="minorHAnsi" w:cstheme="minorHAnsi"/>
        </w:rPr>
        <w:t>ermit (IDP) can be obtained at the</w:t>
      </w:r>
      <w:r w:rsidRPr="007317DE">
        <w:rPr>
          <w:rFonts w:asciiTheme="minorHAnsi" w:hAnsiTheme="minorHAnsi" w:cstheme="minorHAnsi"/>
        </w:rPr>
        <w:t xml:space="preserve"> local office of one of </w:t>
      </w:r>
      <w:r w:rsidR="00F44FF6" w:rsidRPr="007317DE">
        <w:rPr>
          <w:rFonts w:asciiTheme="minorHAnsi" w:hAnsiTheme="minorHAnsi" w:cstheme="minorHAnsi"/>
        </w:rPr>
        <w:t xml:space="preserve">the automobile associations </w:t>
      </w:r>
      <w:r w:rsidRPr="007317DE">
        <w:rPr>
          <w:rFonts w:asciiTheme="minorHAnsi" w:hAnsiTheme="minorHAnsi" w:cstheme="minorHAnsi"/>
        </w:rPr>
        <w:t>autho</w:t>
      </w:r>
      <w:r w:rsidR="00D80D26" w:rsidRPr="007317DE">
        <w:rPr>
          <w:rFonts w:asciiTheme="minorHAnsi" w:hAnsiTheme="minorHAnsi" w:cstheme="minorHAnsi"/>
        </w:rPr>
        <w:t xml:space="preserve">rized by the </w:t>
      </w:r>
      <w:r w:rsidRPr="007317DE">
        <w:rPr>
          <w:rFonts w:asciiTheme="minorHAnsi" w:hAnsiTheme="minorHAnsi" w:cstheme="minorHAnsi"/>
        </w:rPr>
        <w:t>State</w:t>
      </w:r>
      <w:r w:rsidR="00D80D26" w:rsidRPr="007317DE">
        <w:rPr>
          <w:rFonts w:asciiTheme="minorHAnsi" w:hAnsiTheme="minorHAnsi" w:cstheme="minorHAnsi"/>
        </w:rPr>
        <w:t xml:space="preserve"> Department</w:t>
      </w:r>
      <w:r w:rsidR="002100F5" w:rsidRPr="007317DE">
        <w:rPr>
          <w:rFonts w:asciiTheme="minorHAnsi" w:hAnsiTheme="minorHAnsi" w:cstheme="minorHAnsi"/>
        </w:rPr>
        <w:t>.</w:t>
      </w:r>
    </w:p>
    <w:p w14:paraId="596199DD" w14:textId="77777777" w:rsidR="00730216" w:rsidRPr="007317DE" w:rsidRDefault="00730216" w:rsidP="002D0A47">
      <w:pPr>
        <w:rPr>
          <w:rFonts w:asciiTheme="minorHAnsi" w:hAnsiTheme="minorHAnsi" w:cstheme="minorHAnsi"/>
        </w:rPr>
      </w:pPr>
    </w:p>
    <w:p w14:paraId="10589FC9" w14:textId="77777777" w:rsidR="00821B03" w:rsidRPr="007317DE" w:rsidRDefault="00C346C1" w:rsidP="00821B03">
      <w:pPr>
        <w:rPr>
          <w:rFonts w:asciiTheme="minorHAnsi" w:hAnsiTheme="minorHAnsi" w:cstheme="minorHAnsi"/>
        </w:rPr>
      </w:pPr>
      <w:r w:rsidRPr="007317DE">
        <w:rPr>
          <w:rFonts w:asciiTheme="minorHAnsi" w:hAnsiTheme="minorHAnsi" w:cstheme="minorHAnsi"/>
        </w:rPr>
        <w:t xml:space="preserve">When traveling </w:t>
      </w:r>
      <w:r w:rsidR="00745D38" w:rsidRPr="007317DE">
        <w:rPr>
          <w:rFonts w:asciiTheme="minorHAnsi" w:hAnsiTheme="minorHAnsi" w:cstheme="minorHAnsi"/>
        </w:rPr>
        <w:t>in foreign countries</w:t>
      </w:r>
      <w:r w:rsidRPr="007317DE">
        <w:rPr>
          <w:rFonts w:asciiTheme="minorHAnsi" w:hAnsiTheme="minorHAnsi" w:cstheme="minorHAnsi"/>
        </w:rPr>
        <w:t>, federal employ</w:t>
      </w:r>
      <w:r w:rsidR="00745D38" w:rsidRPr="007317DE">
        <w:rPr>
          <w:rFonts w:asciiTheme="minorHAnsi" w:hAnsiTheme="minorHAnsi" w:cstheme="minorHAnsi"/>
        </w:rPr>
        <w:t xml:space="preserve">ees operating government vehicles </w:t>
      </w:r>
      <w:r w:rsidR="00D80D26" w:rsidRPr="007317DE">
        <w:rPr>
          <w:rFonts w:asciiTheme="minorHAnsi" w:hAnsiTheme="minorHAnsi" w:cstheme="minorHAnsi"/>
        </w:rPr>
        <w:t xml:space="preserve">are </w:t>
      </w:r>
      <w:r w:rsidRPr="007317DE">
        <w:rPr>
          <w:rFonts w:asciiTheme="minorHAnsi" w:hAnsiTheme="minorHAnsi" w:cstheme="minorHAnsi"/>
        </w:rPr>
        <w:t>required to have proper insurance coverage in the event of an accident or incident. Federal agencies such as EPA are</w:t>
      </w:r>
      <w:r w:rsidR="00B02F63" w:rsidRPr="007317DE">
        <w:rPr>
          <w:rFonts w:asciiTheme="minorHAnsi" w:hAnsiTheme="minorHAnsi" w:cstheme="minorHAnsi"/>
        </w:rPr>
        <w:t xml:space="preserve"> responsible for obtaining this </w:t>
      </w:r>
      <w:r w:rsidRPr="007317DE">
        <w:rPr>
          <w:rFonts w:asciiTheme="minorHAnsi" w:hAnsiTheme="minorHAnsi" w:cstheme="minorHAnsi"/>
        </w:rPr>
        <w:t>insurance.</w:t>
      </w:r>
      <w:r w:rsidR="00A115F9" w:rsidRPr="007317DE">
        <w:rPr>
          <w:rFonts w:asciiTheme="minorHAnsi" w:hAnsiTheme="minorHAnsi" w:cstheme="minorHAnsi"/>
        </w:rPr>
        <w:t xml:space="preserve"> Agencies may purchase the coverage directly, or as noted in </w:t>
      </w:r>
      <w:hyperlink w:anchor="Section_3_6" w:history="1">
        <w:r w:rsidR="00A115F9" w:rsidRPr="007317DE">
          <w:rPr>
            <w:rStyle w:val="Hyperlink"/>
            <w:rFonts w:asciiTheme="minorHAnsi" w:hAnsiTheme="minorHAnsi" w:cstheme="minorHAnsi"/>
          </w:rPr>
          <w:t>Section 3.6</w:t>
        </w:r>
      </w:hyperlink>
      <w:r w:rsidRPr="007317DE">
        <w:rPr>
          <w:rFonts w:asciiTheme="minorHAnsi" w:hAnsiTheme="minorHAnsi" w:cstheme="minorHAnsi"/>
        </w:rPr>
        <w:t xml:space="preserve"> (Rental Vehicles)</w:t>
      </w:r>
      <w:r w:rsidR="00A115F9" w:rsidRPr="007317DE">
        <w:rPr>
          <w:rFonts w:asciiTheme="minorHAnsi" w:hAnsiTheme="minorHAnsi" w:cstheme="minorHAnsi"/>
        </w:rPr>
        <w:t>, EPA employees may purchase the coverage and be reimbursed by the Agency.</w:t>
      </w:r>
      <w:r w:rsidR="00FE71C7" w:rsidRPr="007317DE">
        <w:rPr>
          <w:rFonts w:asciiTheme="minorHAnsi" w:hAnsiTheme="minorHAnsi" w:cstheme="minorHAnsi"/>
        </w:rPr>
        <w:t xml:space="preserve"> In some countries, the required coverage is minimal. In these cases, </w:t>
      </w:r>
      <w:r w:rsidR="0089566E" w:rsidRPr="007317DE">
        <w:rPr>
          <w:rFonts w:asciiTheme="minorHAnsi" w:hAnsiTheme="minorHAnsi" w:cstheme="minorHAnsi"/>
        </w:rPr>
        <w:t>EPA employees should consider purchasing additional insurance coverage that is at least comparable to the</w:t>
      </w:r>
      <w:r w:rsidR="00DA21B8" w:rsidRPr="007317DE">
        <w:rPr>
          <w:rFonts w:asciiTheme="minorHAnsi" w:hAnsiTheme="minorHAnsi" w:cstheme="minorHAnsi"/>
        </w:rPr>
        <w:t>ir</w:t>
      </w:r>
      <w:r w:rsidR="0089566E" w:rsidRPr="007317DE">
        <w:rPr>
          <w:rFonts w:asciiTheme="minorHAnsi" w:hAnsiTheme="minorHAnsi" w:cstheme="minorHAnsi"/>
        </w:rPr>
        <w:t xml:space="preserve"> coverage carried within the United States.</w:t>
      </w:r>
    </w:p>
    <w:p w14:paraId="32F69619" w14:textId="77777777" w:rsidR="00821B03" w:rsidRPr="007317DE" w:rsidRDefault="00821B03" w:rsidP="00821B03">
      <w:pPr>
        <w:rPr>
          <w:rFonts w:asciiTheme="minorHAnsi" w:hAnsiTheme="minorHAnsi" w:cstheme="minorHAnsi"/>
        </w:rPr>
      </w:pPr>
    </w:p>
    <w:p w14:paraId="38E8F9C6" w14:textId="37B9ED82" w:rsidR="007F74B0" w:rsidRPr="007317DE" w:rsidRDefault="007F74B0" w:rsidP="00530285">
      <w:pPr>
        <w:rPr>
          <w:rFonts w:asciiTheme="minorHAnsi" w:hAnsiTheme="minorHAnsi" w:cstheme="minorHAnsi"/>
        </w:rPr>
      </w:pPr>
      <w:r w:rsidRPr="007317DE">
        <w:rPr>
          <w:rFonts w:asciiTheme="minorHAnsi" w:hAnsiTheme="minorHAnsi" w:cstheme="minorHAnsi"/>
        </w:rPr>
        <w:t xml:space="preserve">When operating a POV, U.S. automobile </w:t>
      </w:r>
      <w:r w:rsidR="00AB0EAE" w:rsidRPr="007317DE">
        <w:rPr>
          <w:rFonts w:asciiTheme="minorHAnsi" w:hAnsiTheme="minorHAnsi" w:cstheme="minorHAnsi"/>
        </w:rPr>
        <w:t xml:space="preserve">insurance </w:t>
      </w:r>
      <w:r w:rsidRPr="007317DE">
        <w:rPr>
          <w:rFonts w:asciiTheme="minorHAnsi" w:hAnsiTheme="minorHAnsi" w:cstheme="minorHAnsi"/>
        </w:rPr>
        <w:t>policies</w:t>
      </w:r>
      <w:r w:rsidR="00FE71C7" w:rsidRPr="007317DE">
        <w:rPr>
          <w:rFonts w:asciiTheme="minorHAnsi" w:hAnsiTheme="minorHAnsi" w:cstheme="minorHAnsi"/>
        </w:rPr>
        <w:t xml:space="preserve"> might</w:t>
      </w:r>
      <w:r w:rsidRPr="007317DE">
        <w:rPr>
          <w:rFonts w:asciiTheme="minorHAnsi" w:hAnsiTheme="minorHAnsi" w:cstheme="minorHAnsi"/>
        </w:rPr>
        <w:t xml:space="preserve"> p</w:t>
      </w:r>
      <w:r w:rsidR="00235D2D" w:rsidRPr="007317DE">
        <w:rPr>
          <w:rFonts w:asciiTheme="minorHAnsi" w:hAnsiTheme="minorHAnsi" w:cstheme="minorHAnsi"/>
        </w:rPr>
        <w:t xml:space="preserve">rovide coverage in </w:t>
      </w:r>
      <w:r w:rsidRPr="007317DE">
        <w:rPr>
          <w:rFonts w:asciiTheme="minorHAnsi" w:hAnsiTheme="minorHAnsi" w:cstheme="minorHAnsi"/>
        </w:rPr>
        <w:t>countries</w:t>
      </w:r>
      <w:r w:rsidR="00F44FF6" w:rsidRPr="007317DE">
        <w:rPr>
          <w:rFonts w:asciiTheme="minorHAnsi" w:hAnsiTheme="minorHAnsi" w:cstheme="minorHAnsi"/>
        </w:rPr>
        <w:t xml:space="preserve"> neighboring the United States (i.e., Canada and Mexico). </w:t>
      </w:r>
      <w:r w:rsidR="002943EA" w:rsidRPr="007317DE">
        <w:rPr>
          <w:rFonts w:asciiTheme="minorHAnsi" w:hAnsiTheme="minorHAnsi" w:cstheme="minorHAnsi"/>
        </w:rPr>
        <w:t xml:space="preserve">Before leaving for Canada, </w:t>
      </w:r>
      <w:r w:rsidRPr="007317DE">
        <w:rPr>
          <w:rFonts w:asciiTheme="minorHAnsi" w:hAnsiTheme="minorHAnsi" w:cstheme="minorHAnsi"/>
        </w:rPr>
        <w:t>EPA employees should check with t</w:t>
      </w:r>
      <w:r w:rsidR="002943EA" w:rsidRPr="007317DE">
        <w:rPr>
          <w:rFonts w:asciiTheme="minorHAnsi" w:hAnsiTheme="minorHAnsi" w:cstheme="minorHAnsi"/>
        </w:rPr>
        <w:t xml:space="preserve">heir insurers </w:t>
      </w:r>
      <w:r w:rsidRPr="007317DE">
        <w:rPr>
          <w:rFonts w:asciiTheme="minorHAnsi" w:hAnsiTheme="minorHAnsi" w:cstheme="minorHAnsi"/>
        </w:rPr>
        <w:t>to see if their po</w:t>
      </w:r>
      <w:r w:rsidR="002943EA" w:rsidRPr="007317DE">
        <w:rPr>
          <w:rFonts w:asciiTheme="minorHAnsi" w:hAnsiTheme="minorHAnsi" w:cstheme="minorHAnsi"/>
        </w:rPr>
        <w:t>licy provides coverage</w:t>
      </w:r>
      <w:r w:rsidR="00FE71C7" w:rsidRPr="007317DE">
        <w:rPr>
          <w:rFonts w:asciiTheme="minorHAnsi" w:hAnsiTheme="minorHAnsi" w:cstheme="minorHAnsi"/>
        </w:rPr>
        <w:t xml:space="preserve">. </w:t>
      </w:r>
      <w:r w:rsidR="00DA21B8" w:rsidRPr="007317DE">
        <w:rPr>
          <w:rFonts w:asciiTheme="minorHAnsi" w:hAnsiTheme="minorHAnsi" w:cstheme="minorHAnsi"/>
        </w:rPr>
        <w:t xml:space="preserve">If a U.S. policy is valid in Canada, it might not provide adequate coverage to meet the country’s minimum requirement. However, if a vehicle is under-insured, auto insurance can usually be purchased separately in most cities and towns on both sides of the border. </w:t>
      </w:r>
      <w:r w:rsidR="00FE71C7" w:rsidRPr="007317DE">
        <w:rPr>
          <w:rFonts w:asciiTheme="minorHAnsi" w:hAnsiTheme="minorHAnsi" w:cstheme="minorHAnsi"/>
        </w:rPr>
        <w:t>In Mexico, Mexican insurance is required for all vehicles. U.S. automobile liability insurance</w:t>
      </w:r>
      <w:r w:rsidR="00D80340" w:rsidRPr="007317DE">
        <w:rPr>
          <w:rFonts w:asciiTheme="minorHAnsi" w:hAnsiTheme="minorHAnsi" w:cstheme="minorHAnsi"/>
        </w:rPr>
        <w:t xml:space="preserve"> and </w:t>
      </w:r>
      <w:r w:rsidR="00FE71C7" w:rsidRPr="007317DE">
        <w:rPr>
          <w:rFonts w:asciiTheme="minorHAnsi" w:hAnsiTheme="minorHAnsi" w:cstheme="minorHAnsi"/>
        </w:rPr>
        <w:t>most collision and comprehensive coverage issued by U.S. insurance companies</w:t>
      </w:r>
      <w:r w:rsidR="00F44FF6" w:rsidRPr="007317DE">
        <w:rPr>
          <w:rFonts w:asciiTheme="minorHAnsi" w:hAnsiTheme="minorHAnsi" w:cstheme="minorHAnsi"/>
        </w:rPr>
        <w:t xml:space="preserve"> are </w:t>
      </w:r>
      <w:r w:rsidR="00D80340" w:rsidRPr="007317DE">
        <w:rPr>
          <w:rFonts w:asciiTheme="minorHAnsi" w:hAnsiTheme="minorHAnsi" w:cstheme="minorHAnsi"/>
        </w:rPr>
        <w:t>not valid</w:t>
      </w:r>
      <w:r w:rsidR="00235D2D" w:rsidRPr="007317DE">
        <w:rPr>
          <w:rFonts w:asciiTheme="minorHAnsi" w:hAnsiTheme="minorHAnsi" w:cstheme="minorHAnsi"/>
        </w:rPr>
        <w:t xml:space="preserve"> in Mexico</w:t>
      </w:r>
      <w:r w:rsidR="00FE71C7" w:rsidRPr="007317DE">
        <w:rPr>
          <w:rFonts w:asciiTheme="minorHAnsi" w:hAnsiTheme="minorHAnsi" w:cstheme="minorHAnsi"/>
        </w:rPr>
        <w:t xml:space="preserve">. </w:t>
      </w:r>
    </w:p>
    <w:p w14:paraId="5CC2FFB6" w14:textId="77777777" w:rsidR="00DA21B8" w:rsidRPr="007317DE" w:rsidRDefault="00DA21B8" w:rsidP="00D80340">
      <w:pPr>
        <w:rPr>
          <w:rFonts w:asciiTheme="minorHAnsi" w:hAnsiTheme="minorHAnsi" w:cstheme="minorHAnsi"/>
        </w:rPr>
      </w:pPr>
    </w:p>
    <w:p w14:paraId="350FBAF6" w14:textId="524C669D" w:rsidR="008623E7" w:rsidRPr="007317DE" w:rsidRDefault="008623E7" w:rsidP="1AA3E4DF">
      <w:pPr>
        <w:rPr>
          <w:rFonts w:asciiTheme="minorHAnsi" w:hAnsiTheme="minorHAnsi" w:cstheme="minorHAnsi"/>
        </w:rPr>
      </w:pPr>
      <w:r w:rsidRPr="007317DE">
        <w:rPr>
          <w:rFonts w:asciiTheme="minorHAnsi" w:hAnsiTheme="minorHAnsi" w:cstheme="minorHAnsi"/>
        </w:rPr>
        <w:t xml:space="preserve">GOVs </w:t>
      </w:r>
      <w:r w:rsidR="008E6389" w:rsidRPr="007317DE">
        <w:rPr>
          <w:rFonts w:asciiTheme="minorHAnsi" w:hAnsiTheme="minorHAnsi" w:cstheme="minorHAnsi"/>
        </w:rPr>
        <w:t xml:space="preserve">operating in Canada and Mexico must </w:t>
      </w:r>
      <w:r w:rsidRPr="007317DE">
        <w:rPr>
          <w:rFonts w:asciiTheme="minorHAnsi" w:hAnsiTheme="minorHAnsi" w:cstheme="minorHAnsi"/>
        </w:rPr>
        <w:t xml:space="preserve">have special </w:t>
      </w:r>
      <w:r w:rsidR="008E6389" w:rsidRPr="007317DE">
        <w:rPr>
          <w:rFonts w:asciiTheme="minorHAnsi" w:hAnsiTheme="minorHAnsi" w:cstheme="minorHAnsi"/>
        </w:rPr>
        <w:t>supplemental insurance</w:t>
      </w:r>
      <w:r w:rsidRPr="007317DE">
        <w:rPr>
          <w:rFonts w:asciiTheme="minorHAnsi" w:hAnsiTheme="minorHAnsi" w:cstheme="minorHAnsi"/>
        </w:rPr>
        <w:t xml:space="preserve">. </w:t>
      </w:r>
      <w:r w:rsidR="000A6737" w:rsidRPr="007317DE">
        <w:rPr>
          <w:rFonts w:asciiTheme="minorHAnsi" w:hAnsiTheme="minorHAnsi" w:cstheme="minorHAnsi"/>
        </w:rPr>
        <w:t xml:space="preserve">Regions with GOVs approved to </w:t>
      </w:r>
      <w:r w:rsidR="00F81C0C" w:rsidRPr="007317DE">
        <w:rPr>
          <w:rFonts w:asciiTheme="minorHAnsi" w:hAnsiTheme="minorHAnsi" w:cstheme="minorHAnsi"/>
        </w:rPr>
        <w:t>travel into bo</w:t>
      </w:r>
      <w:r w:rsidR="00CD3C73" w:rsidRPr="007317DE">
        <w:rPr>
          <w:rFonts w:asciiTheme="minorHAnsi" w:hAnsiTheme="minorHAnsi" w:cstheme="minorHAnsi"/>
        </w:rPr>
        <w:t>rdering</w:t>
      </w:r>
      <w:r w:rsidR="00F81C0C" w:rsidRPr="007317DE">
        <w:rPr>
          <w:rFonts w:asciiTheme="minorHAnsi" w:hAnsiTheme="minorHAnsi" w:cstheme="minorHAnsi"/>
        </w:rPr>
        <w:t xml:space="preserve"> nations</w:t>
      </w:r>
      <w:r w:rsidR="000A6737" w:rsidRPr="007317DE">
        <w:rPr>
          <w:rFonts w:asciiTheme="minorHAnsi" w:hAnsiTheme="minorHAnsi" w:cstheme="minorHAnsi"/>
        </w:rPr>
        <w:t xml:space="preserve"> are sent</w:t>
      </w:r>
      <w:r w:rsidR="00E60185" w:rsidRPr="007317DE">
        <w:rPr>
          <w:rFonts w:asciiTheme="minorHAnsi" w:hAnsiTheme="minorHAnsi" w:cstheme="minorHAnsi"/>
        </w:rPr>
        <w:t xml:space="preserve"> </w:t>
      </w:r>
      <w:r w:rsidR="000A6737" w:rsidRPr="007317DE">
        <w:rPr>
          <w:rFonts w:asciiTheme="minorHAnsi" w:hAnsiTheme="minorHAnsi" w:cstheme="minorHAnsi"/>
        </w:rPr>
        <w:t xml:space="preserve">cards with the insured GOV information and point of contact information by the supplemental insurance company. </w:t>
      </w:r>
      <w:r w:rsidR="008E6389" w:rsidRPr="007317DE">
        <w:rPr>
          <w:rFonts w:asciiTheme="minorHAnsi" w:hAnsiTheme="minorHAnsi" w:cstheme="minorHAnsi"/>
        </w:rPr>
        <w:t xml:space="preserve">Emergency Responder and GOV entry procedures are found in the </w:t>
      </w:r>
      <w:hyperlink r:id="rId72" w:anchor="international" w:history="1">
        <w:r w:rsidR="008E6389" w:rsidRPr="007317DE">
          <w:rPr>
            <w:rStyle w:val="Hyperlink"/>
            <w:rFonts w:asciiTheme="minorHAnsi" w:hAnsiTheme="minorHAnsi" w:cstheme="minorHAnsi"/>
          </w:rPr>
          <w:t>Bi-National Contingency Plans</w:t>
        </w:r>
      </w:hyperlink>
      <w:r w:rsidR="008E6389" w:rsidRPr="007317DE">
        <w:rPr>
          <w:rFonts w:asciiTheme="minorHAnsi" w:hAnsiTheme="minorHAnsi" w:cstheme="minorHAnsi"/>
        </w:rPr>
        <w:t xml:space="preserve">. </w:t>
      </w:r>
      <w:r w:rsidRPr="007317DE">
        <w:rPr>
          <w:rFonts w:asciiTheme="minorHAnsi" w:hAnsiTheme="minorHAnsi" w:cstheme="minorHAnsi"/>
        </w:rPr>
        <w:t xml:space="preserve">Impacted </w:t>
      </w:r>
      <w:r w:rsidRPr="007317DE">
        <w:rPr>
          <w:rFonts w:asciiTheme="minorHAnsi" w:hAnsiTheme="minorHAnsi" w:cstheme="minorHAnsi"/>
          <w:highlight w:val="yellow"/>
        </w:rPr>
        <w:t>Removal Managers</w:t>
      </w:r>
      <w:r w:rsidR="004014C1" w:rsidRPr="007317DE">
        <w:rPr>
          <w:rFonts w:asciiTheme="minorHAnsi" w:hAnsiTheme="minorHAnsi" w:cstheme="minorHAnsi"/>
          <w:highlight w:val="yellow"/>
        </w:rPr>
        <w:t xml:space="preserve"> (or another designated person)</w:t>
      </w:r>
      <w:r w:rsidR="004014C1" w:rsidRPr="007317DE">
        <w:rPr>
          <w:rFonts w:asciiTheme="minorHAnsi" w:hAnsiTheme="minorHAnsi" w:cstheme="minorHAnsi"/>
        </w:rPr>
        <w:t xml:space="preserve"> should</w:t>
      </w:r>
      <w:r w:rsidRPr="007317DE">
        <w:rPr>
          <w:rFonts w:asciiTheme="minorHAnsi" w:hAnsiTheme="minorHAnsi" w:cstheme="minorHAnsi"/>
        </w:rPr>
        <w:t xml:space="preserve"> work with </w:t>
      </w:r>
      <w:r w:rsidR="000A6737" w:rsidRPr="007317DE">
        <w:rPr>
          <w:rFonts w:asciiTheme="minorHAnsi" w:hAnsiTheme="minorHAnsi" w:cstheme="minorHAnsi"/>
        </w:rPr>
        <w:t xml:space="preserve">OEM </w:t>
      </w:r>
      <w:r w:rsidR="008E6389" w:rsidRPr="007317DE">
        <w:rPr>
          <w:rFonts w:asciiTheme="minorHAnsi" w:hAnsiTheme="minorHAnsi" w:cstheme="minorHAnsi"/>
        </w:rPr>
        <w:t xml:space="preserve">PROD and </w:t>
      </w:r>
      <w:r w:rsidR="008E6389" w:rsidRPr="007317DE">
        <w:rPr>
          <w:rFonts w:asciiTheme="minorHAnsi" w:hAnsiTheme="minorHAnsi" w:cstheme="minorHAnsi"/>
          <w:highlight w:val="yellow"/>
        </w:rPr>
        <w:t xml:space="preserve">local </w:t>
      </w:r>
      <w:r w:rsidR="001B482A" w:rsidRPr="007317DE">
        <w:rPr>
          <w:rFonts w:asciiTheme="minorHAnsi" w:hAnsiTheme="minorHAnsi" w:cstheme="minorHAnsi"/>
          <w:highlight w:val="yellow"/>
        </w:rPr>
        <w:t xml:space="preserve">Fleet Managers </w:t>
      </w:r>
      <w:r w:rsidR="004014C1" w:rsidRPr="007317DE">
        <w:rPr>
          <w:rFonts w:asciiTheme="minorHAnsi" w:hAnsiTheme="minorHAnsi" w:cstheme="minorHAnsi"/>
          <w:highlight w:val="yellow"/>
        </w:rPr>
        <w:t>(or another designated person)</w:t>
      </w:r>
      <w:r w:rsidR="004014C1" w:rsidRPr="007317DE">
        <w:rPr>
          <w:rFonts w:asciiTheme="minorHAnsi" w:hAnsiTheme="minorHAnsi" w:cstheme="minorHAnsi"/>
        </w:rPr>
        <w:t xml:space="preserve"> to</w:t>
      </w:r>
      <w:r w:rsidRPr="007317DE">
        <w:rPr>
          <w:rFonts w:asciiTheme="minorHAnsi" w:hAnsiTheme="minorHAnsi" w:cstheme="minorHAnsi"/>
        </w:rPr>
        <w:t xml:space="preserve"> assure that all requirements for GOV use in Can</w:t>
      </w:r>
      <w:r w:rsidR="004014C1" w:rsidRPr="007317DE">
        <w:rPr>
          <w:rFonts w:asciiTheme="minorHAnsi" w:hAnsiTheme="minorHAnsi" w:cstheme="minorHAnsi"/>
        </w:rPr>
        <w:t>a</w:t>
      </w:r>
      <w:r w:rsidRPr="007317DE">
        <w:rPr>
          <w:rFonts w:asciiTheme="minorHAnsi" w:hAnsiTheme="minorHAnsi" w:cstheme="minorHAnsi"/>
        </w:rPr>
        <w:t>da and Mexico are met.</w:t>
      </w:r>
    </w:p>
    <w:p w14:paraId="66C810E0" w14:textId="77777777" w:rsidR="008623E7" w:rsidRPr="007317DE" w:rsidRDefault="008623E7" w:rsidP="00D80340">
      <w:pPr>
        <w:rPr>
          <w:rFonts w:asciiTheme="minorHAnsi" w:hAnsiTheme="minorHAnsi" w:cstheme="minorHAnsi"/>
        </w:rPr>
      </w:pPr>
    </w:p>
    <w:p w14:paraId="3FD8E0B4" w14:textId="2FEE82A1" w:rsidR="00D80340" w:rsidRPr="007317DE" w:rsidRDefault="00F44FF6" w:rsidP="00D80340">
      <w:pPr>
        <w:rPr>
          <w:rFonts w:asciiTheme="minorHAnsi" w:hAnsiTheme="minorHAnsi" w:cstheme="minorHAnsi"/>
        </w:rPr>
      </w:pPr>
      <w:r w:rsidRPr="007317DE">
        <w:rPr>
          <w:rFonts w:asciiTheme="minorHAnsi" w:hAnsiTheme="minorHAnsi" w:cstheme="minorHAnsi"/>
        </w:rPr>
        <w:t>The country-specific i</w:t>
      </w:r>
      <w:r w:rsidR="00D80340" w:rsidRPr="007317DE">
        <w:rPr>
          <w:rFonts w:asciiTheme="minorHAnsi" w:hAnsiTheme="minorHAnsi" w:cstheme="minorHAnsi"/>
        </w:rPr>
        <w:t>nformation</w:t>
      </w:r>
      <w:r w:rsidR="00AB0EAE" w:rsidRPr="007317DE">
        <w:rPr>
          <w:rFonts w:asciiTheme="minorHAnsi" w:hAnsiTheme="minorHAnsi" w:cstheme="minorHAnsi"/>
        </w:rPr>
        <w:t xml:space="preserve"> </w:t>
      </w:r>
      <w:r w:rsidR="00587608" w:rsidRPr="007317DE">
        <w:rPr>
          <w:rFonts w:asciiTheme="minorHAnsi" w:hAnsiTheme="minorHAnsi" w:cstheme="minorHAnsi"/>
        </w:rPr>
        <w:t xml:space="preserve">on the </w:t>
      </w:r>
      <w:hyperlink r:id="rId73" w:history="1">
        <w:r w:rsidR="00587608" w:rsidRPr="007317DE">
          <w:rPr>
            <w:rStyle w:val="Hyperlink"/>
            <w:rFonts w:asciiTheme="minorHAnsi" w:hAnsiTheme="minorHAnsi" w:cstheme="minorHAnsi"/>
          </w:rPr>
          <w:t>State Department’s website</w:t>
        </w:r>
      </w:hyperlink>
      <w:r w:rsidR="00587608" w:rsidRPr="007317DE">
        <w:rPr>
          <w:rFonts w:asciiTheme="minorHAnsi" w:hAnsiTheme="minorHAnsi" w:cstheme="minorHAnsi"/>
        </w:rPr>
        <w:t xml:space="preserve"> includ</w:t>
      </w:r>
      <w:r w:rsidR="00A22C88" w:rsidRPr="007317DE">
        <w:rPr>
          <w:rFonts w:asciiTheme="minorHAnsi" w:hAnsiTheme="minorHAnsi" w:cstheme="minorHAnsi"/>
        </w:rPr>
        <w:t xml:space="preserve">es vital information that should be reviewed </w:t>
      </w:r>
      <w:r w:rsidR="00587608" w:rsidRPr="007317DE">
        <w:rPr>
          <w:rFonts w:asciiTheme="minorHAnsi" w:hAnsiTheme="minorHAnsi" w:cstheme="minorHAnsi"/>
        </w:rPr>
        <w:t xml:space="preserve">prior to entering </w:t>
      </w:r>
      <w:r w:rsidR="00AB0EAE" w:rsidRPr="007317DE">
        <w:rPr>
          <w:rFonts w:asciiTheme="minorHAnsi" w:hAnsiTheme="minorHAnsi" w:cstheme="minorHAnsi"/>
        </w:rPr>
        <w:t xml:space="preserve">or traveling in </w:t>
      </w:r>
      <w:r w:rsidR="00745D38" w:rsidRPr="007317DE">
        <w:rPr>
          <w:rFonts w:asciiTheme="minorHAnsi" w:hAnsiTheme="minorHAnsi" w:cstheme="minorHAnsi"/>
        </w:rPr>
        <w:t>a foreign country</w:t>
      </w:r>
      <w:r w:rsidR="00AD2FDD" w:rsidRPr="007317DE">
        <w:rPr>
          <w:rFonts w:asciiTheme="minorHAnsi" w:hAnsiTheme="minorHAnsi" w:cstheme="minorHAnsi"/>
        </w:rPr>
        <w:t xml:space="preserve">. The </w:t>
      </w:r>
      <w:r w:rsidR="00D3499A" w:rsidRPr="007317DE">
        <w:rPr>
          <w:rFonts w:asciiTheme="minorHAnsi" w:hAnsiTheme="minorHAnsi" w:cstheme="minorHAnsi"/>
        </w:rPr>
        <w:t>information addresses</w:t>
      </w:r>
      <w:r w:rsidR="00587608" w:rsidRPr="007317DE">
        <w:rPr>
          <w:rFonts w:asciiTheme="minorHAnsi" w:hAnsiTheme="minorHAnsi" w:cstheme="minorHAnsi"/>
        </w:rPr>
        <w:t xml:space="preserve"> </w:t>
      </w:r>
      <w:r w:rsidR="00CA1E4C" w:rsidRPr="007317DE">
        <w:rPr>
          <w:rFonts w:asciiTheme="minorHAnsi" w:hAnsiTheme="minorHAnsi" w:cstheme="minorHAnsi"/>
        </w:rPr>
        <w:t xml:space="preserve">entry and </w:t>
      </w:r>
      <w:r w:rsidR="00D80340" w:rsidRPr="007317DE">
        <w:rPr>
          <w:rFonts w:asciiTheme="minorHAnsi" w:hAnsiTheme="minorHAnsi" w:cstheme="minorHAnsi"/>
        </w:rPr>
        <w:t>exi</w:t>
      </w:r>
      <w:r w:rsidR="00CA1E4C" w:rsidRPr="007317DE">
        <w:rPr>
          <w:rFonts w:asciiTheme="minorHAnsi" w:hAnsiTheme="minorHAnsi" w:cstheme="minorHAnsi"/>
        </w:rPr>
        <w:t>t requirements</w:t>
      </w:r>
      <w:r w:rsidR="00D80340" w:rsidRPr="007317DE">
        <w:rPr>
          <w:rFonts w:asciiTheme="minorHAnsi" w:hAnsiTheme="minorHAnsi" w:cstheme="minorHAnsi"/>
        </w:rPr>
        <w:t xml:space="preserve">, </w:t>
      </w:r>
      <w:r w:rsidR="00CA1E4C" w:rsidRPr="007317DE">
        <w:rPr>
          <w:rFonts w:asciiTheme="minorHAnsi" w:hAnsiTheme="minorHAnsi" w:cstheme="minorHAnsi"/>
        </w:rPr>
        <w:t>vehicle permits</w:t>
      </w:r>
      <w:r w:rsidR="00A22C88" w:rsidRPr="007317DE">
        <w:rPr>
          <w:rFonts w:asciiTheme="minorHAnsi" w:hAnsiTheme="minorHAnsi" w:cstheme="minorHAnsi"/>
        </w:rPr>
        <w:t xml:space="preserve"> and insurance</w:t>
      </w:r>
      <w:r w:rsidR="00CA1E4C" w:rsidRPr="007317DE">
        <w:rPr>
          <w:rFonts w:asciiTheme="minorHAnsi" w:hAnsiTheme="minorHAnsi" w:cstheme="minorHAnsi"/>
        </w:rPr>
        <w:t>, automobile accidents and road emergencies</w:t>
      </w:r>
      <w:r w:rsidR="00D3499A" w:rsidRPr="007317DE">
        <w:rPr>
          <w:rFonts w:asciiTheme="minorHAnsi" w:hAnsiTheme="minorHAnsi" w:cstheme="minorHAnsi"/>
        </w:rPr>
        <w:t xml:space="preserve">, </w:t>
      </w:r>
      <w:r w:rsidR="00A22C88" w:rsidRPr="007317DE">
        <w:rPr>
          <w:rFonts w:asciiTheme="minorHAnsi" w:hAnsiTheme="minorHAnsi" w:cstheme="minorHAnsi"/>
        </w:rPr>
        <w:t>traffic safety and road conditions,</w:t>
      </w:r>
      <w:r w:rsidR="00235D2D" w:rsidRPr="007317DE">
        <w:rPr>
          <w:rFonts w:asciiTheme="minorHAnsi" w:hAnsiTheme="minorHAnsi" w:cstheme="minorHAnsi"/>
        </w:rPr>
        <w:t xml:space="preserve"> </w:t>
      </w:r>
      <w:r w:rsidR="00A22C88" w:rsidRPr="007317DE">
        <w:rPr>
          <w:rFonts w:asciiTheme="minorHAnsi" w:hAnsiTheme="minorHAnsi" w:cstheme="minorHAnsi"/>
        </w:rPr>
        <w:t xml:space="preserve">driving regulations, </w:t>
      </w:r>
      <w:r w:rsidR="00D3499A" w:rsidRPr="007317DE">
        <w:rPr>
          <w:rFonts w:asciiTheme="minorHAnsi" w:hAnsiTheme="minorHAnsi" w:cstheme="minorHAnsi"/>
        </w:rPr>
        <w:t>public transportation</w:t>
      </w:r>
      <w:r w:rsidR="002D7848" w:rsidRPr="007317DE">
        <w:rPr>
          <w:rFonts w:asciiTheme="minorHAnsi" w:hAnsiTheme="minorHAnsi" w:cstheme="minorHAnsi"/>
        </w:rPr>
        <w:t>,</w:t>
      </w:r>
      <w:r w:rsidR="00A917E0" w:rsidRPr="007317DE">
        <w:rPr>
          <w:rFonts w:asciiTheme="minorHAnsi" w:hAnsiTheme="minorHAnsi" w:cstheme="minorHAnsi"/>
        </w:rPr>
        <w:t xml:space="preserve"> and other topics important</w:t>
      </w:r>
      <w:r w:rsidR="00A22C88" w:rsidRPr="007317DE">
        <w:rPr>
          <w:rFonts w:asciiTheme="minorHAnsi" w:hAnsiTheme="minorHAnsi" w:cstheme="minorHAnsi"/>
        </w:rPr>
        <w:t xml:space="preserve"> to</w:t>
      </w:r>
      <w:r w:rsidR="00AB0EAE" w:rsidRPr="007317DE">
        <w:rPr>
          <w:rFonts w:asciiTheme="minorHAnsi" w:hAnsiTheme="minorHAnsi" w:cstheme="minorHAnsi"/>
        </w:rPr>
        <w:t xml:space="preserve"> the safety, security</w:t>
      </w:r>
      <w:r w:rsidR="006E4D6D" w:rsidRPr="007317DE">
        <w:rPr>
          <w:rFonts w:asciiTheme="minorHAnsi" w:hAnsiTheme="minorHAnsi" w:cstheme="minorHAnsi"/>
        </w:rPr>
        <w:t>,</w:t>
      </w:r>
      <w:r w:rsidR="00AB0EAE" w:rsidRPr="007317DE">
        <w:rPr>
          <w:rFonts w:asciiTheme="minorHAnsi" w:hAnsiTheme="minorHAnsi" w:cstheme="minorHAnsi"/>
        </w:rPr>
        <w:t xml:space="preserve"> and </w:t>
      </w:r>
      <w:r w:rsidR="002E3FF1" w:rsidRPr="007317DE">
        <w:rPr>
          <w:rFonts w:asciiTheme="minorHAnsi" w:hAnsiTheme="minorHAnsi" w:cstheme="minorHAnsi"/>
        </w:rPr>
        <w:t>wellbeing</w:t>
      </w:r>
      <w:r w:rsidR="00AB0EAE" w:rsidRPr="007317DE">
        <w:rPr>
          <w:rFonts w:asciiTheme="minorHAnsi" w:hAnsiTheme="minorHAnsi" w:cstheme="minorHAnsi"/>
        </w:rPr>
        <w:t xml:space="preserve"> of </w:t>
      </w:r>
      <w:r w:rsidR="00A917E0" w:rsidRPr="007317DE">
        <w:rPr>
          <w:rFonts w:asciiTheme="minorHAnsi" w:hAnsiTheme="minorHAnsi" w:cstheme="minorHAnsi"/>
        </w:rPr>
        <w:t>EPA employees</w:t>
      </w:r>
      <w:r w:rsidR="00235D2D" w:rsidRPr="007317DE">
        <w:rPr>
          <w:rFonts w:asciiTheme="minorHAnsi" w:hAnsiTheme="minorHAnsi" w:cstheme="minorHAnsi"/>
        </w:rPr>
        <w:t xml:space="preserve"> </w:t>
      </w:r>
      <w:r w:rsidR="00A22C88" w:rsidRPr="007317DE">
        <w:rPr>
          <w:rFonts w:asciiTheme="minorHAnsi" w:hAnsiTheme="minorHAnsi" w:cstheme="minorHAnsi"/>
        </w:rPr>
        <w:t>driving or working in a foreig</w:t>
      </w:r>
      <w:r w:rsidR="00AB0EAE" w:rsidRPr="007317DE">
        <w:rPr>
          <w:rFonts w:asciiTheme="minorHAnsi" w:hAnsiTheme="minorHAnsi" w:cstheme="minorHAnsi"/>
        </w:rPr>
        <w:t>n country.</w:t>
      </w:r>
      <w:r w:rsidR="009445BD" w:rsidRPr="007317DE">
        <w:rPr>
          <w:rFonts w:asciiTheme="minorHAnsi" w:hAnsiTheme="minorHAnsi" w:cstheme="minorHAnsi"/>
        </w:rPr>
        <w:t xml:space="preserve"> </w:t>
      </w:r>
    </w:p>
    <w:p w14:paraId="7E312F54" w14:textId="77777777" w:rsidR="00A539A8" w:rsidRPr="007317DE" w:rsidRDefault="00A539A8" w:rsidP="00D80340">
      <w:pPr>
        <w:rPr>
          <w:rFonts w:asciiTheme="minorHAnsi" w:hAnsiTheme="minorHAnsi" w:cstheme="minorHAnsi"/>
        </w:rPr>
      </w:pPr>
    </w:p>
    <w:p w14:paraId="3FF1B6D5" w14:textId="77777777" w:rsidR="00C30941" w:rsidRPr="007317DE" w:rsidRDefault="00172EC4" w:rsidP="1AA3E4DF">
      <w:pPr>
        <w:pStyle w:val="Heading1"/>
        <w:rPr>
          <w:rFonts w:asciiTheme="minorHAnsi" w:hAnsiTheme="minorHAnsi" w:cstheme="minorHAnsi"/>
        </w:rPr>
      </w:pPr>
      <w:bookmarkStart w:id="47" w:name="_4.0_SAFE_MOTOR"/>
      <w:bookmarkStart w:id="48" w:name="Section_4"/>
      <w:bookmarkStart w:id="49" w:name="_Toc488748078"/>
      <w:bookmarkEnd w:id="47"/>
      <w:bookmarkEnd w:id="48"/>
      <w:r w:rsidRPr="007317DE">
        <w:rPr>
          <w:rFonts w:asciiTheme="minorHAnsi" w:hAnsiTheme="minorHAnsi" w:cstheme="minorHAnsi"/>
        </w:rPr>
        <w:t>4.0</w:t>
      </w:r>
      <w:r w:rsidRPr="007317DE">
        <w:rPr>
          <w:rFonts w:asciiTheme="minorHAnsi" w:hAnsiTheme="minorHAnsi" w:cstheme="minorHAnsi"/>
        </w:rPr>
        <w:tab/>
      </w:r>
      <w:r w:rsidR="00CA5AC9" w:rsidRPr="007317DE">
        <w:rPr>
          <w:rFonts w:asciiTheme="minorHAnsi" w:hAnsiTheme="minorHAnsi" w:cstheme="minorHAnsi"/>
        </w:rPr>
        <w:t>SAFE MOTOR</w:t>
      </w:r>
      <w:r w:rsidRPr="007317DE">
        <w:rPr>
          <w:rFonts w:asciiTheme="minorHAnsi" w:hAnsiTheme="minorHAnsi" w:cstheme="minorHAnsi"/>
        </w:rPr>
        <w:t xml:space="preserve"> </w:t>
      </w:r>
      <w:r w:rsidR="00CA5AC9" w:rsidRPr="007317DE">
        <w:rPr>
          <w:rFonts w:asciiTheme="minorHAnsi" w:hAnsiTheme="minorHAnsi" w:cstheme="minorHAnsi"/>
        </w:rPr>
        <w:t>VEHICLE</w:t>
      </w:r>
      <w:r w:rsidRPr="007317DE">
        <w:rPr>
          <w:rFonts w:asciiTheme="minorHAnsi" w:hAnsiTheme="minorHAnsi" w:cstheme="minorHAnsi"/>
        </w:rPr>
        <w:t xml:space="preserve"> </w:t>
      </w:r>
      <w:r w:rsidR="00CA5AC9" w:rsidRPr="007317DE">
        <w:rPr>
          <w:rFonts w:asciiTheme="minorHAnsi" w:hAnsiTheme="minorHAnsi" w:cstheme="minorHAnsi"/>
        </w:rPr>
        <w:t>OPERATING</w:t>
      </w:r>
      <w:r w:rsidRPr="007317DE">
        <w:rPr>
          <w:rFonts w:asciiTheme="minorHAnsi" w:hAnsiTheme="minorHAnsi" w:cstheme="minorHAnsi"/>
        </w:rPr>
        <w:t xml:space="preserve"> </w:t>
      </w:r>
      <w:r w:rsidR="00CA5AC9" w:rsidRPr="007317DE">
        <w:rPr>
          <w:rFonts w:asciiTheme="minorHAnsi" w:hAnsiTheme="minorHAnsi" w:cstheme="minorHAnsi"/>
        </w:rPr>
        <w:t>PRACTICES</w:t>
      </w:r>
      <w:bookmarkEnd w:id="49"/>
    </w:p>
    <w:p w14:paraId="36FFD309" w14:textId="77777777" w:rsidR="002D7848" w:rsidRPr="007317DE" w:rsidRDefault="002D7848" w:rsidP="005413FA">
      <w:pPr>
        <w:rPr>
          <w:rFonts w:asciiTheme="minorHAnsi" w:hAnsiTheme="minorHAnsi" w:cstheme="minorHAnsi"/>
        </w:rPr>
      </w:pPr>
      <w:bookmarkStart w:id="50" w:name="_4.0_DEVELOPMENT_OF"/>
      <w:bookmarkStart w:id="51" w:name="_4.0_DEVELOPING_A"/>
      <w:bookmarkStart w:id="52" w:name="_5.0_DEVELOPING_ONE"/>
      <w:bookmarkStart w:id="53" w:name="_Toc197420201"/>
      <w:bookmarkEnd w:id="50"/>
      <w:bookmarkEnd w:id="51"/>
      <w:bookmarkEnd w:id="52"/>
    </w:p>
    <w:p w14:paraId="0F4FC8F4" w14:textId="77777777" w:rsidR="002D7848" w:rsidRPr="007317DE" w:rsidRDefault="002C4568" w:rsidP="005413FA">
      <w:pPr>
        <w:rPr>
          <w:rFonts w:asciiTheme="minorHAnsi" w:hAnsiTheme="minorHAnsi" w:cstheme="minorHAnsi"/>
        </w:rPr>
      </w:pPr>
      <w:r w:rsidRPr="007317DE">
        <w:rPr>
          <w:rFonts w:asciiTheme="minorHAnsi" w:hAnsiTheme="minorHAnsi" w:cstheme="minorHAnsi"/>
        </w:rPr>
        <w:t>Roadway</w:t>
      </w:r>
      <w:r w:rsidR="00D521C7" w:rsidRPr="007317DE">
        <w:rPr>
          <w:rFonts w:asciiTheme="minorHAnsi" w:hAnsiTheme="minorHAnsi" w:cstheme="minorHAnsi"/>
        </w:rPr>
        <w:t xml:space="preserve"> crashes are </w:t>
      </w:r>
      <w:r w:rsidR="002C690A" w:rsidRPr="007317DE">
        <w:rPr>
          <w:rFonts w:asciiTheme="minorHAnsi" w:hAnsiTheme="minorHAnsi" w:cstheme="minorHAnsi"/>
        </w:rPr>
        <w:t xml:space="preserve">the leading cause of work-related </w:t>
      </w:r>
      <w:r w:rsidR="00D521C7" w:rsidRPr="007317DE">
        <w:rPr>
          <w:rFonts w:asciiTheme="minorHAnsi" w:hAnsiTheme="minorHAnsi" w:cstheme="minorHAnsi"/>
        </w:rPr>
        <w:t xml:space="preserve">fatalities in </w:t>
      </w:r>
      <w:r w:rsidR="000C7821" w:rsidRPr="007317DE">
        <w:rPr>
          <w:rFonts w:asciiTheme="minorHAnsi" w:hAnsiTheme="minorHAnsi" w:cstheme="minorHAnsi"/>
        </w:rPr>
        <w:t>United States</w:t>
      </w:r>
      <w:r w:rsidR="000A279F" w:rsidRPr="007317DE">
        <w:rPr>
          <w:rFonts w:asciiTheme="minorHAnsi" w:hAnsiTheme="minorHAnsi" w:cstheme="minorHAnsi"/>
        </w:rPr>
        <w:t xml:space="preserve">. </w:t>
      </w:r>
      <w:r w:rsidR="007E68ED" w:rsidRPr="007317DE">
        <w:rPr>
          <w:rFonts w:asciiTheme="minorHAnsi" w:hAnsiTheme="minorHAnsi" w:cstheme="minorHAnsi"/>
        </w:rPr>
        <w:t xml:space="preserve">The primary responsibility of </w:t>
      </w:r>
      <w:r w:rsidR="0097375C" w:rsidRPr="007317DE">
        <w:rPr>
          <w:rFonts w:asciiTheme="minorHAnsi" w:hAnsiTheme="minorHAnsi" w:cstheme="minorHAnsi"/>
        </w:rPr>
        <w:t xml:space="preserve">all </w:t>
      </w:r>
      <w:r w:rsidRPr="007317DE">
        <w:rPr>
          <w:rFonts w:asciiTheme="minorHAnsi" w:hAnsiTheme="minorHAnsi" w:cstheme="minorHAnsi"/>
        </w:rPr>
        <w:t>motor vehicle operators</w:t>
      </w:r>
      <w:r w:rsidR="007E68ED" w:rsidRPr="007317DE">
        <w:rPr>
          <w:rFonts w:asciiTheme="minorHAnsi" w:hAnsiTheme="minorHAnsi" w:cstheme="minorHAnsi"/>
        </w:rPr>
        <w:t xml:space="preserve"> i</w:t>
      </w:r>
      <w:r w:rsidR="0097375C" w:rsidRPr="007317DE">
        <w:rPr>
          <w:rFonts w:asciiTheme="minorHAnsi" w:hAnsiTheme="minorHAnsi" w:cstheme="minorHAnsi"/>
        </w:rPr>
        <w:t>s to</w:t>
      </w:r>
      <w:r w:rsidR="00E91DD0" w:rsidRPr="007317DE">
        <w:rPr>
          <w:rFonts w:asciiTheme="minorHAnsi" w:hAnsiTheme="minorHAnsi" w:cstheme="minorHAnsi"/>
        </w:rPr>
        <w:t xml:space="preserve"> drive focused </w:t>
      </w:r>
      <w:r w:rsidR="0097375C" w:rsidRPr="007317DE">
        <w:rPr>
          <w:rFonts w:asciiTheme="minorHAnsi" w:hAnsiTheme="minorHAnsi" w:cstheme="minorHAnsi"/>
        </w:rPr>
        <w:t>and to</w:t>
      </w:r>
      <w:r w:rsidR="009B658B" w:rsidRPr="007317DE">
        <w:rPr>
          <w:rFonts w:asciiTheme="minorHAnsi" w:hAnsiTheme="minorHAnsi" w:cstheme="minorHAnsi"/>
        </w:rPr>
        <w:t xml:space="preserve"> get to </w:t>
      </w:r>
      <w:r w:rsidR="00750463" w:rsidRPr="007317DE">
        <w:rPr>
          <w:rFonts w:asciiTheme="minorHAnsi" w:hAnsiTheme="minorHAnsi" w:cstheme="minorHAnsi"/>
        </w:rPr>
        <w:t>the</w:t>
      </w:r>
      <w:r w:rsidR="002943EA" w:rsidRPr="007317DE">
        <w:rPr>
          <w:rFonts w:asciiTheme="minorHAnsi" w:hAnsiTheme="minorHAnsi" w:cstheme="minorHAnsi"/>
        </w:rPr>
        <w:t>ir</w:t>
      </w:r>
      <w:r w:rsidR="00750463" w:rsidRPr="007317DE">
        <w:rPr>
          <w:rFonts w:asciiTheme="minorHAnsi" w:hAnsiTheme="minorHAnsi" w:cstheme="minorHAnsi"/>
        </w:rPr>
        <w:t xml:space="preserve"> </w:t>
      </w:r>
      <w:r w:rsidR="0097375C" w:rsidRPr="007317DE">
        <w:rPr>
          <w:rFonts w:asciiTheme="minorHAnsi" w:hAnsiTheme="minorHAnsi" w:cstheme="minorHAnsi"/>
        </w:rPr>
        <w:t>destination safely</w:t>
      </w:r>
      <w:r w:rsidR="007E68ED" w:rsidRPr="007317DE">
        <w:rPr>
          <w:rFonts w:asciiTheme="minorHAnsi" w:hAnsiTheme="minorHAnsi" w:cstheme="minorHAnsi"/>
        </w:rPr>
        <w:t>.</w:t>
      </w:r>
      <w:r w:rsidR="000C7821" w:rsidRPr="007317DE">
        <w:rPr>
          <w:rFonts w:asciiTheme="minorHAnsi" w:hAnsiTheme="minorHAnsi" w:cstheme="minorHAnsi"/>
        </w:rPr>
        <w:t xml:space="preserve"> </w:t>
      </w:r>
      <w:r w:rsidR="005414C0" w:rsidRPr="007317DE">
        <w:rPr>
          <w:rFonts w:asciiTheme="minorHAnsi" w:hAnsiTheme="minorHAnsi" w:cstheme="minorHAnsi"/>
        </w:rPr>
        <w:t>S</w:t>
      </w:r>
      <w:r w:rsidRPr="007317DE">
        <w:rPr>
          <w:rFonts w:asciiTheme="minorHAnsi" w:hAnsiTheme="minorHAnsi" w:cstheme="minorHAnsi"/>
        </w:rPr>
        <w:t>a</w:t>
      </w:r>
      <w:r w:rsidR="000A279F" w:rsidRPr="007317DE">
        <w:rPr>
          <w:rFonts w:asciiTheme="minorHAnsi" w:hAnsiTheme="minorHAnsi" w:cstheme="minorHAnsi"/>
        </w:rPr>
        <w:t>fe driving practices</w:t>
      </w:r>
      <w:r w:rsidR="000F06A0" w:rsidRPr="007317DE">
        <w:rPr>
          <w:rFonts w:asciiTheme="minorHAnsi" w:hAnsiTheme="minorHAnsi" w:cstheme="minorHAnsi"/>
        </w:rPr>
        <w:t xml:space="preserve"> </w:t>
      </w:r>
      <w:r w:rsidR="000A279F" w:rsidRPr="007317DE">
        <w:rPr>
          <w:rFonts w:asciiTheme="minorHAnsi" w:hAnsiTheme="minorHAnsi" w:cstheme="minorHAnsi"/>
        </w:rPr>
        <w:t xml:space="preserve">include </w:t>
      </w:r>
      <w:r w:rsidR="00C9316C" w:rsidRPr="007317DE">
        <w:rPr>
          <w:rFonts w:asciiTheme="minorHAnsi" w:hAnsiTheme="minorHAnsi" w:cstheme="minorHAnsi"/>
        </w:rPr>
        <w:t>always wearing a seat belt</w:t>
      </w:r>
      <w:r w:rsidR="00E91DD0" w:rsidRPr="007317DE">
        <w:rPr>
          <w:rFonts w:asciiTheme="minorHAnsi" w:hAnsiTheme="minorHAnsi" w:cstheme="minorHAnsi"/>
        </w:rPr>
        <w:t xml:space="preserve"> and avoiding ag</w:t>
      </w:r>
      <w:r w:rsidR="009B658B" w:rsidRPr="007317DE">
        <w:rPr>
          <w:rFonts w:asciiTheme="minorHAnsi" w:hAnsiTheme="minorHAnsi" w:cstheme="minorHAnsi"/>
        </w:rPr>
        <w:t>gressive, distracted, drowsy</w:t>
      </w:r>
      <w:r w:rsidR="00750463" w:rsidRPr="007317DE">
        <w:rPr>
          <w:rFonts w:asciiTheme="minorHAnsi" w:hAnsiTheme="minorHAnsi" w:cstheme="minorHAnsi"/>
        </w:rPr>
        <w:t>,</w:t>
      </w:r>
      <w:r w:rsidR="009B658B" w:rsidRPr="007317DE">
        <w:rPr>
          <w:rFonts w:asciiTheme="minorHAnsi" w:hAnsiTheme="minorHAnsi" w:cstheme="minorHAnsi"/>
        </w:rPr>
        <w:t xml:space="preserve"> and</w:t>
      </w:r>
      <w:r w:rsidR="00F6608D" w:rsidRPr="007317DE">
        <w:rPr>
          <w:rFonts w:asciiTheme="minorHAnsi" w:hAnsiTheme="minorHAnsi" w:cstheme="minorHAnsi"/>
        </w:rPr>
        <w:t xml:space="preserve"> </w:t>
      </w:r>
      <w:r w:rsidR="00E91DD0" w:rsidRPr="007317DE">
        <w:rPr>
          <w:rFonts w:asciiTheme="minorHAnsi" w:hAnsiTheme="minorHAnsi" w:cstheme="minorHAnsi"/>
        </w:rPr>
        <w:t>impaired driving.</w:t>
      </w:r>
      <w:r w:rsidR="00F6608D" w:rsidRPr="007317DE">
        <w:rPr>
          <w:rFonts w:asciiTheme="minorHAnsi" w:hAnsiTheme="minorHAnsi" w:cstheme="minorHAnsi"/>
        </w:rPr>
        <w:t xml:space="preserve"> </w:t>
      </w:r>
      <w:r w:rsidR="00DB7B46" w:rsidRPr="007317DE">
        <w:rPr>
          <w:rFonts w:asciiTheme="minorHAnsi" w:hAnsiTheme="minorHAnsi" w:cstheme="minorHAnsi"/>
        </w:rPr>
        <w:t>S</w:t>
      </w:r>
      <w:r w:rsidR="002943EA" w:rsidRPr="007317DE">
        <w:rPr>
          <w:rFonts w:asciiTheme="minorHAnsi" w:hAnsiTheme="minorHAnsi" w:cstheme="minorHAnsi"/>
        </w:rPr>
        <w:t xml:space="preserve">afe vehicle-specific practices </w:t>
      </w:r>
      <w:r w:rsidR="00F6608D" w:rsidRPr="007317DE">
        <w:rPr>
          <w:rFonts w:asciiTheme="minorHAnsi" w:hAnsiTheme="minorHAnsi" w:cstheme="minorHAnsi"/>
        </w:rPr>
        <w:t>are discussed</w:t>
      </w:r>
      <w:r w:rsidR="00DB7B46" w:rsidRPr="007317DE">
        <w:rPr>
          <w:rFonts w:asciiTheme="minorHAnsi" w:hAnsiTheme="minorHAnsi" w:cstheme="minorHAnsi"/>
        </w:rPr>
        <w:t xml:space="preserve"> below (Sections 4.1 thro</w:t>
      </w:r>
      <w:r w:rsidR="005A3958" w:rsidRPr="007317DE">
        <w:rPr>
          <w:rFonts w:asciiTheme="minorHAnsi" w:hAnsiTheme="minorHAnsi" w:cstheme="minorHAnsi"/>
        </w:rPr>
        <w:t>ugh 4.3</w:t>
      </w:r>
      <w:r w:rsidR="00DB7B46" w:rsidRPr="007317DE">
        <w:rPr>
          <w:rFonts w:asciiTheme="minorHAnsi" w:hAnsiTheme="minorHAnsi" w:cstheme="minorHAnsi"/>
        </w:rPr>
        <w:t>)</w:t>
      </w:r>
      <w:r w:rsidRPr="007317DE">
        <w:rPr>
          <w:rFonts w:asciiTheme="minorHAnsi" w:hAnsiTheme="minorHAnsi" w:cstheme="minorHAnsi"/>
        </w:rPr>
        <w:t>.</w:t>
      </w:r>
    </w:p>
    <w:p w14:paraId="02DCF377" w14:textId="77777777" w:rsidR="00863008" w:rsidRPr="007317DE" w:rsidRDefault="00863008" w:rsidP="005413FA">
      <w:pPr>
        <w:rPr>
          <w:rFonts w:asciiTheme="minorHAnsi" w:hAnsiTheme="minorHAnsi" w:cstheme="minorHAnsi"/>
        </w:rPr>
      </w:pPr>
    </w:p>
    <w:p w14:paraId="7174BFE5" w14:textId="77777777" w:rsidR="00F1058A" w:rsidRPr="007317DE" w:rsidRDefault="00235D2D" w:rsidP="009C4EAD">
      <w:pPr>
        <w:pStyle w:val="Heading2"/>
        <w:rPr>
          <w:rFonts w:asciiTheme="minorHAnsi" w:hAnsiTheme="minorHAnsi" w:cstheme="minorHAnsi"/>
        </w:rPr>
      </w:pPr>
      <w:bookmarkStart w:id="54" w:name="_Toc488748079"/>
      <w:r w:rsidRPr="007317DE">
        <w:rPr>
          <w:rFonts w:asciiTheme="minorHAnsi" w:hAnsiTheme="minorHAnsi" w:cstheme="minorHAnsi"/>
        </w:rPr>
        <w:t>4.1</w:t>
      </w:r>
      <w:r w:rsidR="00E93BB9" w:rsidRPr="007317DE">
        <w:rPr>
          <w:rFonts w:asciiTheme="minorHAnsi" w:hAnsiTheme="minorHAnsi" w:cstheme="minorHAnsi"/>
        </w:rPr>
        <w:tab/>
        <w:t>S</w:t>
      </w:r>
      <w:r w:rsidR="00F51D4C" w:rsidRPr="007317DE">
        <w:rPr>
          <w:rFonts w:asciiTheme="minorHAnsi" w:hAnsiTheme="minorHAnsi" w:cstheme="minorHAnsi"/>
        </w:rPr>
        <w:t>ports Utility Vehicles (S</w:t>
      </w:r>
      <w:r w:rsidR="00E93BB9" w:rsidRPr="007317DE">
        <w:rPr>
          <w:rFonts w:asciiTheme="minorHAnsi" w:hAnsiTheme="minorHAnsi" w:cstheme="minorHAnsi"/>
        </w:rPr>
        <w:t>UVs</w:t>
      </w:r>
      <w:r w:rsidR="00F51D4C" w:rsidRPr="007317DE">
        <w:rPr>
          <w:rFonts w:asciiTheme="minorHAnsi" w:hAnsiTheme="minorHAnsi" w:cstheme="minorHAnsi"/>
        </w:rPr>
        <w:t>)</w:t>
      </w:r>
      <w:r w:rsidR="00E93BB9" w:rsidRPr="007317DE">
        <w:rPr>
          <w:rFonts w:asciiTheme="minorHAnsi" w:hAnsiTheme="minorHAnsi" w:cstheme="minorHAnsi"/>
        </w:rPr>
        <w:t>, Minivans, and Pickup Trucks</w:t>
      </w:r>
      <w:bookmarkEnd w:id="54"/>
    </w:p>
    <w:p w14:paraId="26F29FB8" w14:textId="77777777" w:rsidR="004816AB" w:rsidRPr="007317DE" w:rsidRDefault="004816AB" w:rsidP="009C4EAD">
      <w:pPr>
        <w:pStyle w:val="Heading2"/>
        <w:rPr>
          <w:rFonts w:asciiTheme="minorHAnsi" w:hAnsiTheme="minorHAnsi" w:cstheme="minorHAnsi"/>
        </w:rPr>
      </w:pPr>
    </w:p>
    <w:p w14:paraId="44E6130F" w14:textId="77777777" w:rsidR="005414C0" w:rsidRPr="007317DE" w:rsidRDefault="00C76563" w:rsidP="006F1A77">
      <w:pPr>
        <w:widowControl/>
        <w:autoSpaceDE/>
        <w:autoSpaceDN/>
        <w:adjustRightInd/>
        <w:spacing w:after="220"/>
        <w:rPr>
          <w:rFonts w:asciiTheme="minorHAnsi" w:hAnsiTheme="minorHAnsi" w:cstheme="minorHAnsi"/>
        </w:rPr>
      </w:pPr>
      <w:r w:rsidRPr="007317DE">
        <w:rPr>
          <w:rFonts w:asciiTheme="minorHAnsi" w:hAnsiTheme="minorHAnsi" w:cstheme="minorHAnsi"/>
          <w:color w:val="000000"/>
        </w:rPr>
        <w:t>SUVs, minivans and pickup trucks</w:t>
      </w:r>
      <w:r w:rsidR="006F108A" w:rsidRPr="007317DE">
        <w:rPr>
          <w:rFonts w:asciiTheme="minorHAnsi" w:hAnsiTheme="minorHAnsi" w:cstheme="minorHAnsi"/>
          <w:color w:val="000000"/>
        </w:rPr>
        <w:t xml:space="preserve"> </w:t>
      </w:r>
      <w:r w:rsidR="00F56D8A" w:rsidRPr="007317DE">
        <w:rPr>
          <w:rFonts w:asciiTheme="minorHAnsi" w:hAnsiTheme="minorHAnsi" w:cstheme="minorHAnsi"/>
        </w:rPr>
        <w:t xml:space="preserve">are more susceptible to rollovers </w:t>
      </w:r>
      <w:r w:rsidR="006F108A" w:rsidRPr="007317DE">
        <w:rPr>
          <w:rFonts w:asciiTheme="minorHAnsi" w:hAnsiTheme="minorHAnsi" w:cstheme="minorHAnsi"/>
        </w:rPr>
        <w:t xml:space="preserve">than cars </w:t>
      </w:r>
      <w:r w:rsidR="00F56D8A" w:rsidRPr="007317DE">
        <w:rPr>
          <w:rFonts w:asciiTheme="minorHAnsi" w:hAnsiTheme="minorHAnsi" w:cstheme="minorHAnsi"/>
        </w:rPr>
        <w:t>because they have a higher center of gravity and are more top-heavy</w:t>
      </w:r>
      <w:r w:rsidR="00F36B27" w:rsidRPr="007317DE">
        <w:rPr>
          <w:rFonts w:asciiTheme="minorHAnsi" w:hAnsiTheme="minorHAnsi" w:cstheme="minorHAnsi"/>
        </w:rPr>
        <w:t xml:space="preserve"> (e.g., </w:t>
      </w:r>
      <w:r w:rsidRPr="007317DE">
        <w:rPr>
          <w:rFonts w:asciiTheme="minorHAnsi" w:hAnsiTheme="minorHAnsi" w:cstheme="minorHAnsi"/>
        </w:rPr>
        <w:t>SUVs are more than three times as likely to roll over as automobiles</w:t>
      </w:r>
      <w:r w:rsidR="00954DD3" w:rsidRPr="007317DE">
        <w:rPr>
          <w:rFonts w:asciiTheme="minorHAnsi" w:hAnsiTheme="minorHAnsi" w:cstheme="minorHAnsi"/>
        </w:rPr>
        <w:t>)</w:t>
      </w:r>
      <w:r w:rsidR="00F36B27" w:rsidRPr="007317DE">
        <w:rPr>
          <w:rFonts w:asciiTheme="minorHAnsi" w:hAnsiTheme="minorHAnsi" w:cstheme="minorHAnsi"/>
        </w:rPr>
        <w:t>.</w:t>
      </w:r>
      <w:r w:rsidR="00F2347E" w:rsidRPr="007317DE">
        <w:rPr>
          <w:rFonts w:asciiTheme="minorHAnsi" w:hAnsiTheme="minorHAnsi" w:cstheme="minorHAnsi"/>
        </w:rPr>
        <w:t xml:space="preserve"> T</w:t>
      </w:r>
      <w:r w:rsidR="00395760" w:rsidRPr="007317DE">
        <w:rPr>
          <w:rFonts w:asciiTheme="minorHAnsi" w:hAnsiTheme="minorHAnsi" w:cstheme="minorHAnsi"/>
        </w:rPr>
        <w:t xml:space="preserve">o keep </w:t>
      </w:r>
      <w:r w:rsidR="00F36B27" w:rsidRPr="007317DE">
        <w:rPr>
          <w:rFonts w:asciiTheme="minorHAnsi" w:hAnsiTheme="minorHAnsi" w:cstheme="minorHAnsi"/>
        </w:rPr>
        <w:t xml:space="preserve">tall and narrow </w:t>
      </w:r>
      <w:r w:rsidR="00730A72" w:rsidRPr="007317DE">
        <w:rPr>
          <w:rFonts w:asciiTheme="minorHAnsi" w:hAnsiTheme="minorHAnsi" w:cstheme="minorHAnsi"/>
        </w:rPr>
        <w:t xml:space="preserve">passenger vehicles </w:t>
      </w:r>
      <w:r w:rsidR="00232ED0" w:rsidRPr="007317DE">
        <w:rPr>
          <w:rFonts w:asciiTheme="minorHAnsi" w:hAnsiTheme="minorHAnsi" w:cstheme="minorHAnsi"/>
        </w:rPr>
        <w:t>under control</w:t>
      </w:r>
      <w:r w:rsidR="00AF0ED9" w:rsidRPr="007317DE">
        <w:rPr>
          <w:rFonts w:asciiTheme="minorHAnsi" w:hAnsiTheme="minorHAnsi" w:cstheme="minorHAnsi"/>
        </w:rPr>
        <w:t xml:space="preserve"> and prevent </w:t>
      </w:r>
      <w:r w:rsidR="007D33E9" w:rsidRPr="007317DE">
        <w:rPr>
          <w:rFonts w:asciiTheme="minorHAnsi" w:hAnsiTheme="minorHAnsi" w:cstheme="minorHAnsi"/>
        </w:rPr>
        <w:t>accidents</w:t>
      </w:r>
      <w:r w:rsidR="00F2347E" w:rsidRPr="007317DE">
        <w:rPr>
          <w:rFonts w:asciiTheme="minorHAnsi" w:hAnsiTheme="minorHAnsi" w:cstheme="minorHAnsi"/>
        </w:rPr>
        <w:t xml:space="preserve">, follow the manufacturer’s </w:t>
      </w:r>
      <w:r w:rsidR="00395760" w:rsidRPr="007317DE">
        <w:rPr>
          <w:rFonts w:asciiTheme="minorHAnsi" w:hAnsiTheme="minorHAnsi" w:cstheme="minorHAnsi"/>
        </w:rPr>
        <w:t xml:space="preserve">safe operating practices </w:t>
      </w:r>
      <w:r w:rsidR="00F2347E" w:rsidRPr="007317DE">
        <w:rPr>
          <w:rFonts w:asciiTheme="minorHAnsi" w:hAnsiTheme="minorHAnsi" w:cstheme="minorHAnsi"/>
        </w:rPr>
        <w:t>and</w:t>
      </w:r>
      <w:r w:rsidR="00395760" w:rsidRPr="007317DE">
        <w:rPr>
          <w:rFonts w:asciiTheme="minorHAnsi" w:hAnsiTheme="minorHAnsi" w:cstheme="minorHAnsi"/>
        </w:rPr>
        <w:t xml:space="preserve"> do the following:</w:t>
      </w:r>
    </w:p>
    <w:p w14:paraId="49760FA6" w14:textId="77777777" w:rsidR="00E93BB9" w:rsidRPr="007317DE" w:rsidRDefault="00DD17AA" w:rsidP="00FF4C8C">
      <w:pPr>
        <w:pStyle w:val="ListParagraph"/>
        <w:numPr>
          <w:ilvl w:val="0"/>
          <w:numId w:val="18"/>
        </w:numPr>
        <w:spacing w:after="120"/>
        <w:ind w:left="360"/>
        <w:rPr>
          <w:rFonts w:asciiTheme="minorHAnsi" w:hAnsiTheme="minorHAnsi" w:cstheme="minorHAnsi"/>
        </w:rPr>
      </w:pPr>
      <w:r w:rsidRPr="007317DE">
        <w:rPr>
          <w:rFonts w:asciiTheme="minorHAnsi" w:hAnsiTheme="minorHAnsi" w:cstheme="minorHAnsi"/>
        </w:rPr>
        <w:t>Check</w:t>
      </w:r>
      <w:r w:rsidR="00703274" w:rsidRPr="007317DE">
        <w:rPr>
          <w:rFonts w:asciiTheme="minorHAnsi" w:hAnsiTheme="minorHAnsi" w:cstheme="minorHAnsi"/>
        </w:rPr>
        <w:t xml:space="preserve"> </w:t>
      </w:r>
      <w:r w:rsidRPr="007317DE">
        <w:rPr>
          <w:rFonts w:asciiTheme="minorHAnsi" w:hAnsiTheme="minorHAnsi" w:cstheme="minorHAnsi"/>
        </w:rPr>
        <w:t xml:space="preserve">tire </w:t>
      </w:r>
      <w:r w:rsidR="00E93BB9" w:rsidRPr="007317DE">
        <w:rPr>
          <w:rFonts w:asciiTheme="minorHAnsi" w:hAnsiTheme="minorHAnsi" w:cstheme="minorHAnsi"/>
        </w:rPr>
        <w:t xml:space="preserve">condition </w:t>
      </w:r>
      <w:r w:rsidR="00A361E5" w:rsidRPr="007317DE">
        <w:rPr>
          <w:rFonts w:asciiTheme="minorHAnsi" w:hAnsiTheme="minorHAnsi" w:cstheme="minorHAnsi"/>
        </w:rPr>
        <w:t xml:space="preserve">and </w:t>
      </w:r>
      <w:r w:rsidRPr="007317DE">
        <w:rPr>
          <w:rFonts w:asciiTheme="minorHAnsi" w:hAnsiTheme="minorHAnsi" w:cstheme="minorHAnsi"/>
        </w:rPr>
        <w:t>pressure at least monthly</w:t>
      </w:r>
      <w:r w:rsidR="00F26951" w:rsidRPr="007317DE">
        <w:rPr>
          <w:rFonts w:asciiTheme="minorHAnsi" w:hAnsiTheme="minorHAnsi" w:cstheme="minorHAnsi"/>
        </w:rPr>
        <w:t>. A major cause</w:t>
      </w:r>
      <w:r w:rsidR="007D33E9" w:rsidRPr="007317DE">
        <w:rPr>
          <w:rFonts w:asciiTheme="minorHAnsi" w:hAnsiTheme="minorHAnsi" w:cstheme="minorHAnsi"/>
        </w:rPr>
        <w:t xml:space="preserve"> of SUV rollover</w:t>
      </w:r>
      <w:r w:rsidR="003243A8" w:rsidRPr="007317DE">
        <w:rPr>
          <w:rFonts w:asciiTheme="minorHAnsi" w:hAnsiTheme="minorHAnsi" w:cstheme="minorHAnsi"/>
        </w:rPr>
        <w:t xml:space="preserve">s is a </w:t>
      </w:r>
      <w:r w:rsidR="0002507D" w:rsidRPr="007317DE">
        <w:rPr>
          <w:rFonts w:asciiTheme="minorHAnsi" w:hAnsiTheme="minorHAnsi" w:cstheme="minorHAnsi"/>
        </w:rPr>
        <w:t>flat tire resulting from under-inflation</w:t>
      </w:r>
      <w:r w:rsidR="002354D7" w:rsidRPr="007317DE">
        <w:rPr>
          <w:rFonts w:asciiTheme="minorHAnsi" w:hAnsiTheme="minorHAnsi" w:cstheme="minorHAnsi"/>
        </w:rPr>
        <w:t xml:space="preserve">. Underinflated tires heat up more quickly </w:t>
      </w:r>
      <w:r w:rsidR="0002507D" w:rsidRPr="007317DE">
        <w:rPr>
          <w:rFonts w:asciiTheme="minorHAnsi" w:hAnsiTheme="minorHAnsi" w:cstheme="minorHAnsi"/>
        </w:rPr>
        <w:t>in</w:t>
      </w:r>
      <w:r w:rsidR="00C20834" w:rsidRPr="007317DE">
        <w:rPr>
          <w:rFonts w:asciiTheme="minorHAnsi" w:hAnsiTheme="minorHAnsi" w:cstheme="minorHAnsi"/>
        </w:rPr>
        <w:t>creasing the chance of a blowout</w:t>
      </w:r>
      <w:r w:rsidR="002354D7" w:rsidRPr="007317DE">
        <w:rPr>
          <w:rFonts w:asciiTheme="minorHAnsi" w:hAnsiTheme="minorHAnsi" w:cstheme="minorHAnsi"/>
        </w:rPr>
        <w:t xml:space="preserve">. </w:t>
      </w:r>
      <w:r w:rsidR="00C20834" w:rsidRPr="007317DE">
        <w:rPr>
          <w:rFonts w:asciiTheme="minorHAnsi" w:hAnsiTheme="minorHAnsi" w:cstheme="minorHAnsi"/>
        </w:rPr>
        <w:t>Adjust tire pressure according to the pressure recommended by the vehicle m</w:t>
      </w:r>
      <w:r w:rsidR="00937115" w:rsidRPr="007317DE">
        <w:rPr>
          <w:rFonts w:asciiTheme="minorHAnsi" w:hAnsiTheme="minorHAnsi" w:cstheme="minorHAnsi"/>
        </w:rPr>
        <w:t>anufacture</w:t>
      </w:r>
      <w:r w:rsidR="002F0818" w:rsidRPr="007317DE">
        <w:rPr>
          <w:rFonts w:asciiTheme="minorHAnsi" w:hAnsiTheme="minorHAnsi" w:cstheme="minorHAnsi"/>
        </w:rPr>
        <w:t xml:space="preserve">r when </w:t>
      </w:r>
      <w:r w:rsidR="005C65B3" w:rsidRPr="007317DE">
        <w:rPr>
          <w:rFonts w:asciiTheme="minorHAnsi" w:hAnsiTheme="minorHAnsi" w:cstheme="minorHAnsi"/>
        </w:rPr>
        <w:t>tire</w:t>
      </w:r>
      <w:r w:rsidR="002F0818" w:rsidRPr="007317DE">
        <w:rPr>
          <w:rFonts w:asciiTheme="minorHAnsi" w:hAnsiTheme="minorHAnsi" w:cstheme="minorHAnsi"/>
        </w:rPr>
        <w:t>s are cold</w:t>
      </w:r>
      <w:r w:rsidR="00937115" w:rsidRPr="007317DE">
        <w:rPr>
          <w:rFonts w:asciiTheme="minorHAnsi" w:hAnsiTheme="minorHAnsi" w:cstheme="minorHAnsi"/>
        </w:rPr>
        <w:t xml:space="preserve">. </w:t>
      </w:r>
    </w:p>
    <w:p w14:paraId="51432E0B" w14:textId="77777777" w:rsidR="00C20834" w:rsidRPr="007317DE" w:rsidRDefault="009E592A" w:rsidP="00FF4C8C">
      <w:pPr>
        <w:pStyle w:val="ListParagraph"/>
        <w:numPr>
          <w:ilvl w:val="0"/>
          <w:numId w:val="18"/>
        </w:numPr>
        <w:ind w:left="360"/>
        <w:rPr>
          <w:rFonts w:asciiTheme="minorHAnsi" w:hAnsiTheme="minorHAnsi" w:cstheme="minorHAnsi"/>
        </w:rPr>
      </w:pPr>
      <w:r w:rsidRPr="007317DE">
        <w:rPr>
          <w:rFonts w:asciiTheme="minorHAnsi" w:hAnsiTheme="minorHAnsi" w:cstheme="minorHAnsi"/>
        </w:rPr>
        <w:t xml:space="preserve">Do not overload </w:t>
      </w:r>
      <w:r w:rsidR="005A4101" w:rsidRPr="007317DE">
        <w:rPr>
          <w:rFonts w:asciiTheme="minorHAnsi" w:hAnsiTheme="minorHAnsi" w:cstheme="minorHAnsi"/>
        </w:rPr>
        <w:t>SU</w:t>
      </w:r>
      <w:r w:rsidR="005D011D" w:rsidRPr="007317DE">
        <w:rPr>
          <w:rFonts w:asciiTheme="minorHAnsi" w:hAnsiTheme="minorHAnsi" w:cstheme="minorHAnsi"/>
        </w:rPr>
        <w:t>V</w:t>
      </w:r>
      <w:r w:rsidR="00C60A70" w:rsidRPr="007317DE">
        <w:rPr>
          <w:rFonts w:asciiTheme="minorHAnsi" w:hAnsiTheme="minorHAnsi" w:cstheme="minorHAnsi"/>
        </w:rPr>
        <w:t>s and pickups</w:t>
      </w:r>
      <w:r w:rsidR="005D011D" w:rsidRPr="007317DE">
        <w:rPr>
          <w:rFonts w:asciiTheme="minorHAnsi" w:hAnsiTheme="minorHAnsi" w:cstheme="minorHAnsi"/>
        </w:rPr>
        <w:t>. Overloading with passengers and cargo</w:t>
      </w:r>
      <w:r w:rsidR="00120793" w:rsidRPr="007317DE">
        <w:rPr>
          <w:rFonts w:asciiTheme="minorHAnsi" w:hAnsiTheme="minorHAnsi" w:cstheme="minorHAnsi"/>
        </w:rPr>
        <w:t xml:space="preserve"> </w:t>
      </w:r>
      <w:r w:rsidRPr="007317DE">
        <w:rPr>
          <w:rFonts w:asciiTheme="minorHAnsi" w:hAnsiTheme="minorHAnsi" w:cstheme="minorHAnsi"/>
        </w:rPr>
        <w:t xml:space="preserve">dramatically </w:t>
      </w:r>
      <w:r w:rsidR="00120793" w:rsidRPr="007317DE">
        <w:rPr>
          <w:rFonts w:asciiTheme="minorHAnsi" w:hAnsiTheme="minorHAnsi" w:cstheme="minorHAnsi"/>
        </w:rPr>
        <w:t>in</w:t>
      </w:r>
      <w:r w:rsidR="009A4DAA" w:rsidRPr="007317DE">
        <w:rPr>
          <w:rFonts w:asciiTheme="minorHAnsi" w:hAnsiTheme="minorHAnsi" w:cstheme="minorHAnsi"/>
        </w:rPr>
        <w:t xml:space="preserve">creases the risk of a rollover. Ensure </w:t>
      </w:r>
      <w:r w:rsidR="00F36DA2" w:rsidRPr="007317DE">
        <w:rPr>
          <w:rFonts w:asciiTheme="minorHAnsi" w:hAnsiTheme="minorHAnsi" w:cstheme="minorHAnsi"/>
        </w:rPr>
        <w:t xml:space="preserve">that </w:t>
      </w:r>
      <w:r w:rsidR="009A4DAA" w:rsidRPr="007317DE">
        <w:rPr>
          <w:rFonts w:asciiTheme="minorHAnsi" w:hAnsiTheme="minorHAnsi" w:cstheme="minorHAnsi"/>
        </w:rPr>
        <w:t xml:space="preserve">load weight and </w:t>
      </w:r>
      <w:r w:rsidR="00120793" w:rsidRPr="007317DE">
        <w:rPr>
          <w:rFonts w:asciiTheme="minorHAnsi" w:hAnsiTheme="minorHAnsi" w:cstheme="minorHAnsi"/>
        </w:rPr>
        <w:t>distribut</w:t>
      </w:r>
      <w:r w:rsidR="009A4DAA" w:rsidRPr="007317DE">
        <w:rPr>
          <w:rFonts w:asciiTheme="minorHAnsi" w:hAnsiTheme="minorHAnsi" w:cstheme="minorHAnsi"/>
        </w:rPr>
        <w:t xml:space="preserve">ion </w:t>
      </w:r>
      <w:r w:rsidR="00120793" w:rsidRPr="007317DE">
        <w:rPr>
          <w:rFonts w:asciiTheme="minorHAnsi" w:hAnsiTheme="minorHAnsi" w:cstheme="minorHAnsi"/>
        </w:rPr>
        <w:t xml:space="preserve">(including </w:t>
      </w:r>
      <w:r w:rsidR="009A4DAA" w:rsidRPr="007317DE">
        <w:rPr>
          <w:rFonts w:asciiTheme="minorHAnsi" w:hAnsiTheme="minorHAnsi" w:cstheme="minorHAnsi"/>
        </w:rPr>
        <w:t xml:space="preserve">use of the roof rack) are </w:t>
      </w:r>
      <w:r w:rsidR="00752CF1" w:rsidRPr="007317DE">
        <w:rPr>
          <w:rFonts w:asciiTheme="minorHAnsi" w:hAnsiTheme="minorHAnsi" w:cstheme="minorHAnsi"/>
        </w:rPr>
        <w:t xml:space="preserve">well </w:t>
      </w:r>
      <w:r w:rsidR="00120793" w:rsidRPr="007317DE">
        <w:rPr>
          <w:rFonts w:asciiTheme="minorHAnsi" w:hAnsiTheme="minorHAnsi" w:cstheme="minorHAnsi"/>
        </w:rPr>
        <w:t xml:space="preserve">within </w:t>
      </w:r>
      <w:r w:rsidR="00F56D8A" w:rsidRPr="007317DE">
        <w:rPr>
          <w:rFonts w:asciiTheme="minorHAnsi" w:hAnsiTheme="minorHAnsi" w:cstheme="minorHAnsi"/>
        </w:rPr>
        <w:t xml:space="preserve">the </w:t>
      </w:r>
      <w:r w:rsidR="00120793" w:rsidRPr="007317DE">
        <w:rPr>
          <w:rFonts w:asciiTheme="minorHAnsi" w:hAnsiTheme="minorHAnsi" w:cstheme="minorHAnsi"/>
        </w:rPr>
        <w:lastRenderedPageBreak/>
        <w:t>manufacturer</w:t>
      </w:r>
      <w:r w:rsidR="00F56D8A" w:rsidRPr="007317DE">
        <w:rPr>
          <w:rFonts w:asciiTheme="minorHAnsi" w:hAnsiTheme="minorHAnsi" w:cstheme="minorHAnsi"/>
        </w:rPr>
        <w:t>’s</w:t>
      </w:r>
      <w:r w:rsidR="00752CF1" w:rsidRPr="007317DE">
        <w:rPr>
          <w:rFonts w:asciiTheme="minorHAnsi" w:hAnsiTheme="minorHAnsi" w:cstheme="minorHAnsi"/>
        </w:rPr>
        <w:t xml:space="preserve"> recommendations</w:t>
      </w:r>
      <w:r w:rsidR="006F108A" w:rsidRPr="007317DE">
        <w:rPr>
          <w:rFonts w:asciiTheme="minorHAnsi" w:hAnsiTheme="minorHAnsi" w:cstheme="minorHAnsi"/>
        </w:rPr>
        <w:t xml:space="preserve"> </w:t>
      </w:r>
      <w:r w:rsidR="00AF0EC4" w:rsidRPr="007317DE">
        <w:rPr>
          <w:rFonts w:asciiTheme="minorHAnsi" w:hAnsiTheme="minorHAnsi" w:cstheme="minorHAnsi"/>
        </w:rPr>
        <w:t>and a</w:t>
      </w:r>
      <w:r w:rsidRPr="007317DE">
        <w:rPr>
          <w:rFonts w:asciiTheme="minorHAnsi" w:hAnsiTheme="minorHAnsi" w:cstheme="minorHAnsi"/>
        </w:rPr>
        <w:t>void placing heavy loads on the roof</w:t>
      </w:r>
      <w:r w:rsidR="005C65B3" w:rsidRPr="007317DE">
        <w:rPr>
          <w:rFonts w:asciiTheme="minorHAnsi" w:hAnsiTheme="minorHAnsi" w:cstheme="minorHAnsi"/>
        </w:rPr>
        <w:t xml:space="preserve"> which increases the risk of a rollover especially during an emergency maneuver</w:t>
      </w:r>
      <w:r w:rsidR="00AF0EC4" w:rsidRPr="007317DE">
        <w:rPr>
          <w:rFonts w:asciiTheme="minorHAnsi" w:hAnsiTheme="minorHAnsi" w:cstheme="minorHAnsi"/>
        </w:rPr>
        <w:t xml:space="preserve">. Place the heaviest items </w:t>
      </w:r>
      <w:r w:rsidRPr="007317DE">
        <w:rPr>
          <w:rFonts w:asciiTheme="minorHAnsi" w:hAnsiTheme="minorHAnsi" w:cstheme="minorHAnsi"/>
        </w:rPr>
        <w:t>low on the floor</w:t>
      </w:r>
      <w:r w:rsidR="00AF0EC4" w:rsidRPr="007317DE">
        <w:rPr>
          <w:rFonts w:asciiTheme="minorHAnsi" w:hAnsiTheme="minorHAnsi" w:cstheme="minorHAnsi"/>
        </w:rPr>
        <w:t xml:space="preserve"> in the cargo area </w:t>
      </w:r>
      <w:r w:rsidRPr="007317DE">
        <w:rPr>
          <w:rFonts w:asciiTheme="minorHAnsi" w:hAnsiTheme="minorHAnsi" w:cstheme="minorHAnsi"/>
        </w:rPr>
        <w:t>and as close to the center of the vehic</w:t>
      </w:r>
      <w:r w:rsidR="00752CF1" w:rsidRPr="007317DE">
        <w:rPr>
          <w:rFonts w:asciiTheme="minorHAnsi" w:hAnsiTheme="minorHAnsi" w:cstheme="minorHAnsi"/>
        </w:rPr>
        <w:t xml:space="preserve">le as possible. </w:t>
      </w:r>
      <w:r w:rsidR="00F36DA2" w:rsidRPr="007317DE">
        <w:rPr>
          <w:rFonts w:asciiTheme="minorHAnsi" w:hAnsiTheme="minorHAnsi" w:cstheme="minorHAnsi"/>
        </w:rPr>
        <w:t>Place m</w:t>
      </w:r>
      <w:r w:rsidR="000F0951" w:rsidRPr="007317DE">
        <w:rPr>
          <w:rFonts w:asciiTheme="minorHAnsi" w:hAnsiTheme="minorHAnsi" w:cstheme="minorHAnsi"/>
        </w:rPr>
        <w:t>edium to lig</w:t>
      </w:r>
      <w:r w:rsidR="00F36DA2" w:rsidRPr="007317DE">
        <w:rPr>
          <w:rFonts w:asciiTheme="minorHAnsi" w:hAnsiTheme="minorHAnsi" w:cstheme="minorHAnsi"/>
        </w:rPr>
        <w:t xml:space="preserve">hter weight items </w:t>
      </w:r>
      <w:r w:rsidR="000F0951" w:rsidRPr="007317DE">
        <w:rPr>
          <w:rFonts w:asciiTheme="minorHAnsi" w:hAnsiTheme="minorHAnsi" w:cstheme="minorHAnsi"/>
        </w:rPr>
        <w:t xml:space="preserve">at the rear of the cargo area closest to the rear </w:t>
      </w:r>
      <w:r w:rsidR="00A70F80" w:rsidRPr="007317DE">
        <w:rPr>
          <w:rFonts w:asciiTheme="minorHAnsi" w:hAnsiTheme="minorHAnsi" w:cstheme="minorHAnsi"/>
        </w:rPr>
        <w:t>hatch or door</w:t>
      </w:r>
      <w:r w:rsidR="00F36DA2" w:rsidRPr="007317DE">
        <w:rPr>
          <w:rFonts w:asciiTheme="minorHAnsi" w:hAnsiTheme="minorHAnsi" w:cstheme="minorHAnsi"/>
        </w:rPr>
        <w:t>.</w:t>
      </w:r>
    </w:p>
    <w:p w14:paraId="194A3490" w14:textId="77777777" w:rsidR="00BE09AC" w:rsidRPr="007317DE" w:rsidRDefault="009445BD" w:rsidP="006F4B93">
      <w:pPr>
        <w:rPr>
          <w:rFonts w:asciiTheme="minorHAnsi" w:hAnsiTheme="minorHAnsi" w:cstheme="minorHAnsi"/>
        </w:rPr>
      </w:pPr>
      <w:r w:rsidRPr="007317DE">
        <w:rPr>
          <w:rFonts w:asciiTheme="minorHAnsi" w:hAnsiTheme="minorHAnsi" w:cstheme="minorHAnsi"/>
        </w:rPr>
        <w:t xml:space="preserve"> </w:t>
      </w:r>
    </w:p>
    <w:p w14:paraId="4ECF469D" w14:textId="77777777" w:rsidR="009C4EAD" w:rsidRPr="007317DE" w:rsidRDefault="002C690A" w:rsidP="009C4EAD">
      <w:pPr>
        <w:pStyle w:val="Heading2"/>
        <w:rPr>
          <w:rFonts w:asciiTheme="minorHAnsi" w:hAnsiTheme="minorHAnsi" w:cstheme="minorHAnsi"/>
        </w:rPr>
      </w:pPr>
      <w:bookmarkStart w:id="55" w:name="_Toc488748080"/>
      <w:r w:rsidRPr="007317DE">
        <w:rPr>
          <w:rFonts w:asciiTheme="minorHAnsi" w:hAnsiTheme="minorHAnsi" w:cstheme="minorHAnsi"/>
        </w:rPr>
        <w:t>4.2</w:t>
      </w:r>
      <w:r w:rsidRPr="007317DE">
        <w:rPr>
          <w:rFonts w:asciiTheme="minorHAnsi" w:hAnsiTheme="minorHAnsi" w:cstheme="minorHAnsi"/>
        </w:rPr>
        <w:tab/>
      </w:r>
      <w:r w:rsidR="00350677" w:rsidRPr="007317DE">
        <w:rPr>
          <w:rFonts w:asciiTheme="minorHAnsi" w:hAnsiTheme="minorHAnsi" w:cstheme="minorHAnsi"/>
        </w:rPr>
        <w:t>Large Specialty Vehicles</w:t>
      </w:r>
      <w:bookmarkEnd w:id="55"/>
      <w:r w:rsidR="00350677" w:rsidRPr="007317DE">
        <w:rPr>
          <w:rFonts w:asciiTheme="minorHAnsi" w:hAnsiTheme="minorHAnsi" w:cstheme="minorHAnsi"/>
        </w:rPr>
        <w:t xml:space="preserve"> </w:t>
      </w:r>
    </w:p>
    <w:p w14:paraId="00D4C7C3" w14:textId="77777777" w:rsidR="009C4EAD" w:rsidRPr="007317DE" w:rsidRDefault="009C4EAD" w:rsidP="009C4EAD">
      <w:pPr>
        <w:pStyle w:val="Heading2"/>
        <w:rPr>
          <w:rFonts w:asciiTheme="minorHAnsi" w:hAnsiTheme="minorHAnsi" w:cstheme="minorHAnsi"/>
          <w:b w:val="0"/>
        </w:rPr>
      </w:pPr>
    </w:p>
    <w:p w14:paraId="15D83663" w14:textId="05A576FA" w:rsidR="00B461C0" w:rsidRPr="007317DE" w:rsidRDefault="00B461C0" w:rsidP="00B461C0">
      <w:pPr>
        <w:pStyle w:val="Default"/>
        <w:rPr>
          <w:rFonts w:asciiTheme="minorHAnsi" w:eastAsiaTheme="minorHAnsi" w:hAnsiTheme="minorHAnsi" w:cstheme="minorHAnsi"/>
        </w:rPr>
      </w:pPr>
      <w:r w:rsidRPr="007317DE">
        <w:rPr>
          <w:rFonts w:asciiTheme="minorHAnsi" w:hAnsiTheme="minorHAnsi" w:cstheme="minorHAnsi"/>
        </w:rPr>
        <w:t>Large specialty vehicles are used for emergency response activities such as the TAGA buses and mobile laboratories and com</w:t>
      </w:r>
      <w:r w:rsidRPr="002528CF">
        <w:rPr>
          <w:rFonts w:asciiTheme="minorHAnsi" w:hAnsiTheme="minorHAnsi" w:cstheme="minorHAnsi"/>
        </w:rPr>
        <w:t>mand posts. Driving large vehicles and trailers requires advanced skills and knowledge beyond that required to drive a car or other light-weight vehicle. EPA employees and contractors driving large specialty vehicles and pulling trailers must demonstrate the ability to exercise reasonable control in operating the vehicle and vehicle combination. Op</w:t>
      </w:r>
      <w:r w:rsidRPr="007317DE">
        <w:rPr>
          <w:rFonts w:asciiTheme="minorHAnsi" w:hAnsiTheme="minorHAnsi" w:cstheme="minorHAnsi"/>
        </w:rPr>
        <w:t xml:space="preserve">erator training should include both a classroom, a hands-on component and a road course. Online and DVD training programs for comparably-sized recreational vehicles are available and relevant and are an option for the classroom segment in the event that vehicle-specific programs are not available. In compliance with </w:t>
      </w:r>
      <w:hyperlink r:id="rId74" w:history="1">
        <w:r w:rsidRPr="007317DE">
          <w:rPr>
            <w:rStyle w:val="Hyperlink"/>
            <w:rFonts w:asciiTheme="minorHAnsi" w:hAnsiTheme="minorHAnsi" w:cstheme="minorHAnsi"/>
          </w:rPr>
          <w:t>EPA Order 4833.2, EPA Government Vehicle Commercial Driver’s License (CDL) Policy and Program Components</w:t>
        </w:r>
      </w:hyperlink>
      <w:r w:rsidRPr="007317DE">
        <w:rPr>
          <w:rFonts w:asciiTheme="minorHAnsi" w:hAnsiTheme="minorHAnsi" w:cstheme="minorHAnsi"/>
        </w:rPr>
        <w:t xml:space="preserve">, a CDL could be required for large specialty vehicles and vehicle combinations. </w:t>
      </w:r>
    </w:p>
    <w:p w14:paraId="22AB2173" w14:textId="77777777" w:rsidR="00B461C0" w:rsidRPr="007317DE" w:rsidRDefault="00B461C0" w:rsidP="00B461C0">
      <w:pPr>
        <w:rPr>
          <w:rFonts w:asciiTheme="minorHAnsi" w:hAnsiTheme="minorHAnsi" w:cstheme="minorHAnsi"/>
        </w:rPr>
      </w:pPr>
    </w:p>
    <w:p w14:paraId="1A2EF612" w14:textId="77777777" w:rsidR="00B461C0" w:rsidRPr="007317DE" w:rsidRDefault="00B461C0" w:rsidP="00B461C0">
      <w:pPr>
        <w:rPr>
          <w:rFonts w:asciiTheme="minorHAnsi" w:hAnsiTheme="minorHAnsi" w:cstheme="minorHAnsi"/>
          <w:sz w:val="24"/>
          <w:szCs w:val="24"/>
        </w:rPr>
      </w:pPr>
      <w:r w:rsidRPr="007317DE">
        <w:rPr>
          <w:rFonts w:asciiTheme="minorHAnsi" w:hAnsiTheme="minorHAnsi" w:cstheme="minorHAnsi"/>
          <w:sz w:val="24"/>
          <w:szCs w:val="24"/>
        </w:rPr>
        <w:t>Before traveling with a large vehicle, know the vehicle height and fully loaded weight (passengers and cargo). Verify that the manufacturer weight ratings and the maximum height allowed by tunnels, bridges, parking garages, and overpasses on the travel route will not be exceeded. Avoid parking large vehicles in low lying or soft ground areas or where trees or power lines could fall on the vehicle. Chock the vehicle wheels whenever the vehicle is parked.</w:t>
      </w:r>
    </w:p>
    <w:p w14:paraId="4558139A" w14:textId="77777777" w:rsidR="00F1001D" w:rsidRPr="007317DE" w:rsidRDefault="00F1001D" w:rsidP="006F4B93">
      <w:pPr>
        <w:rPr>
          <w:rFonts w:asciiTheme="minorHAnsi" w:hAnsiTheme="minorHAnsi" w:cstheme="minorHAnsi"/>
        </w:rPr>
      </w:pPr>
    </w:p>
    <w:p w14:paraId="5EF4D96E" w14:textId="77777777" w:rsidR="006E6C9E" w:rsidRPr="007317DE" w:rsidRDefault="006E6C9E" w:rsidP="006E6C9E">
      <w:pPr>
        <w:pStyle w:val="Heading2"/>
        <w:rPr>
          <w:rFonts w:asciiTheme="minorHAnsi" w:hAnsiTheme="minorHAnsi" w:cstheme="minorHAnsi"/>
        </w:rPr>
      </w:pPr>
      <w:bookmarkStart w:id="56" w:name="_Toc488748081"/>
      <w:r w:rsidRPr="007317DE">
        <w:rPr>
          <w:rFonts w:asciiTheme="minorHAnsi" w:hAnsiTheme="minorHAnsi" w:cstheme="minorHAnsi"/>
        </w:rPr>
        <w:t>4.3</w:t>
      </w:r>
      <w:r w:rsidRPr="007317DE">
        <w:rPr>
          <w:rFonts w:asciiTheme="minorHAnsi" w:hAnsiTheme="minorHAnsi" w:cstheme="minorHAnsi"/>
        </w:rPr>
        <w:tab/>
        <w:t>Off-Road Vehicles</w:t>
      </w:r>
      <w:bookmarkEnd w:id="56"/>
      <w:r w:rsidRPr="007317DE">
        <w:rPr>
          <w:rFonts w:asciiTheme="minorHAnsi" w:hAnsiTheme="minorHAnsi" w:cstheme="minorHAnsi"/>
        </w:rPr>
        <w:t xml:space="preserve"> </w:t>
      </w:r>
    </w:p>
    <w:p w14:paraId="72462CAC" w14:textId="77777777" w:rsidR="00F11175" w:rsidRPr="007317DE" w:rsidRDefault="00F11175" w:rsidP="006F4B93">
      <w:pPr>
        <w:rPr>
          <w:rFonts w:asciiTheme="minorHAnsi" w:hAnsiTheme="minorHAnsi" w:cstheme="minorHAnsi"/>
        </w:rPr>
      </w:pPr>
    </w:p>
    <w:p w14:paraId="092CA8EA" w14:textId="1390EB37" w:rsidR="00C034F9" w:rsidRPr="007317DE" w:rsidRDefault="00B719D3" w:rsidP="00C034F9">
      <w:pPr>
        <w:rPr>
          <w:rFonts w:asciiTheme="minorHAnsi" w:hAnsiTheme="minorHAnsi" w:cstheme="minorHAnsi"/>
        </w:rPr>
      </w:pPr>
      <w:r w:rsidRPr="007317DE">
        <w:rPr>
          <w:rFonts w:asciiTheme="minorHAnsi" w:hAnsiTheme="minorHAnsi" w:cstheme="minorHAnsi"/>
        </w:rPr>
        <w:t>When</w:t>
      </w:r>
      <w:r w:rsidR="00A7094F" w:rsidRPr="007317DE">
        <w:rPr>
          <w:rFonts w:asciiTheme="minorHAnsi" w:hAnsiTheme="minorHAnsi" w:cstheme="minorHAnsi"/>
        </w:rPr>
        <w:t xml:space="preserve"> </w:t>
      </w:r>
      <w:r w:rsidR="00DB7B46" w:rsidRPr="007317DE">
        <w:rPr>
          <w:rFonts w:asciiTheme="minorHAnsi" w:hAnsiTheme="minorHAnsi" w:cstheme="minorHAnsi"/>
        </w:rPr>
        <w:t xml:space="preserve">off-road vehicles are used </w:t>
      </w:r>
      <w:r w:rsidRPr="007317DE">
        <w:rPr>
          <w:rFonts w:asciiTheme="minorHAnsi" w:hAnsiTheme="minorHAnsi" w:cstheme="minorHAnsi"/>
        </w:rPr>
        <w:t>for response a</w:t>
      </w:r>
      <w:r w:rsidR="005725C1" w:rsidRPr="007317DE">
        <w:rPr>
          <w:rFonts w:asciiTheme="minorHAnsi" w:hAnsiTheme="minorHAnsi" w:cstheme="minorHAnsi"/>
        </w:rPr>
        <w:t xml:space="preserve">ctivities, EPA personnel must </w:t>
      </w:r>
      <w:r w:rsidRPr="007317DE">
        <w:rPr>
          <w:rFonts w:asciiTheme="minorHAnsi" w:hAnsiTheme="minorHAnsi" w:cstheme="minorHAnsi"/>
        </w:rPr>
        <w:t>be familiar with the vehicle before usi</w:t>
      </w:r>
      <w:r w:rsidR="00DB7B46" w:rsidRPr="007317DE">
        <w:rPr>
          <w:rFonts w:asciiTheme="minorHAnsi" w:hAnsiTheme="minorHAnsi" w:cstheme="minorHAnsi"/>
        </w:rPr>
        <w:t>ng it and</w:t>
      </w:r>
      <w:r w:rsidR="00FE56AE" w:rsidRPr="007317DE">
        <w:rPr>
          <w:rFonts w:asciiTheme="minorHAnsi" w:hAnsiTheme="minorHAnsi" w:cstheme="minorHAnsi"/>
        </w:rPr>
        <w:t xml:space="preserve"> complete training per the manufacturer’s and/or the </w:t>
      </w:r>
      <w:r w:rsidR="006E7F44" w:rsidRPr="007317DE">
        <w:rPr>
          <w:rFonts w:asciiTheme="minorHAnsi" w:hAnsiTheme="minorHAnsi" w:cstheme="minorHAnsi"/>
        </w:rPr>
        <w:t xml:space="preserve">local </w:t>
      </w:r>
      <w:r w:rsidR="00FE56AE" w:rsidRPr="007317DE">
        <w:rPr>
          <w:rFonts w:asciiTheme="minorHAnsi" w:hAnsiTheme="minorHAnsi" w:cstheme="minorHAnsi"/>
        </w:rPr>
        <w:t>SHEMP Manager’s requirements. Off-road vehicles must be operated per the manufacturer’s instructions/guidelines</w:t>
      </w:r>
      <w:r w:rsidR="006E7F44" w:rsidRPr="007317DE">
        <w:rPr>
          <w:rFonts w:asciiTheme="minorHAnsi" w:hAnsiTheme="minorHAnsi" w:cstheme="minorHAnsi"/>
        </w:rPr>
        <w:t xml:space="preserve"> and at </w:t>
      </w:r>
      <w:r w:rsidR="001650CD" w:rsidRPr="007317DE">
        <w:rPr>
          <w:rFonts w:asciiTheme="minorHAnsi" w:hAnsiTheme="minorHAnsi" w:cstheme="minorHAnsi"/>
        </w:rPr>
        <w:t>a speed that</w:t>
      </w:r>
      <w:r w:rsidR="00DB7B46" w:rsidRPr="007317DE">
        <w:rPr>
          <w:rFonts w:asciiTheme="minorHAnsi" w:hAnsiTheme="minorHAnsi" w:cstheme="minorHAnsi"/>
        </w:rPr>
        <w:t xml:space="preserve"> is appropriate</w:t>
      </w:r>
      <w:r w:rsidR="001650CD" w:rsidRPr="007317DE">
        <w:rPr>
          <w:rFonts w:asciiTheme="minorHAnsi" w:hAnsiTheme="minorHAnsi" w:cstheme="minorHAnsi"/>
        </w:rPr>
        <w:t xml:space="preserve"> for the terrain, visibility, operating conditions, and t</w:t>
      </w:r>
      <w:r w:rsidR="006E7F44" w:rsidRPr="007317DE">
        <w:rPr>
          <w:rFonts w:asciiTheme="minorHAnsi" w:hAnsiTheme="minorHAnsi" w:cstheme="minorHAnsi"/>
        </w:rPr>
        <w:t xml:space="preserve">he operator’s </w:t>
      </w:r>
      <w:r w:rsidR="00C56786" w:rsidRPr="007317DE">
        <w:rPr>
          <w:rFonts w:asciiTheme="minorHAnsi" w:hAnsiTheme="minorHAnsi" w:cstheme="minorHAnsi"/>
        </w:rPr>
        <w:t xml:space="preserve">driving experience. </w:t>
      </w:r>
      <w:r w:rsidR="005725C1" w:rsidRPr="007317DE">
        <w:rPr>
          <w:rFonts w:asciiTheme="minorHAnsi" w:hAnsiTheme="minorHAnsi" w:cstheme="minorHAnsi"/>
        </w:rPr>
        <w:t xml:space="preserve">A documented </w:t>
      </w:r>
      <w:r w:rsidR="00C034F9" w:rsidRPr="007317DE">
        <w:rPr>
          <w:rFonts w:asciiTheme="minorHAnsi" w:hAnsiTheme="minorHAnsi" w:cstheme="minorHAnsi"/>
        </w:rPr>
        <w:t xml:space="preserve">safety </w:t>
      </w:r>
      <w:r w:rsidR="00DB7B46" w:rsidRPr="007317DE">
        <w:rPr>
          <w:rFonts w:asciiTheme="minorHAnsi" w:hAnsiTheme="minorHAnsi" w:cstheme="minorHAnsi"/>
        </w:rPr>
        <w:t>inspection must be done to check the</w:t>
      </w:r>
      <w:r w:rsidR="00753800" w:rsidRPr="007317DE">
        <w:rPr>
          <w:rFonts w:asciiTheme="minorHAnsi" w:hAnsiTheme="minorHAnsi" w:cstheme="minorHAnsi"/>
        </w:rPr>
        <w:t xml:space="preserve"> operation and condition of </w:t>
      </w:r>
      <w:r w:rsidR="00C0370D" w:rsidRPr="007317DE">
        <w:rPr>
          <w:rFonts w:asciiTheme="minorHAnsi" w:hAnsiTheme="minorHAnsi" w:cstheme="minorHAnsi"/>
        </w:rPr>
        <w:t xml:space="preserve">all </w:t>
      </w:r>
      <w:r w:rsidR="00753800" w:rsidRPr="007317DE">
        <w:rPr>
          <w:rFonts w:asciiTheme="minorHAnsi" w:hAnsiTheme="minorHAnsi" w:cstheme="minorHAnsi"/>
        </w:rPr>
        <w:t xml:space="preserve">off-road </w:t>
      </w:r>
      <w:r w:rsidR="00DB7B46" w:rsidRPr="007317DE">
        <w:rPr>
          <w:rFonts w:asciiTheme="minorHAnsi" w:hAnsiTheme="minorHAnsi" w:cstheme="minorHAnsi"/>
        </w:rPr>
        <w:t>vehicle</w:t>
      </w:r>
      <w:r w:rsidR="00753800" w:rsidRPr="007317DE">
        <w:rPr>
          <w:rFonts w:asciiTheme="minorHAnsi" w:hAnsiTheme="minorHAnsi" w:cstheme="minorHAnsi"/>
        </w:rPr>
        <w:t>s</w:t>
      </w:r>
      <w:r w:rsidR="005725C1" w:rsidRPr="007317DE">
        <w:rPr>
          <w:rFonts w:asciiTheme="minorHAnsi" w:hAnsiTheme="minorHAnsi" w:cstheme="minorHAnsi"/>
        </w:rPr>
        <w:t xml:space="preserve"> before use</w:t>
      </w:r>
      <w:r w:rsidR="00DB7B46" w:rsidRPr="007317DE">
        <w:rPr>
          <w:rFonts w:asciiTheme="minorHAnsi" w:hAnsiTheme="minorHAnsi" w:cstheme="minorHAnsi"/>
        </w:rPr>
        <w:t xml:space="preserve">. </w:t>
      </w:r>
      <w:r w:rsidR="005725C1" w:rsidRPr="007317DE">
        <w:rPr>
          <w:rFonts w:asciiTheme="minorHAnsi" w:hAnsiTheme="minorHAnsi" w:cstheme="minorHAnsi"/>
        </w:rPr>
        <w:t>The vehicl</w:t>
      </w:r>
      <w:r w:rsidR="00C034F9" w:rsidRPr="007317DE">
        <w:rPr>
          <w:rFonts w:asciiTheme="minorHAnsi" w:hAnsiTheme="minorHAnsi" w:cstheme="minorHAnsi"/>
        </w:rPr>
        <w:t xml:space="preserve">e owner’s manual should be consulted for the </w:t>
      </w:r>
      <w:r w:rsidR="005725C1" w:rsidRPr="007317DE">
        <w:rPr>
          <w:rFonts w:asciiTheme="minorHAnsi" w:hAnsiTheme="minorHAnsi" w:cstheme="minorHAnsi"/>
        </w:rPr>
        <w:t xml:space="preserve">items to check. </w:t>
      </w:r>
      <w:r w:rsidR="00C034F9" w:rsidRPr="007317DE">
        <w:rPr>
          <w:rFonts w:asciiTheme="minorHAnsi" w:hAnsiTheme="minorHAnsi" w:cstheme="minorHAnsi"/>
          <w:color w:val="000000"/>
        </w:rPr>
        <w:t xml:space="preserve">Vehicles that do not pass the inspection must not be used. Deficiencies should be noted on the inspection checklist and the </w:t>
      </w:r>
      <w:r w:rsidR="002943EA" w:rsidRPr="007317DE">
        <w:rPr>
          <w:rFonts w:asciiTheme="minorHAnsi" w:hAnsiTheme="minorHAnsi" w:cstheme="minorHAnsi"/>
          <w:color w:val="000000"/>
          <w:highlight w:val="yellow"/>
        </w:rPr>
        <w:t xml:space="preserve">Fleet Manager or the Onsite Safety Officer </w:t>
      </w:r>
      <w:r w:rsidR="00C034F9" w:rsidRPr="007317DE">
        <w:rPr>
          <w:rFonts w:asciiTheme="minorHAnsi" w:hAnsiTheme="minorHAnsi" w:cstheme="minorHAnsi"/>
          <w:color w:val="000000"/>
          <w:highlight w:val="yellow"/>
        </w:rPr>
        <w:t>(or another designated person)</w:t>
      </w:r>
      <w:r w:rsidR="00C034F9" w:rsidRPr="007317DE">
        <w:rPr>
          <w:rFonts w:asciiTheme="minorHAnsi" w:hAnsiTheme="minorHAnsi" w:cstheme="minorHAnsi"/>
          <w:color w:val="000000"/>
        </w:rPr>
        <w:t xml:space="preserve"> should be notified so the vehicle can be repaired.</w:t>
      </w:r>
      <w:r w:rsidR="00A72E51" w:rsidRPr="007317DE">
        <w:rPr>
          <w:rFonts w:asciiTheme="minorHAnsi" w:hAnsiTheme="minorHAnsi" w:cstheme="minorHAnsi"/>
          <w:color w:val="000000"/>
        </w:rPr>
        <w:t xml:space="preserve"> </w:t>
      </w:r>
      <w:r w:rsidR="00E23CA7" w:rsidRPr="007317DE">
        <w:rPr>
          <w:rFonts w:asciiTheme="minorHAnsi" w:hAnsiTheme="minorHAnsi" w:cstheme="minorHAnsi"/>
          <w:color w:val="000000"/>
        </w:rPr>
        <w:t xml:space="preserve">The </w:t>
      </w:r>
      <w:hyperlink r:id="rId75" w:history="1">
        <w:r w:rsidR="00E23CA7" w:rsidRPr="007317DE">
          <w:rPr>
            <w:rStyle w:val="Hyperlink"/>
            <w:rFonts w:asciiTheme="minorHAnsi" w:hAnsiTheme="minorHAnsi" w:cstheme="minorHAnsi"/>
          </w:rPr>
          <w:t>“Forms” section of the manual’s website</w:t>
        </w:r>
      </w:hyperlink>
      <w:r w:rsidR="00E23CA7" w:rsidRPr="007317DE">
        <w:rPr>
          <w:rFonts w:asciiTheme="minorHAnsi" w:hAnsiTheme="minorHAnsi" w:cstheme="minorHAnsi"/>
          <w:color w:val="000000"/>
        </w:rPr>
        <w:t xml:space="preserve"> </w:t>
      </w:r>
      <w:r w:rsidR="00753800" w:rsidRPr="007317DE">
        <w:rPr>
          <w:rFonts w:asciiTheme="minorHAnsi" w:hAnsiTheme="minorHAnsi" w:cstheme="minorHAnsi"/>
          <w:color w:val="000000"/>
        </w:rPr>
        <w:t xml:space="preserve">includes examples of </w:t>
      </w:r>
      <w:r w:rsidR="007B4CED" w:rsidRPr="007317DE">
        <w:rPr>
          <w:rFonts w:asciiTheme="minorHAnsi" w:hAnsiTheme="minorHAnsi" w:cstheme="minorHAnsi"/>
          <w:color w:val="000000"/>
        </w:rPr>
        <w:t xml:space="preserve">checklists that could be used for the safety inspection. </w:t>
      </w:r>
      <w:r w:rsidR="00C034F9" w:rsidRPr="007317DE">
        <w:rPr>
          <w:rFonts w:asciiTheme="minorHAnsi" w:hAnsiTheme="minorHAnsi" w:cstheme="minorHAnsi"/>
        </w:rPr>
        <w:t>Specific off-road vehicles used by emergency responders are discussed below (Sections 4.3.1 through 4.3.3).</w:t>
      </w:r>
    </w:p>
    <w:p w14:paraId="1158D82D" w14:textId="77777777" w:rsidR="00C53716" w:rsidRPr="007317DE" w:rsidRDefault="00C53716" w:rsidP="006F4B93">
      <w:pPr>
        <w:rPr>
          <w:rFonts w:asciiTheme="minorHAnsi" w:hAnsiTheme="minorHAnsi" w:cstheme="minorHAnsi"/>
        </w:rPr>
      </w:pPr>
    </w:p>
    <w:p w14:paraId="1869EE8C" w14:textId="77777777" w:rsidR="00460758" w:rsidRPr="007317DE" w:rsidRDefault="00460758" w:rsidP="006E6C9E">
      <w:pPr>
        <w:pStyle w:val="Heading3"/>
        <w:rPr>
          <w:rFonts w:asciiTheme="minorHAnsi" w:hAnsiTheme="minorHAnsi" w:cstheme="minorHAnsi"/>
        </w:rPr>
      </w:pPr>
      <w:bookmarkStart w:id="57" w:name="_Toc488748082"/>
      <w:r w:rsidRPr="007317DE">
        <w:rPr>
          <w:rFonts w:asciiTheme="minorHAnsi" w:hAnsiTheme="minorHAnsi" w:cstheme="minorHAnsi"/>
        </w:rPr>
        <w:t>4.3</w:t>
      </w:r>
      <w:r w:rsidR="006E6C9E" w:rsidRPr="007317DE">
        <w:rPr>
          <w:rFonts w:asciiTheme="minorHAnsi" w:hAnsiTheme="minorHAnsi" w:cstheme="minorHAnsi"/>
        </w:rPr>
        <w:t>.1</w:t>
      </w:r>
      <w:r w:rsidRPr="007317DE">
        <w:rPr>
          <w:rFonts w:asciiTheme="minorHAnsi" w:hAnsiTheme="minorHAnsi" w:cstheme="minorHAnsi"/>
        </w:rPr>
        <w:tab/>
        <w:t>Segways</w:t>
      </w:r>
      <w:bookmarkEnd w:id="57"/>
    </w:p>
    <w:p w14:paraId="32F12D2E" w14:textId="77777777" w:rsidR="00460758" w:rsidRPr="007317DE" w:rsidRDefault="00460758" w:rsidP="00460758">
      <w:pPr>
        <w:rPr>
          <w:rFonts w:asciiTheme="minorHAnsi" w:hAnsiTheme="minorHAnsi" w:cstheme="minorHAnsi"/>
        </w:rPr>
      </w:pPr>
    </w:p>
    <w:p w14:paraId="695EF9A7" w14:textId="4BE8ABB8" w:rsidR="006B5806" w:rsidRPr="007317DE" w:rsidRDefault="00546ECA" w:rsidP="006F1A77">
      <w:pPr>
        <w:spacing w:after="220"/>
        <w:rPr>
          <w:rFonts w:asciiTheme="minorHAnsi" w:hAnsiTheme="minorHAnsi" w:cstheme="minorHAnsi"/>
        </w:rPr>
      </w:pPr>
      <w:r w:rsidRPr="007317DE">
        <w:rPr>
          <w:rFonts w:asciiTheme="minorHAnsi" w:hAnsiTheme="minorHAnsi" w:cstheme="minorHAnsi"/>
        </w:rPr>
        <w:t>Segway</w:t>
      </w:r>
      <w:r w:rsidR="00C034F9" w:rsidRPr="007317DE">
        <w:rPr>
          <w:rFonts w:asciiTheme="minorHAnsi" w:hAnsiTheme="minorHAnsi" w:cstheme="minorHAnsi"/>
        </w:rPr>
        <w:t xml:space="preserve">s are </w:t>
      </w:r>
      <w:r w:rsidR="004C2AB3" w:rsidRPr="007317DE">
        <w:rPr>
          <w:rFonts w:asciiTheme="minorHAnsi" w:hAnsiTheme="minorHAnsi" w:cstheme="minorHAnsi"/>
        </w:rPr>
        <w:t>two-wheeled, self-balancing,</w:t>
      </w:r>
      <w:r w:rsidR="001809EB" w:rsidRPr="007317DE">
        <w:rPr>
          <w:rFonts w:asciiTheme="minorHAnsi" w:hAnsiTheme="minorHAnsi" w:cstheme="minorHAnsi"/>
        </w:rPr>
        <w:t xml:space="preserve"> </w:t>
      </w:r>
      <w:r w:rsidRPr="007317DE">
        <w:rPr>
          <w:rFonts w:asciiTheme="minorHAnsi" w:hAnsiTheme="minorHAnsi" w:cstheme="minorHAnsi"/>
        </w:rPr>
        <w:t>electronic scooter</w:t>
      </w:r>
      <w:r w:rsidR="007067E5" w:rsidRPr="007317DE">
        <w:rPr>
          <w:rFonts w:asciiTheme="minorHAnsi" w:hAnsiTheme="minorHAnsi" w:cstheme="minorHAnsi"/>
        </w:rPr>
        <w:t xml:space="preserve">s that are </w:t>
      </w:r>
      <w:r w:rsidR="00D82887" w:rsidRPr="007317DE">
        <w:rPr>
          <w:rFonts w:asciiTheme="minorHAnsi" w:hAnsiTheme="minorHAnsi" w:cstheme="minorHAnsi"/>
        </w:rPr>
        <w:t>a handy and quick way to move around a large workplace or jobsite</w:t>
      </w:r>
      <w:r w:rsidRPr="007317DE">
        <w:rPr>
          <w:rFonts w:asciiTheme="minorHAnsi" w:hAnsiTheme="minorHAnsi" w:cstheme="minorHAnsi"/>
        </w:rPr>
        <w:t>.</w:t>
      </w:r>
      <w:r w:rsidR="00D82887" w:rsidRPr="007317DE">
        <w:rPr>
          <w:rFonts w:asciiTheme="minorHAnsi" w:hAnsiTheme="minorHAnsi" w:cstheme="minorHAnsi"/>
        </w:rPr>
        <w:t xml:space="preserve"> Segways are </w:t>
      </w:r>
      <w:r w:rsidR="009D1C18" w:rsidRPr="007317DE">
        <w:rPr>
          <w:rFonts w:asciiTheme="minorHAnsi" w:hAnsiTheme="minorHAnsi" w:cstheme="minorHAnsi"/>
        </w:rPr>
        <w:t>not intended or recom</w:t>
      </w:r>
      <w:r w:rsidR="00D82887" w:rsidRPr="007317DE">
        <w:rPr>
          <w:rFonts w:asciiTheme="minorHAnsi" w:hAnsiTheme="minorHAnsi" w:cstheme="minorHAnsi"/>
        </w:rPr>
        <w:t>mended for primary use on roads and w</w:t>
      </w:r>
      <w:r w:rsidRPr="007317DE">
        <w:rPr>
          <w:rFonts w:asciiTheme="minorHAnsi" w:hAnsiTheme="minorHAnsi" w:cstheme="minorHAnsi"/>
        </w:rPr>
        <w:t>he</w:t>
      </w:r>
      <w:r w:rsidR="00B61BE9" w:rsidRPr="007317DE">
        <w:rPr>
          <w:rFonts w:asciiTheme="minorHAnsi" w:hAnsiTheme="minorHAnsi" w:cstheme="minorHAnsi"/>
        </w:rPr>
        <w:t xml:space="preserve">n ridden improperly, there is </w:t>
      </w:r>
      <w:r w:rsidRPr="007317DE">
        <w:rPr>
          <w:rFonts w:asciiTheme="minorHAnsi" w:hAnsiTheme="minorHAnsi" w:cstheme="minorHAnsi"/>
        </w:rPr>
        <w:t xml:space="preserve">risk of death or serious injury from falls and collisions. </w:t>
      </w:r>
      <w:r w:rsidR="001809EB" w:rsidRPr="007317DE">
        <w:rPr>
          <w:rFonts w:asciiTheme="minorHAnsi" w:hAnsiTheme="minorHAnsi" w:cstheme="minorHAnsi"/>
        </w:rPr>
        <w:t xml:space="preserve">Before riding a Segway </w:t>
      </w:r>
      <w:r w:rsidR="00D82887" w:rsidRPr="007317DE">
        <w:rPr>
          <w:rFonts w:asciiTheme="minorHAnsi" w:hAnsiTheme="minorHAnsi" w:cstheme="minorHAnsi"/>
        </w:rPr>
        <w:t xml:space="preserve">for </w:t>
      </w:r>
      <w:r w:rsidR="001809EB" w:rsidRPr="007317DE">
        <w:rPr>
          <w:rFonts w:asciiTheme="minorHAnsi" w:hAnsiTheme="minorHAnsi" w:cstheme="minorHAnsi"/>
        </w:rPr>
        <w:t xml:space="preserve">the first time, </w:t>
      </w:r>
      <w:r w:rsidR="00912DB7" w:rsidRPr="007317DE">
        <w:rPr>
          <w:rFonts w:asciiTheme="minorHAnsi" w:hAnsiTheme="minorHAnsi" w:cstheme="minorHAnsi"/>
        </w:rPr>
        <w:t xml:space="preserve">users must </w:t>
      </w:r>
      <w:r w:rsidR="00A72E51" w:rsidRPr="007317DE">
        <w:rPr>
          <w:rFonts w:asciiTheme="minorHAnsi" w:hAnsiTheme="minorHAnsi" w:cstheme="minorHAnsi"/>
        </w:rPr>
        <w:t>read and follow the</w:t>
      </w:r>
      <w:r w:rsidR="00FC66BC" w:rsidRPr="007317DE">
        <w:rPr>
          <w:rFonts w:asciiTheme="minorHAnsi" w:hAnsiTheme="minorHAnsi" w:cstheme="minorHAnsi"/>
        </w:rPr>
        <w:t xml:space="preserve"> manufacturer</w:t>
      </w:r>
      <w:r w:rsidR="00753800" w:rsidRPr="007317DE">
        <w:rPr>
          <w:rFonts w:asciiTheme="minorHAnsi" w:hAnsiTheme="minorHAnsi" w:cstheme="minorHAnsi"/>
        </w:rPr>
        <w:t>’s</w:t>
      </w:r>
      <w:r w:rsidR="00FC66BC" w:rsidRPr="007317DE">
        <w:rPr>
          <w:rFonts w:asciiTheme="minorHAnsi" w:hAnsiTheme="minorHAnsi" w:cstheme="minorHAnsi"/>
        </w:rPr>
        <w:t xml:space="preserve"> </w:t>
      </w:r>
      <w:r w:rsidR="000062FF" w:rsidRPr="007317DE">
        <w:rPr>
          <w:rFonts w:asciiTheme="minorHAnsi" w:hAnsiTheme="minorHAnsi" w:cstheme="minorHAnsi"/>
        </w:rPr>
        <w:t>instructions</w:t>
      </w:r>
      <w:r w:rsidR="009D1C18" w:rsidRPr="007317DE">
        <w:rPr>
          <w:rFonts w:asciiTheme="minorHAnsi" w:hAnsiTheme="minorHAnsi" w:cstheme="minorHAnsi"/>
        </w:rPr>
        <w:t xml:space="preserve"> and warnings</w:t>
      </w:r>
      <w:r w:rsidR="00FC66BC" w:rsidRPr="007317DE">
        <w:rPr>
          <w:rFonts w:asciiTheme="minorHAnsi" w:hAnsiTheme="minorHAnsi" w:cstheme="minorHAnsi"/>
        </w:rPr>
        <w:t xml:space="preserve"> </w:t>
      </w:r>
      <w:r w:rsidR="00912DB7" w:rsidRPr="007317DE">
        <w:rPr>
          <w:rFonts w:asciiTheme="minorHAnsi" w:hAnsiTheme="minorHAnsi" w:cstheme="minorHAnsi"/>
        </w:rPr>
        <w:t>(</w:t>
      </w:r>
      <w:r w:rsidR="00FC66BC" w:rsidRPr="007317DE">
        <w:rPr>
          <w:rFonts w:asciiTheme="minorHAnsi" w:hAnsiTheme="minorHAnsi" w:cstheme="minorHAnsi"/>
        </w:rPr>
        <w:t xml:space="preserve">see the </w:t>
      </w:r>
      <w:r w:rsidR="00912DB7" w:rsidRPr="007317DE">
        <w:rPr>
          <w:rFonts w:asciiTheme="minorHAnsi" w:hAnsiTheme="minorHAnsi" w:cstheme="minorHAnsi"/>
        </w:rPr>
        <w:t xml:space="preserve">Getting Started </w:t>
      </w:r>
      <w:r w:rsidR="009D1C18" w:rsidRPr="007317DE">
        <w:rPr>
          <w:rFonts w:asciiTheme="minorHAnsi" w:hAnsiTheme="minorHAnsi" w:cstheme="minorHAnsi"/>
        </w:rPr>
        <w:t xml:space="preserve">and Reference </w:t>
      </w:r>
      <w:r w:rsidR="00912DB7" w:rsidRPr="007317DE">
        <w:rPr>
          <w:rFonts w:asciiTheme="minorHAnsi" w:hAnsiTheme="minorHAnsi" w:cstheme="minorHAnsi"/>
        </w:rPr>
        <w:t>Manual</w:t>
      </w:r>
      <w:r w:rsidR="009D1C18" w:rsidRPr="007317DE">
        <w:rPr>
          <w:rFonts w:asciiTheme="minorHAnsi" w:hAnsiTheme="minorHAnsi" w:cstheme="minorHAnsi"/>
        </w:rPr>
        <w:t>s</w:t>
      </w:r>
      <w:r w:rsidR="00912DB7" w:rsidRPr="007317DE">
        <w:rPr>
          <w:rFonts w:asciiTheme="minorHAnsi" w:hAnsiTheme="minorHAnsi" w:cstheme="minorHAnsi"/>
        </w:rPr>
        <w:t>)</w:t>
      </w:r>
      <w:r w:rsidR="009D1C18" w:rsidRPr="007317DE">
        <w:rPr>
          <w:rFonts w:asciiTheme="minorHAnsi" w:hAnsiTheme="minorHAnsi" w:cstheme="minorHAnsi"/>
        </w:rPr>
        <w:t xml:space="preserve"> and watch the safety video. These </w:t>
      </w:r>
      <w:r w:rsidR="00673AFC" w:rsidRPr="007317DE">
        <w:rPr>
          <w:rFonts w:asciiTheme="minorHAnsi" w:hAnsiTheme="minorHAnsi" w:cstheme="minorHAnsi"/>
        </w:rPr>
        <w:t xml:space="preserve">materials </w:t>
      </w:r>
      <w:r w:rsidR="004A2EFD" w:rsidRPr="007317DE">
        <w:rPr>
          <w:rFonts w:asciiTheme="minorHAnsi" w:hAnsiTheme="minorHAnsi" w:cstheme="minorHAnsi"/>
        </w:rPr>
        <w:t xml:space="preserve">and other </w:t>
      </w:r>
      <w:r w:rsidRPr="007317DE">
        <w:rPr>
          <w:rFonts w:asciiTheme="minorHAnsi" w:hAnsiTheme="minorHAnsi" w:cstheme="minorHAnsi"/>
        </w:rPr>
        <w:t>safety-related information a</w:t>
      </w:r>
      <w:r w:rsidR="00537160" w:rsidRPr="007317DE">
        <w:rPr>
          <w:rFonts w:asciiTheme="minorHAnsi" w:hAnsiTheme="minorHAnsi" w:cstheme="minorHAnsi"/>
        </w:rPr>
        <w:t>re available on</w:t>
      </w:r>
      <w:r w:rsidRPr="007317DE">
        <w:rPr>
          <w:rFonts w:asciiTheme="minorHAnsi" w:hAnsiTheme="minorHAnsi" w:cstheme="minorHAnsi"/>
        </w:rPr>
        <w:t xml:space="preserve">line at </w:t>
      </w:r>
      <w:hyperlink r:id="rId76" w:history="1">
        <w:r w:rsidRPr="007317DE">
          <w:rPr>
            <w:rStyle w:val="Hyperlink"/>
            <w:rFonts w:asciiTheme="minorHAnsi" w:hAnsiTheme="minorHAnsi" w:cstheme="minorHAnsi"/>
          </w:rPr>
          <w:t>Segway Safety</w:t>
        </w:r>
      </w:hyperlink>
      <w:r w:rsidR="006078E7" w:rsidRPr="007317DE">
        <w:rPr>
          <w:rFonts w:asciiTheme="minorHAnsi" w:hAnsiTheme="minorHAnsi" w:cstheme="minorHAnsi"/>
        </w:rPr>
        <w:t xml:space="preserve">. </w:t>
      </w:r>
      <w:r w:rsidR="00FC66BC" w:rsidRPr="007317DE">
        <w:rPr>
          <w:rFonts w:asciiTheme="minorHAnsi" w:hAnsiTheme="minorHAnsi" w:cstheme="minorHAnsi"/>
        </w:rPr>
        <w:t>Users should p</w:t>
      </w:r>
      <w:r w:rsidR="00C034F9" w:rsidRPr="007317DE">
        <w:rPr>
          <w:rFonts w:asciiTheme="minorHAnsi" w:hAnsiTheme="minorHAnsi" w:cstheme="minorHAnsi"/>
        </w:rPr>
        <w:t xml:space="preserve">ractice using </w:t>
      </w:r>
      <w:r w:rsidR="006078E7" w:rsidRPr="007317DE">
        <w:rPr>
          <w:rFonts w:asciiTheme="minorHAnsi" w:hAnsiTheme="minorHAnsi" w:cstheme="minorHAnsi"/>
        </w:rPr>
        <w:t>Segway</w:t>
      </w:r>
      <w:r w:rsidR="00C034F9" w:rsidRPr="007317DE">
        <w:rPr>
          <w:rFonts w:asciiTheme="minorHAnsi" w:hAnsiTheme="minorHAnsi" w:cstheme="minorHAnsi"/>
        </w:rPr>
        <w:t>s</w:t>
      </w:r>
      <w:r w:rsidR="006078E7" w:rsidRPr="007317DE">
        <w:rPr>
          <w:rFonts w:asciiTheme="minorHAnsi" w:hAnsiTheme="minorHAnsi" w:cstheme="minorHAnsi"/>
        </w:rPr>
        <w:t xml:space="preserve"> in a controlled training environment (with a level, smooth riding surface, no obstacles or distractions, and a spotter) until </w:t>
      </w:r>
      <w:r w:rsidR="00FC66BC" w:rsidRPr="007317DE">
        <w:rPr>
          <w:rFonts w:asciiTheme="minorHAnsi" w:hAnsiTheme="minorHAnsi" w:cstheme="minorHAnsi"/>
        </w:rPr>
        <w:t xml:space="preserve">they are </w:t>
      </w:r>
      <w:r w:rsidR="006078E7" w:rsidRPr="007317DE">
        <w:rPr>
          <w:rFonts w:asciiTheme="minorHAnsi" w:hAnsiTheme="minorHAnsi" w:cstheme="minorHAnsi"/>
        </w:rPr>
        <w:t xml:space="preserve">comfortable </w:t>
      </w:r>
      <w:r w:rsidR="00107D99" w:rsidRPr="007317DE">
        <w:rPr>
          <w:rFonts w:asciiTheme="minorHAnsi" w:hAnsiTheme="minorHAnsi" w:cstheme="minorHAnsi"/>
        </w:rPr>
        <w:t>riding on this type of vehicle. To minimize the risk of injury</w:t>
      </w:r>
      <w:r w:rsidR="00753800" w:rsidRPr="007317DE">
        <w:rPr>
          <w:rFonts w:asciiTheme="minorHAnsi" w:hAnsiTheme="minorHAnsi" w:cstheme="minorHAnsi"/>
        </w:rPr>
        <w:t xml:space="preserve"> when riding Segways</w:t>
      </w:r>
      <w:r w:rsidR="00107D99" w:rsidRPr="007317DE">
        <w:rPr>
          <w:rFonts w:asciiTheme="minorHAnsi" w:hAnsiTheme="minorHAnsi" w:cstheme="minorHAnsi"/>
        </w:rPr>
        <w:t xml:space="preserve">, </w:t>
      </w:r>
      <w:r w:rsidR="00B61BE9" w:rsidRPr="007317DE">
        <w:rPr>
          <w:rFonts w:asciiTheme="minorHAnsi" w:hAnsiTheme="minorHAnsi" w:cstheme="minorHAnsi"/>
        </w:rPr>
        <w:t xml:space="preserve">EPA employees must </w:t>
      </w:r>
      <w:r w:rsidR="004A2EFD" w:rsidRPr="007317DE">
        <w:rPr>
          <w:rFonts w:asciiTheme="minorHAnsi" w:hAnsiTheme="minorHAnsi" w:cstheme="minorHAnsi"/>
        </w:rPr>
        <w:t xml:space="preserve">also </w:t>
      </w:r>
      <w:r w:rsidR="00B61BE9" w:rsidRPr="007317DE">
        <w:rPr>
          <w:rFonts w:asciiTheme="minorHAnsi" w:hAnsiTheme="minorHAnsi" w:cstheme="minorHAnsi"/>
        </w:rPr>
        <w:t>do the following:</w:t>
      </w:r>
    </w:p>
    <w:p w14:paraId="7B9C617E" w14:textId="77777777" w:rsidR="001F416E" w:rsidRPr="007317DE" w:rsidRDefault="009D1C18" w:rsidP="00FF4C8C">
      <w:pPr>
        <w:pStyle w:val="ListParagraph"/>
        <w:numPr>
          <w:ilvl w:val="0"/>
          <w:numId w:val="25"/>
        </w:numPr>
        <w:spacing w:after="120"/>
        <w:ind w:left="360"/>
        <w:rPr>
          <w:rFonts w:asciiTheme="minorHAnsi" w:hAnsiTheme="minorHAnsi" w:cstheme="minorHAnsi"/>
        </w:rPr>
      </w:pPr>
      <w:r w:rsidRPr="007317DE">
        <w:rPr>
          <w:rFonts w:asciiTheme="minorHAnsi" w:hAnsiTheme="minorHAnsi" w:cstheme="minorHAnsi"/>
        </w:rPr>
        <w:lastRenderedPageBreak/>
        <w:t xml:space="preserve">Wear a helmet that fits properly with the chin strap in place. Use an </w:t>
      </w:r>
      <w:r w:rsidR="00B61BE9" w:rsidRPr="007317DE">
        <w:rPr>
          <w:rFonts w:asciiTheme="minorHAnsi" w:hAnsiTheme="minorHAnsi" w:cstheme="minorHAnsi"/>
        </w:rPr>
        <w:t xml:space="preserve">approved </w:t>
      </w:r>
      <w:r w:rsidR="006B5806" w:rsidRPr="007317DE">
        <w:rPr>
          <w:rFonts w:asciiTheme="minorHAnsi" w:hAnsiTheme="minorHAnsi" w:cstheme="minorHAnsi"/>
        </w:rPr>
        <w:t>(</w:t>
      </w:r>
      <w:r w:rsidR="00D96148" w:rsidRPr="007317DE">
        <w:rPr>
          <w:rFonts w:asciiTheme="minorHAnsi" w:hAnsiTheme="minorHAnsi" w:cstheme="minorHAnsi"/>
        </w:rPr>
        <w:t>Consumer Product Safety Commission</w:t>
      </w:r>
      <w:r w:rsidR="006B5806" w:rsidRPr="007317DE">
        <w:rPr>
          <w:rFonts w:asciiTheme="minorHAnsi" w:hAnsiTheme="minorHAnsi" w:cstheme="minorHAnsi"/>
        </w:rPr>
        <w:t>, ASTM</w:t>
      </w:r>
      <w:r w:rsidR="00D96148" w:rsidRPr="007317DE">
        <w:rPr>
          <w:rFonts w:asciiTheme="minorHAnsi" w:hAnsiTheme="minorHAnsi" w:cstheme="minorHAnsi"/>
        </w:rPr>
        <w:t xml:space="preserve"> International</w:t>
      </w:r>
      <w:r w:rsidR="006B5806" w:rsidRPr="007317DE">
        <w:rPr>
          <w:rFonts w:asciiTheme="minorHAnsi" w:hAnsiTheme="minorHAnsi" w:cstheme="minorHAnsi"/>
        </w:rPr>
        <w:t xml:space="preserve">, or Snell) </w:t>
      </w:r>
      <w:r w:rsidRPr="007317DE">
        <w:rPr>
          <w:rFonts w:asciiTheme="minorHAnsi" w:hAnsiTheme="minorHAnsi" w:cstheme="minorHAnsi"/>
        </w:rPr>
        <w:t>bicycle or skate board helmet that provides protection for the back of the head</w:t>
      </w:r>
      <w:r w:rsidR="00B61BE9" w:rsidRPr="007317DE">
        <w:rPr>
          <w:rFonts w:asciiTheme="minorHAnsi" w:hAnsiTheme="minorHAnsi" w:cstheme="minorHAnsi"/>
        </w:rPr>
        <w:t>.</w:t>
      </w:r>
      <w:r w:rsidR="009445BD" w:rsidRPr="007317DE">
        <w:rPr>
          <w:rFonts w:asciiTheme="minorHAnsi" w:hAnsiTheme="minorHAnsi" w:cstheme="minorHAnsi"/>
        </w:rPr>
        <w:t xml:space="preserve"> </w:t>
      </w:r>
    </w:p>
    <w:p w14:paraId="39551935" w14:textId="77777777" w:rsidR="00460758" w:rsidRPr="007317DE" w:rsidRDefault="001F416E" w:rsidP="00FF4C8C">
      <w:pPr>
        <w:pStyle w:val="ListParagraph"/>
        <w:numPr>
          <w:ilvl w:val="0"/>
          <w:numId w:val="25"/>
        </w:numPr>
        <w:spacing w:after="120"/>
        <w:ind w:left="360"/>
        <w:rPr>
          <w:rFonts w:asciiTheme="minorHAnsi" w:hAnsiTheme="minorHAnsi" w:cstheme="minorHAnsi"/>
        </w:rPr>
      </w:pPr>
      <w:r w:rsidRPr="007317DE">
        <w:rPr>
          <w:rFonts w:asciiTheme="minorHAnsi" w:hAnsiTheme="minorHAnsi" w:cstheme="minorHAnsi"/>
        </w:rPr>
        <w:t>Do not wear loose clothing or jewelry that could get caught in the Segway.</w:t>
      </w:r>
      <w:r w:rsidR="009445BD" w:rsidRPr="007317DE">
        <w:rPr>
          <w:rFonts w:asciiTheme="minorHAnsi" w:hAnsiTheme="minorHAnsi" w:cstheme="minorHAnsi"/>
        </w:rPr>
        <w:t xml:space="preserve"> </w:t>
      </w:r>
    </w:p>
    <w:p w14:paraId="10B4D89A" w14:textId="77777777" w:rsidR="00912DB7" w:rsidRPr="007317DE" w:rsidRDefault="00912DB7" w:rsidP="00FF4C8C">
      <w:pPr>
        <w:pStyle w:val="ListParagraph"/>
        <w:numPr>
          <w:ilvl w:val="0"/>
          <w:numId w:val="25"/>
        </w:numPr>
        <w:spacing w:after="120"/>
        <w:ind w:left="360"/>
        <w:rPr>
          <w:rFonts w:asciiTheme="minorHAnsi" w:hAnsiTheme="minorHAnsi" w:cstheme="minorHAnsi"/>
        </w:rPr>
      </w:pPr>
      <w:r w:rsidRPr="007317DE">
        <w:rPr>
          <w:rFonts w:asciiTheme="minorHAnsi" w:hAnsiTheme="minorHAnsi" w:cstheme="minorHAnsi"/>
        </w:rPr>
        <w:t>Never exceed the maximum weight limit for rider and any cargo</w:t>
      </w:r>
      <w:r w:rsidR="009D1C18" w:rsidRPr="007317DE">
        <w:rPr>
          <w:rFonts w:asciiTheme="minorHAnsi" w:hAnsiTheme="minorHAnsi" w:cstheme="minorHAnsi"/>
        </w:rPr>
        <w:t xml:space="preserve"> </w:t>
      </w:r>
      <w:r w:rsidRPr="007317DE">
        <w:rPr>
          <w:rFonts w:asciiTheme="minorHAnsi" w:hAnsiTheme="minorHAnsi" w:cstheme="minorHAnsi"/>
        </w:rPr>
        <w:t>(260 pounds).</w:t>
      </w:r>
    </w:p>
    <w:p w14:paraId="04E65754" w14:textId="77777777" w:rsidR="006078E7" w:rsidRPr="007317DE" w:rsidRDefault="006078E7" w:rsidP="00FF4C8C">
      <w:pPr>
        <w:pStyle w:val="ListParagraph"/>
        <w:numPr>
          <w:ilvl w:val="0"/>
          <w:numId w:val="25"/>
        </w:numPr>
        <w:spacing w:after="120"/>
        <w:ind w:left="360"/>
        <w:rPr>
          <w:rFonts w:asciiTheme="minorHAnsi" w:hAnsiTheme="minorHAnsi" w:cstheme="minorHAnsi"/>
        </w:rPr>
      </w:pPr>
      <w:r w:rsidRPr="007317DE">
        <w:rPr>
          <w:rFonts w:asciiTheme="minorHAnsi" w:hAnsiTheme="minorHAnsi" w:cstheme="minorHAnsi"/>
        </w:rPr>
        <w:t>Maintain p</w:t>
      </w:r>
      <w:r w:rsidR="00FC66BC" w:rsidRPr="007317DE">
        <w:rPr>
          <w:rFonts w:asciiTheme="minorHAnsi" w:hAnsiTheme="minorHAnsi" w:cstheme="minorHAnsi"/>
        </w:rPr>
        <w:t>roper tire pressure (stated on any affixed wheel label</w:t>
      </w:r>
      <w:r w:rsidR="00A04AA9" w:rsidRPr="007317DE">
        <w:rPr>
          <w:rFonts w:asciiTheme="minorHAnsi" w:hAnsiTheme="minorHAnsi" w:cstheme="minorHAnsi"/>
        </w:rPr>
        <w:t>). Exceeding the correct tire pressure</w:t>
      </w:r>
      <w:r w:rsidR="00FC66BC" w:rsidRPr="007317DE">
        <w:rPr>
          <w:rFonts w:asciiTheme="minorHAnsi" w:hAnsiTheme="minorHAnsi" w:cstheme="minorHAnsi"/>
        </w:rPr>
        <w:t xml:space="preserve"> reduces suspension performance and traction, and increases t</w:t>
      </w:r>
      <w:r w:rsidR="00A04AA9" w:rsidRPr="007317DE">
        <w:rPr>
          <w:rFonts w:asciiTheme="minorHAnsi" w:hAnsiTheme="minorHAnsi" w:cstheme="minorHAnsi"/>
        </w:rPr>
        <w:t xml:space="preserve">he likelihood of losing control, collisions, and falls. Low tire pressure reduces the battery range and could result in tire and wheel damage. </w:t>
      </w:r>
    </w:p>
    <w:p w14:paraId="13B0DAA7" w14:textId="77777777" w:rsidR="00B61BE9" w:rsidRPr="007317DE" w:rsidRDefault="00B61BE9" w:rsidP="00FF4C8C">
      <w:pPr>
        <w:pStyle w:val="ListParagraph"/>
        <w:numPr>
          <w:ilvl w:val="0"/>
          <w:numId w:val="25"/>
        </w:numPr>
        <w:spacing w:after="120"/>
        <w:ind w:left="360"/>
        <w:rPr>
          <w:rFonts w:asciiTheme="minorHAnsi" w:hAnsiTheme="minorHAnsi" w:cstheme="minorHAnsi"/>
        </w:rPr>
      </w:pPr>
      <w:r w:rsidRPr="007317DE">
        <w:rPr>
          <w:rFonts w:asciiTheme="minorHAnsi" w:hAnsiTheme="minorHAnsi" w:cstheme="minorHAnsi"/>
        </w:rPr>
        <w:t xml:space="preserve">Avoid </w:t>
      </w:r>
      <w:r w:rsidR="00912DB7" w:rsidRPr="007317DE">
        <w:rPr>
          <w:rFonts w:asciiTheme="minorHAnsi" w:hAnsiTheme="minorHAnsi" w:cstheme="minorHAnsi"/>
        </w:rPr>
        <w:t xml:space="preserve">riding </w:t>
      </w:r>
      <w:r w:rsidR="006078E7" w:rsidRPr="007317DE">
        <w:rPr>
          <w:rFonts w:asciiTheme="minorHAnsi" w:hAnsiTheme="minorHAnsi" w:cstheme="minorHAnsi"/>
        </w:rPr>
        <w:t xml:space="preserve">over obstacles (e.g., curbs, steps, holes) and </w:t>
      </w:r>
      <w:r w:rsidR="00912DB7" w:rsidRPr="007317DE">
        <w:rPr>
          <w:rFonts w:asciiTheme="minorHAnsi" w:hAnsiTheme="minorHAnsi" w:cstheme="minorHAnsi"/>
        </w:rPr>
        <w:t>slippery surfaces</w:t>
      </w:r>
      <w:r w:rsidR="009D1C18" w:rsidRPr="007317DE">
        <w:rPr>
          <w:rFonts w:asciiTheme="minorHAnsi" w:hAnsiTheme="minorHAnsi" w:cstheme="minorHAnsi"/>
        </w:rPr>
        <w:t xml:space="preserve"> (</w:t>
      </w:r>
      <w:r w:rsidR="00D712F5" w:rsidRPr="007317DE">
        <w:rPr>
          <w:rFonts w:asciiTheme="minorHAnsi" w:hAnsiTheme="minorHAnsi" w:cstheme="minorHAnsi"/>
        </w:rPr>
        <w:t>e.g., snow, ice, wet floors</w:t>
      </w:r>
      <w:r w:rsidR="00F11175" w:rsidRPr="007317DE">
        <w:rPr>
          <w:rFonts w:asciiTheme="minorHAnsi" w:hAnsiTheme="minorHAnsi" w:cstheme="minorHAnsi"/>
        </w:rPr>
        <w:t xml:space="preserve"> and </w:t>
      </w:r>
      <w:r w:rsidR="00D712F5" w:rsidRPr="007317DE">
        <w:rPr>
          <w:rFonts w:asciiTheme="minorHAnsi" w:hAnsiTheme="minorHAnsi" w:cstheme="minorHAnsi"/>
        </w:rPr>
        <w:t>wet grass)</w:t>
      </w:r>
      <w:r w:rsidR="00912DB7" w:rsidRPr="007317DE">
        <w:rPr>
          <w:rFonts w:asciiTheme="minorHAnsi" w:hAnsiTheme="minorHAnsi" w:cstheme="minorHAnsi"/>
        </w:rPr>
        <w:t>, steep slopes, and loose materials</w:t>
      </w:r>
      <w:r w:rsidR="00D712F5" w:rsidRPr="007317DE">
        <w:rPr>
          <w:rFonts w:asciiTheme="minorHAnsi" w:hAnsiTheme="minorHAnsi" w:cstheme="minorHAnsi"/>
        </w:rPr>
        <w:t xml:space="preserve"> (e.g., sand and gravel)</w:t>
      </w:r>
      <w:r w:rsidR="006078E7" w:rsidRPr="007317DE">
        <w:rPr>
          <w:rFonts w:asciiTheme="minorHAnsi" w:hAnsiTheme="minorHAnsi" w:cstheme="minorHAnsi"/>
        </w:rPr>
        <w:t xml:space="preserve"> that could result in loss of balance or traction. These surfaces are potentially dangerous to ride on. If they are unavoidable, get off the Segway and use the</w:t>
      </w:r>
      <w:r w:rsidR="009D1C18" w:rsidRPr="007317DE">
        <w:rPr>
          <w:rFonts w:asciiTheme="minorHAnsi" w:hAnsiTheme="minorHAnsi" w:cstheme="minorHAnsi"/>
        </w:rPr>
        <w:t xml:space="preserve"> Riderless Balance </w:t>
      </w:r>
      <w:r w:rsidR="006078E7" w:rsidRPr="007317DE">
        <w:rPr>
          <w:rFonts w:asciiTheme="minorHAnsi" w:hAnsiTheme="minorHAnsi" w:cstheme="minorHAnsi"/>
        </w:rPr>
        <w:t>Mode to move it across the hazard.</w:t>
      </w:r>
    </w:p>
    <w:p w14:paraId="02C107CC" w14:textId="77777777" w:rsidR="00B61BE9" w:rsidRPr="007317DE" w:rsidRDefault="00B61BE9" w:rsidP="00FF4C8C">
      <w:pPr>
        <w:pStyle w:val="ListParagraph"/>
        <w:numPr>
          <w:ilvl w:val="0"/>
          <w:numId w:val="25"/>
        </w:numPr>
        <w:spacing w:after="120"/>
        <w:ind w:left="360"/>
        <w:rPr>
          <w:rFonts w:asciiTheme="minorHAnsi" w:hAnsiTheme="minorHAnsi" w:cstheme="minorHAnsi"/>
        </w:rPr>
      </w:pPr>
      <w:r w:rsidRPr="007317DE">
        <w:rPr>
          <w:rFonts w:asciiTheme="minorHAnsi" w:hAnsiTheme="minorHAnsi" w:cstheme="minorHAnsi"/>
        </w:rPr>
        <w:t xml:space="preserve">Do not get back on </w:t>
      </w:r>
      <w:r w:rsidR="00912DB7" w:rsidRPr="007317DE">
        <w:rPr>
          <w:rFonts w:asciiTheme="minorHAnsi" w:hAnsiTheme="minorHAnsi" w:cstheme="minorHAnsi"/>
        </w:rPr>
        <w:t xml:space="preserve">the Segway </w:t>
      </w:r>
      <w:r w:rsidRPr="007317DE">
        <w:rPr>
          <w:rFonts w:asciiTheme="minorHAnsi" w:hAnsiTheme="minorHAnsi" w:cstheme="minorHAnsi"/>
        </w:rPr>
        <w:t xml:space="preserve">after a safety </w:t>
      </w:r>
      <w:r w:rsidR="00CE2A62" w:rsidRPr="007317DE">
        <w:rPr>
          <w:rFonts w:asciiTheme="minorHAnsi" w:hAnsiTheme="minorHAnsi" w:cstheme="minorHAnsi"/>
        </w:rPr>
        <w:t xml:space="preserve">shut-down </w:t>
      </w:r>
      <w:r w:rsidRPr="007317DE">
        <w:rPr>
          <w:rFonts w:asciiTheme="minorHAnsi" w:hAnsiTheme="minorHAnsi" w:cstheme="minorHAnsi"/>
        </w:rPr>
        <w:t xml:space="preserve">until the condition that caused the </w:t>
      </w:r>
      <w:r w:rsidR="00CE2A62" w:rsidRPr="007317DE">
        <w:rPr>
          <w:rFonts w:asciiTheme="minorHAnsi" w:hAnsiTheme="minorHAnsi" w:cstheme="minorHAnsi"/>
        </w:rPr>
        <w:t xml:space="preserve">safety </w:t>
      </w:r>
      <w:r w:rsidRPr="007317DE">
        <w:rPr>
          <w:rFonts w:asciiTheme="minorHAnsi" w:hAnsiTheme="minorHAnsi" w:cstheme="minorHAnsi"/>
        </w:rPr>
        <w:t>shutdown has been identified and corrected.</w:t>
      </w:r>
    </w:p>
    <w:p w14:paraId="4254C964" w14:textId="77777777" w:rsidR="00C60A70" w:rsidRPr="007317DE" w:rsidRDefault="00D82887" w:rsidP="00FF4C8C">
      <w:pPr>
        <w:pStyle w:val="ListParagraph"/>
        <w:numPr>
          <w:ilvl w:val="0"/>
          <w:numId w:val="25"/>
        </w:numPr>
        <w:ind w:left="360"/>
        <w:rPr>
          <w:rFonts w:asciiTheme="minorHAnsi" w:hAnsiTheme="minorHAnsi" w:cstheme="minorHAnsi"/>
        </w:rPr>
      </w:pPr>
      <w:r w:rsidRPr="007317DE">
        <w:rPr>
          <w:rFonts w:asciiTheme="minorHAnsi" w:hAnsiTheme="minorHAnsi" w:cstheme="minorHAnsi"/>
        </w:rPr>
        <w:t xml:space="preserve">Before </w:t>
      </w:r>
      <w:r w:rsidR="00F11175" w:rsidRPr="007317DE">
        <w:rPr>
          <w:rFonts w:asciiTheme="minorHAnsi" w:hAnsiTheme="minorHAnsi" w:cstheme="minorHAnsi"/>
        </w:rPr>
        <w:t>charging the Segway battery, en</w:t>
      </w:r>
      <w:r w:rsidR="00A04AA9" w:rsidRPr="007317DE">
        <w:rPr>
          <w:rFonts w:asciiTheme="minorHAnsi" w:hAnsiTheme="minorHAnsi" w:cstheme="minorHAnsi"/>
        </w:rPr>
        <w:t>sure that the</w:t>
      </w:r>
      <w:r w:rsidR="00BD4436" w:rsidRPr="007317DE">
        <w:rPr>
          <w:rFonts w:asciiTheme="minorHAnsi" w:hAnsiTheme="minorHAnsi" w:cstheme="minorHAnsi"/>
        </w:rPr>
        <w:t xml:space="preserve"> charge port, power cord, and </w:t>
      </w:r>
      <w:r w:rsidRPr="007317DE">
        <w:rPr>
          <w:rFonts w:asciiTheme="minorHAnsi" w:hAnsiTheme="minorHAnsi" w:cstheme="minorHAnsi"/>
        </w:rPr>
        <w:t>outlet are dry and that the outlet is properly grounded.</w:t>
      </w:r>
    </w:p>
    <w:p w14:paraId="49BEE895" w14:textId="20AA96B6" w:rsidR="00042AEC" w:rsidRPr="007317DE" w:rsidRDefault="00042AEC" w:rsidP="00E5080F">
      <w:pPr>
        <w:rPr>
          <w:rFonts w:asciiTheme="minorHAnsi" w:hAnsiTheme="minorHAnsi" w:cstheme="minorHAnsi"/>
        </w:rPr>
      </w:pPr>
    </w:p>
    <w:p w14:paraId="3BED7226" w14:textId="0F775129" w:rsidR="00042AEC" w:rsidRPr="007317DE" w:rsidRDefault="00E5080F" w:rsidP="00822C09">
      <w:pPr>
        <w:pStyle w:val="Heading3"/>
        <w:rPr>
          <w:rFonts w:asciiTheme="minorHAnsi" w:hAnsiTheme="minorHAnsi" w:cstheme="minorHAnsi"/>
        </w:rPr>
      </w:pPr>
      <w:bookmarkStart w:id="58" w:name="Section_4_3_2"/>
      <w:bookmarkStart w:id="59" w:name="_Toc488748083"/>
      <w:bookmarkEnd w:id="58"/>
      <w:r w:rsidRPr="007317DE">
        <w:rPr>
          <w:rFonts w:asciiTheme="minorHAnsi" w:hAnsiTheme="minorHAnsi" w:cstheme="minorHAnsi"/>
        </w:rPr>
        <w:t>4.3.2</w:t>
      </w:r>
      <w:r w:rsidR="00042AEC" w:rsidRPr="007317DE">
        <w:rPr>
          <w:rFonts w:asciiTheme="minorHAnsi" w:hAnsiTheme="minorHAnsi" w:cstheme="minorHAnsi"/>
        </w:rPr>
        <w:tab/>
        <w:t>All-Terrain Vehicles/Utility-Terrain Vehicles</w:t>
      </w:r>
      <w:bookmarkEnd w:id="59"/>
    </w:p>
    <w:p w14:paraId="1F40E35D" w14:textId="7B841001" w:rsidR="00042AEC" w:rsidRPr="007317DE" w:rsidRDefault="009E310E" w:rsidP="00042AEC">
      <w:pPr>
        <w:widowControl/>
        <w:autoSpaceDE/>
        <w:autoSpaceDN/>
        <w:adjustRightInd/>
        <w:rPr>
          <w:rFonts w:asciiTheme="minorHAnsi" w:hAnsiTheme="minorHAnsi" w:cstheme="minorHAnsi"/>
          <w:color w:val="000000"/>
        </w:rPr>
      </w:pPr>
      <w:r w:rsidRPr="007317DE">
        <w:rPr>
          <w:rFonts w:asciiTheme="minorHAnsi" w:hAnsiTheme="minorHAnsi" w:cstheme="minorHAnsi"/>
          <w:noProof/>
          <w:color w:val="000000"/>
          <w:lang w:eastAsia="en-US"/>
        </w:rPr>
        <mc:AlternateContent>
          <mc:Choice Requires="wps">
            <w:drawing>
              <wp:anchor distT="0" distB="0" distL="114300" distR="114300" simplePos="0" relativeHeight="251660800" behindDoc="1" locked="0" layoutInCell="1" allowOverlap="1" wp14:anchorId="6B7EC834" wp14:editId="7203CF7D">
                <wp:simplePos x="0" y="0"/>
                <wp:positionH relativeFrom="margin">
                  <wp:posOffset>3676650</wp:posOffset>
                </wp:positionH>
                <wp:positionV relativeFrom="paragraph">
                  <wp:posOffset>53340</wp:posOffset>
                </wp:positionV>
                <wp:extent cx="2432685" cy="3771900"/>
                <wp:effectExtent l="0" t="0" r="11430" b="19050"/>
                <wp:wrapTight wrapText="bothSides">
                  <wp:wrapPolygon edited="0">
                    <wp:start x="0" y="0"/>
                    <wp:lineTo x="0" y="21600"/>
                    <wp:lineTo x="21536" y="21600"/>
                    <wp:lineTo x="21536" y="0"/>
                    <wp:lineTo x="0" y="0"/>
                  </wp:wrapPolygon>
                </wp:wrapTight>
                <wp:docPr id="14"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3771900"/>
                        </a:xfrm>
                        <a:prstGeom prst="rect">
                          <a:avLst/>
                        </a:prstGeom>
                        <a:solidFill>
                          <a:schemeClr val="bg1">
                            <a:lumMod val="85000"/>
                            <a:lumOff val="0"/>
                          </a:schemeClr>
                        </a:solidFill>
                        <a:ln w="9525">
                          <a:solidFill>
                            <a:srgbClr val="000000"/>
                          </a:solidFill>
                          <a:miter lim="800000"/>
                          <a:headEnd/>
                          <a:tailEnd/>
                        </a:ln>
                      </wps:spPr>
                      <wps:txbx>
                        <w:txbxContent>
                          <w:p w14:paraId="6EC5F93D" w14:textId="77777777" w:rsidR="006E4D6D" w:rsidRPr="007317DE" w:rsidRDefault="006E4D6D" w:rsidP="00BA4A29">
                            <w:pPr>
                              <w:jc w:val="center"/>
                              <w:rPr>
                                <w:rFonts w:asciiTheme="minorHAnsi" w:hAnsiTheme="minorHAnsi" w:cstheme="minorHAnsi"/>
                                <w:b/>
                                <w:sz w:val="20"/>
                                <w:szCs w:val="20"/>
                              </w:rPr>
                            </w:pPr>
                            <w:bookmarkStart w:id="60" w:name="TextBox6"/>
                            <w:r w:rsidRPr="007317DE">
                              <w:rPr>
                                <w:rFonts w:asciiTheme="minorHAnsi" w:hAnsiTheme="minorHAnsi" w:cstheme="minorHAnsi"/>
                                <w:b/>
                                <w:sz w:val="20"/>
                                <w:szCs w:val="20"/>
                              </w:rPr>
                              <w:t>Text Box 6</w:t>
                            </w:r>
                          </w:p>
                          <w:bookmarkEnd w:id="60"/>
                          <w:p w14:paraId="3BF78C1A" w14:textId="77777777" w:rsidR="006E4D6D" w:rsidRPr="007317DE" w:rsidRDefault="006E4D6D" w:rsidP="00BA4A29">
                            <w:pPr>
                              <w:jc w:val="center"/>
                              <w:rPr>
                                <w:rFonts w:asciiTheme="minorHAnsi" w:hAnsiTheme="minorHAnsi" w:cstheme="minorHAnsi"/>
                                <w:b/>
                                <w:sz w:val="20"/>
                                <w:szCs w:val="20"/>
                              </w:rPr>
                            </w:pPr>
                            <w:r w:rsidRPr="007317DE">
                              <w:rPr>
                                <w:rFonts w:asciiTheme="minorHAnsi" w:hAnsiTheme="minorHAnsi" w:cstheme="minorHAnsi"/>
                                <w:b/>
                                <w:sz w:val="20"/>
                                <w:szCs w:val="20"/>
                              </w:rPr>
                              <w:t>ATVs versus UTVs</w:t>
                            </w:r>
                          </w:p>
                          <w:p w14:paraId="22C68D80" w14:textId="77777777" w:rsidR="006E4D6D" w:rsidRPr="007317DE" w:rsidRDefault="006E4D6D" w:rsidP="00BA4A29">
                            <w:pPr>
                              <w:rPr>
                                <w:rFonts w:asciiTheme="minorHAnsi" w:hAnsiTheme="minorHAnsi" w:cstheme="minorHAnsi"/>
                                <w:sz w:val="20"/>
                                <w:szCs w:val="20"/>
                              </w:rPr>
                            </w:pPr>
                          </w:p>
                          <w:p w14:paraId="362F28FD" w14:textId="77777777" w:rsidR="006E4D6D" w:rsidRPr="007317DE" w:rsidRDefault="006E4D6D" w:rsidP="00BA4A29">
                            <w:pPr>
                              <w:widowControl/>
                              <w:autoSpaceDE/>
                              <w:autoSpaceDN/>
                              <w:adjustRightInd/>
                              <w:rPr>
                                <w:rFonts w:asciiTheme="minorHAnsi" w:hAnsiTheme="minorHAnsi" w:cstheme="minorHAnsi"/>
                                <w:color w:val="000000"/>
                                <w:sz w:val="20"/>
                                <w:szCs w:val="20"/>
                              </w:rPr>
                            </w:pPr>
                            <w:r w:rsidRPr="007317DE">
                              <w:rPr>
                                <w:rFonts w:asciiTheme="minorHAnsi" w:hAnsiTheme="minorHAnsi" w:cstheme="minorHAnsi"/>
                                <w:color w:val="000000"/>
                                <w:sz w:val="20"/>
                                <w:szCs w:val="20"/>
                              </w:rPr>
                              <w:t>ATVs are ridden; they have a handlebar for steering, hand levers for the throttle and brakes, and with few exceptions, typically have a large seat to be straddled by a single operator, with no passenger. ATVs are rider-active; the rider must be able to shift body weight while riding to properly operate the ATV</w:t>
                            </w:r>
                            <w:proofErr w:type="gramStart"/>
                            <w:r w:rsidRPr="007317DE">
                              <w:rPr>
                                <w:rFonts w:asciiTheme="minorHAnsi" w:hAnsiTheme="minorHAnsi" w:cstheme="minorHAnsi"/>
                                <w:color w:val="000000"/>
                                <w:sz w:val="20"/>
                                <w:szCs w:val="20"/>
                              </w:rPr>
                              <w:t xml:space="preserve">.  </w:t>
                            </w:r>
                            <w:proofErr w:type="gramEnd"/>
                          </w:p>
                          <w:p w14:paraId="4A44424F" w14:textId="77777777" w:rsidR="006E4D6D" w:rsidRPr="007317DE" w:rsidRDefault="006E4D6D" w:rsidP="00BA4A29">
                            <w:pPr>
                              <w:widowControl/>
                              <w:autoSpaceDE/>
                              <w:autoSpaceDN/>
                              <w:adjustRightInd/>
                              <w:rPr>
                                <w:rFonts w:asciiTheme="minorHAnsi" w:hAnsiTheme="minorHAnsi" w:cstheme="minorHAnsi"/>
                                <w:color w:val="000000"/>
                                <w:sz w:val="20"/>
                                <w:szCs w:val="20"/>
                              </w:rPr>
                            </w:pPr>
                          </w:p>
                          <w:p w14:paraId="37B0A6B8" w14:textId="77777777" w:rsidR="006E4D6D" w:rsidRPr="007317DE" w:rsidRDefault="006E4D6D" w:rsidP="00BA4A29">
                            <w:pPr>
                              <w:rPr>
                                <w:rFonts w:asciiTheme="minorHAnsi" w:hAnsiTheme="minorHAnsi" w:cstheme="minorHAnsi"/>
                                <w:sz w:val="20"/>
                                <w:szCs w:val="20"/>
                              </w:rPr>
                            </w:pPr>
                            <w:r w:rsidRPr="007317DE">
                              <w:rPr>
                                <w:rFonts w:asciiTheme="minorHAnsi" w:hAnsiTheme="minorHAnsi" w:cstheme="minorHAnsi"/>
                                <w:sz w:val="20"/>
                                <w:szCs w:val="20"/>
                              </w:rPr>
                              <w:t xml:space="preserve">UTVs </w:t>
                            </w:r>
                            <w:r w:rsidRPr="007317DE">
                              <w:rPr>
                                <w:rFonts w:asciiTheme="minorHAnsi" w:hAnsiTheme="minorHAnsi" w:cstheme="minorHAnsi"/>
                                <w:color w:val="000000"/>
                                <w:sz w:val="20"/>
                                <w:szCs w:val="20"/>
                              </w:rPr>
                              <w:t>(also called side-by-sides and recreational off-highway vehicles or ROVs) are driven; they have a steering wheel and acceleration and brake foot pedals. UTVs are designed for an operator with a valid driver’s license and one or more passengers. They have side-by-side seats or a bench seat and are equipped with seat belts. UTVs also have a rollover protective structure, side retention features (hard plastic doors or sturdy canvas netting) and handholds</w:t>
                            </w:r>
                            <w:proofErr w:type="gramStart"/>
                            <w:r w:rsidRPr="007317DE">
                              <w:rPr>
                                <w:rFonts w:asciiTheme="minorHAnsi" w:hAnsiTheme="minorHAnsi" w:cstheme="minorHAnsi"/>
                                <w:color w:val="000000"/>
                                <w:sz w:val="20"/>
                                <w:szCs w:val="20"/>
                              </w:rPr>
                              <w:t xml:space="preserve">.  </w:t>
                            </w:r>
                            <w:proofErr w:type="gramEnd"/>
                          </w:p>
                          <w:p w14:paraId="0EF8A867" w14:textId="77777777" w:rsidR="006E4D6D" w:rsidRDefault="006E4D6D" w:rsidP="00BA4A29"/>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B7EC834" id="Text Box 167" o:spid="_x0000_s1032" type="#_x0000_t202" style="position:absolute;margin-left:289.5pt;margin-top:4.2pt;width:191.55pt;height:297pt;z-index:-251655680;visibility:visible;mso-wrap-style:square;mso-width-percent:400;mso-height-percent:0;mso-wrap-distance-left:9pt;mso-wrap-distance-top:0;mso-wrap-distance-right:9pt;mso-wrap-distance-bottom:0;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" fillcolor="#d8d8d8 [2732]">
                <v:textbox>
                  <w:txbxContent>
                    <w:p w14:paraId="6EC5F93D" w14:textId="77777777" w:rsidR="006E4D6D" w:rsidRPr="007317DE" w:rsidRDefault="006E4D6D" w:rsidP="00BA4A29">
                      <w:pPr>
                        <w:jc w:val="center"/>
                        <w:rPr>
                          <w:rFonts w:asciiTheme="minorHAnsi" w:hAnsiTheme="minorHAnsi" w:cstheme="minorHAnsi"/>
                          <w:b/>
                          <w:sz w:val="20"/>
                          <w:szCs w:val="20"/>
                        </w:rPr>
                      </w:pPr>
                      <w:bookmarkStart w:id="61" w:name="TextBox6"/>
                      <w:r w:rsidRPr="007317DE">
                        <w:rPr>
                          <w:rFonts w:asciiTheme="minorHAnsi" w:hAnsiTheme="minorHAnsi" w:cstheme="minorHAnsi"/>
                          <w:b/>
                          <w:sz w:val="20"/>
                          <w:szCs w:val="20"/>
                        </w:rPr>
                        <w:t>Text Box 6</w:t>
                      </w:r>
                    </w:p>
                    <w:bookmarkEnd w:id="61"/>
                    <w:p w14:paraId="3BF78C1A" w14:textId="77777777" w:rsidR="006E4D6D" w:rsidRPr="007317DE" w:rsidRDefault="006E4D6D" w:rsidP="00BA4A29">
                      <w:pPr>
                        <w:jc w:val="center"/>
                        <w:rPr>
                          <w:rFonts w:asciiTheme="minorHAnsi" w:hAnsiTheme="minorHAnsi" w:cstheme="minorHAnsi"/>
                          <w:b/>
                          <w:sz w:val="20"/>
                          <w:szCs w:val="20"/>
                        </w:rPr>
                      </w:pPr>
                      <w:r w:rsidRPr="007317DE">
                        <w:rPr>
                          <w:rFonts w:asciiTheme="minorHAnsi" w:hAnsiTheme="minorHAnsi" w:cstheme="minorHAnsi"/>
                          <w:b/>
                          <w:sz w:val="20"/>
                          <w:szCs w:val="20"/>
                        </w:rPr>
                        <w:t>ATVs versus UTVs</w:t>
                      </w:r>
                    </w:p>
                    <w:p w14:paraId="22C68D80" w14:textId="77777777" w:rsidR="006E4D6D" w:rsidRPr="007317DE" w:rsidRDefault="006E4D6D" w:rsidP="00BA4A29">
                      <w:pPr>
                        <w:rPr>
                          <w:rFonts w:asciiTheme="minorHAnsi" w:hAnsiTheme="minorHAnsi" w:cstheme="minorHAnsi"/>
                          <w:sz w:val="20"/>
                          <w:szCs w:val="20"/>
                        </w:rPr>
                      </w:pPr>
                    </w:p>
                    <w:p w14:paraId="362F28FD" w14:textId="77777777" w:rsidR="006E4D6D" w:rsidRPr="007317DE" w:rsidRDefault="006E4D6D" w:rsidP="00BA4A29">
                      <w:pPr>
                        <w:widowControl/>
                        <w:autoSpaceDE/>
                        <w:autoSpaceDN/>
                        <w:adjustRightInd/>
                        <w:rPr>
                          <w:rFonts w:asciiTheme="minorHAnsi" w:hAnsiTheme="minorHAnsi" w:cstheme="minorHAnsi"/>
                          <w:color w:val="000000"/>
                          <w:sz w:val="20"/>
                          <w:szCs w:val="20"/>
                        </w:rPr>
                      </w:pPr>
                      <w:r w:rsidRPr="007317DE">
                        <w:rPr>
                          <w:rFonts w:asciiTheme="minorHAnsi" w:hAnsiTheme="minorHAnsi" w:cstheme="minorHAnsi"/>
                          <w:color w:val="000000"/>
                          <w:sz w:val="20"/>
                          <w:szCs w:val="20"/>
                        </w:rPr>
                        <w:t>ATVs are ridden; they have a handlebar for steering, hand levers for the throttle and brakes, and with few exceptions, typically have a large seat to be straddled by a single operator, with no passenger. ATVs are rider-active; the rider must be able to shift body weight while riding to properly operate the ATV</w:t>
                      </w:r>
                      <w:proofErr w:type="gramStart"/>
                      <w:r w:rsidRPr="007317DE">
                        <w:rPr>
                          <w:rFonts w:asciiTheme="minorHAnsi" w:hAnsiTheme="minorHAnsi" w:cstheme="minorHAnsi"/>
                          <w:color w:val="000000"/>
                          <w:sz w:val="20"/>
                          <w:szCs w:val="20"/>
                        </w:rPr>
                        <w:t xml:space="preserve">.  </w:t>
                      </w:r>
                      <w:proofErr w:type="gramEnd"/>
                    </w:p>
                    <w:p w14:paraId="4A44424F" w14:textId="77777777" w:rsidR="006E4D6D" w:rsidRPr="007317DE" w:rsidRDefault="006E4D6D" w:rsidP="00BA4A29">
                      <w:pPr>
                        <w:widowControl/>
                        <w:autoSpaceDE/>
                        <w:autoSpaceDN/>
                        <w:adjustRightInd/>
                        <w:rPr>
                          <w:rFonts w:asciiTheme="minorHAnsi" w:hAnsiTheme="minorHAnsi" w:cstheme="minorHAnsi"/>
                          <w:color w:val="000000"/>
                          <w:sz w:val="20"/>
                          <w:szCs w:val="20"/>
                        </w:rPr>
                      </w:pPr>
                    </w:p>
                    <w:p w14:paraId="37B0A6B8" w14:textId="77777777" w:rsidR="006E4D6D" w:rsidRPr="007317DE" w:rsidRDefault="006E4D6D" w:rsidP="00BA4A29">
                      <w:pPr>
                        <w:rPr>
                          <w:rFonts w:asciiTheme="minorHAnsi" w:hAnsiTheme="minorHAnsi" w:cstheme="minorHAnsi"/>
                          <w:sz w:val="20"/>
                          <w:szCs w:val="20"/>
                        </w:rPr>
                      </w:pPr>
                      <w:r w:rsidRPr="007317DE">
                        <w:rPr>
                          <w:rFonts w:asciiTheme="minorHAnsi" w:hAnsiTheme="minorHAnsi" w:cstheme="minorHAnsi"/>
                          <w:sz w:val="20"/>
                          <w:szCs w:val="20"/>
                        </w:rPr>
                        <w:t xml:space="preserve">UTVs </w:t>
                      </w:r>
                      <w:r w:rsidRPr="007317DE">
                        <w:rPr>
                          <w:rFonts w:asciiTheme="minorHAnsi" w:hAnsiTheme="minorHAnsi" w:cstheme="minorHAnsi"/>
                          <w:color w:val="000000"/>
                          <w:sz w:val="20"/>
                          <w:szCs w:val="20"/>
                        </w:rPr>
                        <w:t>(also called side-by-sides and recreational off-highway vehicles or ROVs) are driven; they have a steering wheel and acceleration and brake foot pedals. UTVs are designed for an operator with a valid driver’s license and one or more passengers. They have side-by-side seats or a bench seat and are equipped with seat belts. UTVs also have a rollover protective structure, side retention features (hard plastic doors or sturdy canvas netting) and handholds</w:t>
                      </w:r>
                      <w:proofErr w:type="gramStart"/>
                      <w:r w:rsidRPr="007317DE">
                        <w:rPr>
                          <w:rFonts w:asciiTheme="minorHAnsi" w:hAnsiTheme="minorHAnsi" w:cstheme="minorHAnsi"/>
                          <w:color w:val="000000"/>
                          <w:sz w:val="20"/>
                          <w:szCs w:val="20"/>
                        </w:rPr>
                        <w:t xml:space="preserve">.  </w:t>
                      </w:r>
                      <w:proofErr w:type="gramEnd"/>
                    </w:p>
                    <w:p w14:paraId="0EF8A867" w14:textId="77777777" w:rsidR="006E4D6D" w:rsidRDefault="006E4D6D" w:rsidP="00BA4A29"/>
                  </w:txbxContent>
                </v:textbox>
                <w10:wrap type="tight" anchorx="margin"/>
              </v:shape>
            </w:pict>
          </mc:Fallback>
        </mc:AlternateContent>
      </w:r>
    </w:p>
    <w:p w14:paraId="228CC545" w14:textId="6FF740F6" w:rsidR="009E310E" w:rsidRPr="007317DE" w:rsidRDefault="00244C62" w:rsidP="00042AEC">
      <w:pPr>
        <w:widowControl/>
        <w:autoSpaceDE/>
        <w:autoSpaceDN/>
        <w:adjustRightInd/>
        <w:rPr>
          <w:rFonts w:asciiTheme="minorHAnsi" w:hAnsiTheme="minorHAnsi" w:cstheme="minorHAnsi"/>
          <w:color w:val="000000"/>
        </w:rPr>
      </w:pPr>
      <w:r w:rsidRPr="007317DE">
        <w:rPr>
          <w:rFonts w:asciiTheme="minorHAnsi" w:hAnsiTheme="minorHAnsi" w:cstheme="minorHAnsi"/>
          <w:color w:val="000000"/>
        </w:rPr>
        <w:t xml:space="preserve">Each </w:t>
      </w:r>
      <w:r w:rsidR="006F1957" w:rsidRPr="007317DE">
        <w:rPr>
          <w:rFonts w:asciiTheme="minorHAnsi" w:hAnsiTheme="minorHAnsi" w:cstheme="minorHAnsi"/>
          <w:color w:val="000000"/>
        </w:rPr>
        <w:t xml:space="preserve">all-terrain vehicle (ATV) or utility terrain vehicle (UTV) </w:t>
      </w:r>
      <w:r w:rsidR="00394FAC" w:rsidRPr="007317DE">
        <w:rPr>
          <w:rFonts w:asciiTheme="minorHAnsi" w:hAnsiTheme="minorHAnsi" w:cstheme="minorHAnsi"/>
          <w:color w:val="000000"/>
        </w:rPr>
        <w:t xml:space="preserve">operator </w:t>
      </w:r>
      <w:r w:rsidR="006F1957" w:rsidRPr="007317DE">
        <w:rPr>
          <w:rFonts w:asciiTheme="minorHAnsi" w:hAnsiTheme="minorHAnsi" w:cstheme="minorHAnsi"/>
          <w:color w:val="000000"/>
        </w:rPr>
        <w:t xml:space="preserve">(see </w:t>
      </w:r>
      <w:hyperlink w:anchor="TextBox6" w:history="1">
        <w:r w:rsidR="005F24FB" w:rsidRPr="007317DE">
          <w:rPr>
            <w:rStyle w:val="Hyperlink"/>
            <w:rFonts w:asciiTheme="minorHAnsi" w:hAnsiTheme="minorHAnsi" w:cstheme="minorHAnsi"/>
          </w:rPr>
          <w:t>Text Box 6</w:t>
        </w:r>
      </w:hyperlink>
      <w:r w:rsidR="006F1957" w:rsidRPr="007317DE">
        <w:rPr>
          <w:rFonts w:asciiTheme="minorHAnsi" w:hAnsiTheme="minorHAnsi" w:cstheme="minorHAnsi"/>
          <w:color w:val="000000"/>
        </w:rPr>
        <w:t xml:space="preserve">) </w:t>
      </w:r>
      <w:r w:rsidR="00394FAC" w:rsidRPr="007317DE">
        <w:rPr>
          <w:rFonts w:asciiTheme="minorHAnsi" w:hAnsiTheme="minorHAnsi" w:cstheme="minorHAnsi"/>
          <w:color w:val="000000"/>
        </w:rPr>
        <w:t xml:space="preserve">must be thoroughly familiar with all aspects of </w:t>
      </w:r>
      <w:r w:rsidR="006F1957" w:rsidRPr="007317DE">
        <w:rPr>
          <w:rFonts w:asciiTheme="minorHAnsi" w:hAnsiTheme="minorHAnsi" w:cstheme="minorHAnsi"/>
          <w:color w:val="000000"/>
        </w:rPr>
        <w:t xml:space="preserve">the ATV or UTV </w:t>
      </w:r>
      <w:r w:rsidR="00853375" w:rsidRPr="007317DE">
        <w:rPr>
          <w:rFonts w:asciiTheme="minorHAnsi" w:hAnsiTheme="minorHAnsi" w:cstheme="minorHAnsi"/>
          <w:color w:val="000000"/>
        </w:rPr>
        <w:t xml:space="preserve">being used </w:t>
      </w:r>
      <w:r w:rsidR="00394FAC" w:rsidRPr="007317DE">
        <w:rPr>
          <w:rFonts w:asciiTheme="minorHAnsi" w:hAnsiTheme="minorHAnsi" w:cstheme="minorHAnsi"/>
          <w:color w:val="000000"/>
        </w:rPr>
        <w:t xml:space="preserve">and must be trained in the practical use of the vehicle. </w:t>
      </w:r>
    </w:p>
    <w:p w14:paraId="4DE74DE1" w14:textId="77777777" w:rsidR="009E310E" w:rsidRPr="007317DE" w:rsidRDefault="009E310E" w:rsidP="00042AEC">
      <w:pPr>
        <w:widowControl/>
        <w:autoSpaceDE/>
        <w:autoSpaceDN/>
        <w:adjustRightInd/>
        <w:rPr>
          <w:rFonts w:asciiTheme="minorHAnsi" w:hAnsiTheme="minorHAnsi" w:cstheme="minorHAnsi"/>
          <w:color w:val="000000"/>
        </w:rPr>
      </w:pPr>
    </w:p>
    <w:p w14:paraId="175F2C2C" w14:textId="4C16F9DF" w:rsidR="002F4127" w:rsidRPr="007317DE" w:rsidRDefault="00394FAC" w:rsidP="00042AEC">
      <w:pPr>
        <w:widowControl/>
        <w:autoSpaceDE/>
        <w:autoSpaceDN/>
        <w:adjustRightInd/>
        <w:rPr>
          <w:rFonts w:asciiTheme="minorHAnsi" w:hAnsiTheme="minorHAnsi" w:cstheme="minorHAnsi"/>
          <w:color w:val="000000"/>
        </w:rPr>
      </w:pPr>
      <w:r w:rsidRPr="007317DE">
        <w:rPr>
          <w:rFonts w:asciiTheme="minorHAnsi" w:hAnsiTheme="minorHAnsi" w:cstheme="minorHAnsi"/>
          <w:color w:val="000000"/>
        </w:rPr>
        <w:t>ATV</w:t>
      </w:r>
      <w:r w:rsidR="009E310E" w:rsidRPr="007317DE">
        <w:rPr>
          <w:rFonts w:asciiTheme="minorHAnsi" w:hAnsiTheme="minorHAnsi" w:cstheme="minorHAnsi"/>
          <w:color w:val="000000"/>
        </w:rPr>
        <w:t xml:space="preserve"> operators can</w:t>
      </w:r>
      <w:r w:rsidR="001B6E9F" w:rsidRPr="007317DE">
        <w:rPr>
          <w:rFonts w:asciiTheme="minorHAnsi" w:hAnsiTheme="minorHAnsi" w:cstheme="minorHAnsi"/>
          <w:color w:val="000000"/>
        </w:rPr>
        <w:t xml:space="preserve"> complete</w:t>
      </w:r>
      <w:r w:rsidRPr="007317DE">
        <w:rPr>
          <w:rFonts w:asciiTheme="minorHAnsi" w:hAnsiTheme="minorHAnsi" w:cstheme="minorHAnsi"/>
          <w:color w:val="000000"/>
        </w:rPr>
        <w:t xml:space="preserve"> the ATV Safety Institute’s</w:t>
      </w:r>
      <w:r w:rsidR="00231CF5" w:rsidRPr="007317DE">
        <w:rPr>
          <w:rFonts w:asciiTheme="minorHAnsi" w:hAnsiTheme="minorHAnsi" w:cstheme="minorHAnsi"/>
          <w:color w:val="000000"/>
        </w:rPr>
        <w:t xml:space="preserve"> </w:t>
      </w:r>
      <w:hyperlink r:id="rId77" w:history="1">
        <w:r w:rsidRPr="007317DE">
          <w:rPr>
            <w:rStyle w:val="Hyperlink"/>
            <w:rFonts w:asciiTheme="minorHAnsi" w:hAnsiTheme="minorHAnsi" w:cstheme="minorHAnsi"/>
          </w:rPr>
          <w:t>ATV E-Course</w:t>
        </w:r>
      </w:hyperlink>
      <w:r w:rsidR="009E310E" w:rsidRPr="007317DE">
        <w:rPr>
          <w:rFonts w:asciiTheme="minorHAnsi" w:hAnsiTheme="minorHAnsi" w:cstheme="minorHAnsi"/>
          <w:color w:val="000000"/>
        </w:rPr>
        <w:t xml:space="preserve"> or other </w:t>
      </w:r>
      <w:r w:rsidRPr="007317DE">
        <w:rPr>
          <w:rFonts w:asciiTheme="minorHAnsi" w:hAnsiTheme="minorHAnsi" w:cstheme="minorHAnsi"/>
          <w:color w:val="000000"/>
        </w:rPr>
        <w:t xml:space="preserve">ATV </w:t>
      </w:r>
      <w:r w:rsidR="0029274C" w:rsidRPr="007317DE">
        <w:rPr>
          <w:rFonts w:asciiTheme="minorHAnsi" w:hAnsiTheme="minorHAnsi" w:cstheme="minorHAnsi"/>
          <w:color w:val="000000"/>
        </w:rPr>
        <w:t>Rider C</w:t>
      </w:r>
      <w:r w:rsidR="009E310E" w:rsidRPr="007317DE">
        <w:rPr>
          <w:rFonts w:asciiTheme="minorHAnsi" w:hAnsiTheme="minorHAnsi" w:cstheme="minorHAnsi"/>
          <w:color w:val="000000"/>
        </w:rPr>
        <w:t>ourse</w:t>
      </w:r>
      <w:r w:rsidRPr="007317DE">
        <w:rPr>
          <w:rFonts w:asciiTheme="minorHAnsi" w:hAnsiTheme="minorHAnsi" w:cstheme="minorHAnsi"/>
          <w:color w:val="000000"/>
        </w:rPr>
        <w:t>.</w:t>
      </w:r>
      <w:r w:rsidR="0029274C" w:rsidRPr="007317DE">
        <w:rPr>
          <w:rFonts w:asciiTheme="minorHAnsi" w:hAnsiTheme="minorHAnsi" w:cstheme="minorHAnsi"/>
          <w:color w:val="000000"/>
        </w:rPr>
        <w:t xml:space="preserve"> </w:t>
      </w:r>
      <w:r w:rsidR="006F1957" w:rsidRPr="007317DE">
        <w:rPr>
          <w:rFonts w:asciiTheme="minorHAnsi" w:hAnsiTheme="minorHAnsi" w:cstheme="minorHAnsi"/>
          <w:color w:val="000000"/>
        </w:rPr>
        <w:t>A</w:t>
      </w:r>
      <w:r w:rsidR="0029274C" w:rsidRPr="007317DE">
        <w:rPr>
          <w:rFonts w:asciiTheme="minorHAnsi" w:hAnsiTheme="minorHAnsi" w:cstheme="minorHAnsi"/>
          <w:color w:val="000000"/>
        </w:rPr>
        <w:t xml:space="preserve">ll states have ATV regulations. Prior to use, emergency responders should </w:t>
      </w:r>
      <w:r w:rsidR="002F4127" w:rsidRPr="007317DE">
        <w:rPr>
          <w:rFonts w:asciiTheme="minorHAnsi" w:hAnsiTheme="minorHAnsi" w:cstheme="minorHAnsi"/>
          <w:color w:val="000000"/>
        </w:rPr>
        <w:t xml:space="preserve">review </w:t>
      </w:r>
      <w:r w:rsidR="0029274C" w:rsidRPr="007317DE">
        <w:rPr>
          <w:rFonts w:asciiTheme="minorHAnsi" w:hAnsiTheme="minorHAnsi" w:cstheme="minorHAnsi"/>
          <w:color w:val="000000"/>
        </w:rPr>
        <w:t xml:space="preserve">the applicable </w:t>
      </w:r>
      <w:hyperlink r:id="rId78" w:history="1">
        <w:r w:rsidR="0029274C" w:rsidRPr="007317DE">
          <w:rPr>
            <w:rStyle w:val="Hyperlink"/>
            <w:rFonts w:asciiTheme="minorHAnsi" w:hAnsiTheme="minorHAnsi" w:cstheme="minorHAnsi"/>
          </w:rPr>
          <w:t xml:space="preserve">state </w:t>
        </w:r>
        <w:r w:rsidR="00E9001D" w:rsidRPr="007317DE">
          <w:rPr>
            <w:rStyle w:val="Hyperlink"/>
            <w:rFonts w:asciiTheme="minorHAnsi" w:hAnsiTheme="minorHAnsi" w:cstheme="minorHAnsi"/>
          </w:rPr>
          <w:t>ATV requirements</w:t>
        </w:r>
      </w:hyperlink>
      <w:r w:rsidR="00E9001D" w:rsidRPr="007317DE">
        <w:rPr>
          <w:rFonts w:asciiTheme="minorHAnsi" w:hAnsiTheme="minorHAnsi" w:cstheme="minorHAnsi"/>
          <w:color w:val="000000"/>
        </w:rPr>
        <w:t xml:space="preserve"> </w:t>
      </w:r>
      <w:r w:rsidR="0030501A" w:rsidRPr="007317DE">
        <w:rPr>
          <w:rFonts w:asciiTheme="minorHAnsi" w:hAnsiTheme="minorHAnsi" w:cstheme="minorHAnsi"/>
          <w:color w:val="000000"/>
        </w:rPr>
        <w:t xml:space="preserve">summarized on the </w:t>
      </w:r>
      <w:hyperlink r:id="rId79" w:anchor="/" w:history="1">
        <w:r w:rsidR="0030501A" w:rsidRPr="007317DE">
          <w:rPr>
            <w:rStyle w:val="Hyperlink"/>
            <w:rFonts w:asciiTheme="minorHAnsi" w:hAnsiTheme="minorHAnsi" w:cstheme="minorHAnsi"/>
          </w:rPr>
          <w:t>Specialty Vehicle Institute of America</w:t>
        </w:r>
        <w:r w:rsidR="00E9001D" w:rsidRPr="007317DE">
          <w:rPr>
            <w:rStyle w:val="Hyperlink"/>
            <w:rFonts w:asciiTheme="minorHAnsi" w:hAnsiTheme="minorHAnsi" w:cstheme="minorHAnsi"/>
          </w:rPr>
          <w:t>’s</w:t>
        </w:r>
      </w:hyperlink>
      <w:r w:rsidR="002943EA" w:rsidRPr="007317DE">
        <w:rPr>
          <w:rFonts w:asciiTheme="minorHAnsi" w:hAnsiTheme="minorHAnsi" w:cstheme="minorHAnsi"/>
          <w:color w:val="000000"/>
        </w:rPr>
        <w:t xml:space="preserve"> (SVIA) web</w:t>
      </w:r>
      <w:r w:rsidR="00E9001D" w:rsidRPr="007317DE">
        <w:rPr>
          <w:rFonts w:asciiTheme="minorHAnsi" w:hAnsiTheme="minorHAnsi" w:cstheme="minorHAnsi"/>
          <w:color w:val="000000"/>
        </w:rPr>
        <w:t>site.</w:t>
      </w:r>
      <w:r w:rsidR="00BA4A29" w:rsidRPr="007317DE">
        <w:rPr>
          <w:rFonts w:asciiTheme="minorHAnsi" w:hAnsiTheme="minorHAnsi" w:cstheme="minorHAnsi"/>
          <w:color w:val="000000"/>
        </w:rPr>
        <w:t xml:space="preserve"> </w:t>
      </w:r>
    </w:p>
    <w:p w14:paraId="392E4F1B" w14:textId="77777777" w:rsidR="0030501A" w:rsidRPr="007317DE" w:rsidRDefault="0030501A" w:rsidP="00042AEC">
      <w:pPr>
        <w:widowControl/>
        <w:autoSpaceDE/>
        <w:autoSpaceDN/>
        <w:adjustRightInd/>
        <w:rPr>
          <w:rFonts w:asciiTheme="minorHAnsi" w:hAnsiTheme="minorHAnsi" w:cstheme="minorHAnsi"/>
          <w:color w:val="000000"/>
        </w:rPr>
      </w:pPr>
    </w:p>
    <w:p w14:paraId="701AD8E7" w14:textId="08DE9C41" w:rsidR="008820B8" w:rsidRPr="007317DE" w:rsidRDefault="00D5261C" w:rsidP="006F1A77">
      <w:pPr>
        <w:widowControl/>
        <w:autoSpaceDE/>
        <w:autoSpaceDN/>
        <w:adjustRightInd/>
        <w:spacing w:after="220"/>
        <w:rPr>
          <w:rFonts w:asciiTheme="minorHAnsi" w:hAnsiTheme="minorHAnsi" w:cstheme="minorHAnsi"/>
          <w:color w:val="000000"/>
        </w:rPr>
      </w:pPr>
      <w:r w:rsidRPr="007317DE">
        <w:rPr>
          <w:rFonts w:asciiTheme="minorHAnsi" w:hAnsiTheme="minorHAnsi" w:cstheme="minorHAnsi"/>
          <w:color w:val="000000"/>
        </w:rPr>
        <w:t xml:space="preserve">UTV operators </w:t>
      </w:r>
      <w:r w:rsidR="009E310E" w:rsidRPr="007317DE">
        <w:rPr>
          <w:rFonts w:asciiTheme="minorHAnsi" w:hAnsiTheme="minorHAnsi" w:cstheme="minorHAnsi"/>
          <w:color w:val="000000"/>
        </w:rPr>
        <w:t xml:space="preserve">can </w:t>
      </w:r>
      <w:r w:rsidR="001B6E9F" w:rsidRPr="007317DE">
        <w:rPr>
          <w:rFonts w:asciiTheme="minorHAnsi" w:hAnsiTheme="minorHAnsi" w:cstheme="minorHAnsi"/>
          <w:color w:val="000000"/>
        </w:rPr>
        <w:t xml:space="preserve">complete the online safety course </w:t>
      </w:r>
      <w:r w:rsidR="0040084A" w:rsidRPr="007317DE">
        <w:rPr>
          <w:rFonts w:asciiTheme="minorHAnsi" w:hAnsiTheme="minorHAnsi" w:cstheme="minorHAnsi"/>
          <w:color w:val="000000"/>
        </w:rPr>
        <w:t xml:space="preserve">available through the </w:t>
      </w:r>
      <w:hyperlink r:id="rId80" w:history="1">
        <w:r w:rsidR="0040084A" w:rsidRPr="007317DE">
          <w:rPr>
            <w:rStyle w:val="Hyperlink"/>
            <w:rFonts w:asciiTheme="minorHAnsi" w:hAnsiTheme="minorHAnsi" w:cstheme="minorHAnsi"/>
          </w:rPr>
          <w:t>Recreational Off-High</w:t>
        </w:r>
        <w:r w:rsidR="00A42566" w:rsidRPr="007317DE">
          <w:rPr>
            <w:rStyle w:val="Hyperlink"/>
            <w:rFonts w:asciiTheme="minorHAnsi" w:hAnsiTheme="minorHAnsi" w:cstheme="minorHAnsi"/>
          </w:rPr>
          <w:t>way Vehicle Association</w:t>
        </w:r>
      </w:hyperlink>
      <w:r w:rsidR="00A42566" w:rsidRPr="007317DE">
        <w:rPr>
          <w:rFonts w:asciiTheme="minorHAnsi" w:hAnsiTheme="minorHAnsi" w:cstheme="minorHAnsi"/>
          <w:color w:val="000000"/>
        </w:rPr>
        <w:t xml:space="preserve"> (ROHVA</w:t>
      </w:r>
      <w:r w:rsidR="00997515" w:rsidRPr="007317DE">
        <w:rPr>
          <w:rFonts w:asciiTheme="minorHAnsi" w:hAnsiTheme="minorHAnsi" w:cstheme="minorHAnsi"/>
          <w:color w:val="000000"/>
        </w:rPr>
        <w:t>)</w:t>
      </w:r>
      <w:r w:rsidR="009E310E" w:rsidRPr="007317DE">
        <w:rPr>
          <w:rFonts w:asciiTheme="minorHAnsi" w:hAnsiTheme="minorHAnsi" w:cstheme="minorHAnsi"/>
          <w:color w:val="000000"/>
        </w:rPr>
        <w:t xml:space="preserve"> or other UTV driving safety class</w:t>
      </w:r>
      <w:r w:rsidR="00997515" w:rsidRPr="007317DE">
        <w:rPr>
          <w:rFonts w:asciiTheme="minorHAnsi" w:hAnsiTheme="minorHAnsi" w:cstheme="minorHAnsi"/>
          <w:color w:val="000000"/>
        </w:rPr>
        <w:t>.</w:t>
      </w:r>
      <w:r w:rsidR="001B6E9F" w:rsidRPr="007317DE">
        <w:rPr>
          <w:rFonts w:asciiTheme="minorHAnsi" w:hAnsiTheme="minorHAnsi" w:cstheme="minorHAnsi"/>
          <w:color w:val="000000"/>
        </w:rPr>
        <w:t xml:space="preserve"> </w:t>
      </w:r>
    </w:p>
    <w:p w14:paraId="5973C3CC" w14:textId="571C0C45" w:rsidR="008820B8" w:rsidRPr="007317DE" w:rsidRDefault="008820B8" w:rsidP="006F1A77">
      <w:pPr>
        <w:widowControl/>
        <w:autoSpaceDE/>
        <w:autoSpaceDN/>
        <w:adjustRightInd/>
        <w:spacing w:after="220"/>
        <w:rPr>
          <w:rFonts w:asciiTheme="minorHAnsi" w:hAnsiTheme="minorHAnsi" w:cstheme="minorHAnsi"/>
          <w:color w:val="000000"/>
        </w:rPr>
      </w:pPr>
      <w:r w:rsidRPr="007317DE">
        <w:rPr>
          <w:rFonts w:asciiTheme="minorHAnsi" w:hAnsiTheme="minorHAnsi" w:cstheme="minorHAnsi"/>
          <w:color w:val="000000"/>
        </w:rPr>
        <w:t xml:space="preserve">If practical, </w:t>
      </w:r>
      <w:r w:rsidR="007F255A" w:rsidRPr="007317DE">
        <w:rPr>
          <w:rFonts w:asciiTheme="minorHAnsi" w:hAnsiTheme="minorHAnsi" w:cstheme="minorHAnsi"/>
        </w:rPr>
        <w:t xml:space="preserve">ATV and UTV </w:t>
      </w:r>
      <w:r w:rsidRPr="007317DE">
        <w:rPr>
          <w:rFonts w:asciiTheme="minorHAnsi" w:hAnsiTheme="minorHAnsi" w:cstheme="minorHAnsi"/>
        </w:rPr>
        <w:t>training should invol</w:t>
      </w:r>
      <w:r w:rsidR="007F255A" w:rsidRPr="007317DE">
        <w:rPr>
          <w:rFonts w:asciiTheme="minorHAnsi" w:hAnsiTheme="minorHAnsi" w:cstheme="minorHAnsi"/>
        </w:rPr>
        <w:t xml:space="preserve">ve hands-on operation and driving </w:t>
      </w:r>
      <w:r w:rsidRPr="007317DE">
        <w:rPr>
          <w:rFonts w:asciiTheme="minorHAnsi" w:hAnsiTheme="minorHAnsi" w:cstheme="minorHAnsi"/>
        </w:rPr>
        <w:t>practical exercises.</w:t>
      </w:r>
    </w:p>
    <w:p w14:paraId="409D7E59" w14:textId="04DAD03F" w:rsidR="00753800" w:rsidRPr="007317DE" w:rsidRDefault="003B5302" w:rsidP="006F1A77">
      <w:pPr>
        <w:widowControl/>
        <w:autoSpaceDE/>
        <w:autoSpaceDN/>
        <w:adjustRightInd/>
        <w:spacing w:after="220"/>
        <w:rPr>
          <w:rFonts w:asciiTheme="minorHAnsi" w:hAnsiTheme="minorHAnsi" w:cstheme="minorHAnsi"/>
          <w:color w:val="000000"/>
        </w:rPr>
      </w:pPr>
      <w:r w:rsidRPr="007317DE">
        <w:rPr>
          <w:rFonts w:asciiTheme="minorHAnsi" w:hAnsiTheme="minorHAnsi" w:cstheme="minorHAnsi"/>
          <w:color w:val="000000"/>
        </w:rPr>
        <w:t xml:space="preserve">Minimum </w:t>
      </w:r>
      <w:r w:rsidR="006F1957" w:rsidRPr="007317DE">
        <w:rPr>
          <w:rFonts w:asciiTheme="minorHAnsi" w:hAnsiTheme="minorHAnsi" w:cstheme="minorHAnsi"/>
          <w:color w:val="000000"/>
        </w:rPr>
        <w:t xml:space="preserve">operating requirements for ATVs and </w:t>
      </w:r>
      <w:r w:rsidRPr="007317DE">
        <w:rPr>
          <w:rFonts w:asciiTheme="minorHAnsi" w:hAnsiTheme="minorHAnsi" w:cstheme="minorHAnsi"/>
          <w:color w:val="000000"/>
        </w:rPr>
        <w:t xml:space="preserve">UTVs include the </w:t>
      </w:r>
      <w:r w:rsidR="00823523" w:rsidRPr="007317DE">
        <w:rPr>
          <w:rFonts w:asciiTheme="minorHAnsi" w:hAnsiTheme="minorHAnsi" w:cstheme="minorHAnsi"/>
          <w:color w:val="000000"/>
        </w:rPr>
        <w:t>following:</w:t>
      </w:r>
    </w:p>
    <w:p w14:paraId="7504F75E" w14:textId="77777777" w:rsidR="00823523" w:rsidRPr="007317DE" w:rsidRDefault="00823523" w:rsidP="00FF4C8C">
      <w:pPr>
        <w:pStyle w:val="ListParagraph"/>
        <w:widowControl/>
        <w:numPr>
          <w:ilvl w:val="0"/>
          <w:numId w:val="26"/>
        </w:numPr>
        <w:autoSpaceDE/>
        <w:autoSpaceDN/>
        <w:adjustRightInd/>
        <w:spacing w:after="120"/>
        <w:ind w:left="360"/>
        <w:rPr>
          <w:rFonts w:asciiTheme="minorHAnsi" w:hAnsiTheme="minorHAnsi" w:cstheme="minorHAnsi"/>
          <w:color w:val="000000"/>
        </w:rPr>
      </w:pPr>
      <w:r w:rsidRPr="007317DE">
        <w:rPr>
          <w:rFonts w:asciiTheme="minorHAnsi" w:hAnsiTheme="minorHAnsi" w:cstheme="minorHAnsi"/>
          <w:color w:val="000000"/>
        </w:rPr>
        <w:t>Read</w:t>
      </w:r>
      <w:r w:rsidR="006F1957" w:rsidRPr="007317DE">
        <w:rPr>
          <w:rFonts w:asciiTheme="minorHAnsi" w:hAnsiTheme="minorHAnsi" w:cstheme="minorHAnsi"/>
          <w:color w:val="000000"/>
        </w:rPr>
        <w:t xml:space="preserve"> and follow </w:t>
      </w:r>
      <w:r w:rsidRPr="007317DE">
        <w:rPr>
          <w:rFonts w:asciiTheme="minorHAnsi" w:hAnsiTheme="minorHAnsi" w:cstheme="minorHAnsi"/>
          <w:color w:val="000000"/>
        </w:rPr>
        <w:t>the manufacturer’s operating manual and warning labels.</w:t>
      </w:r>
    </w:p>
    <w:p w14:paraId="5A92C596" w14:textId="27887FD3" w:rsidR="00244C62" w:rsidRPr="007317DE" w:rsidRDefault="00244C62" w:rsidP="00FF4C8C">
      <w:pPr>
        <w:pStyle w:val="ListParagraph"/>
        <w:widowControl/>
        <w:numPr>
          <w:ilvl w:val="0"/>
          <w:numId w:val="26"/>
        </w:numPr>
        <w:autoSpaceDE/>
        <w:autoSpaceDN/>
        <w:adjustRightInd/>
        <w:spacing w:after="120"/>
        <w:ind w:left="360"/>
        <w:rPr>
          <w:rFonts w:asciiTheme="minorHAnsi" w:hAnsiTheme="minorHAnsi" w:cstheme="minorHAnsi"/>
          <w:color w:val="000000"/>
        </w:rPr>
      </w:pPr>
      <w:r w:rsidRPr="007317DE">
        <w:rPr>
          <w:rFonts w:asciiTheme="minorHAnsi" w:hAnsiTheme="minorHAnsi" w:cstheme="minorHAnsi"/>
          <w:color w:val="000000"/>
        </w:rPr>
        <w:t xml:space="preserve">Wear </w:t>
      </w:r>
      <w:r w:rsidR="00753800" w:rsidRPr="007317DE">
        <w:rPr>
          <w:rFonts w:asciiTheme="minorHAnsi" w:hAnsiTheme="minorHAnsi" w:cstheme="minorHAnsi"/>
          <w:color w:val="000000"/>
        </w:rPr>
        <w:t xml:space="preserve">proper </w:t>
      </w:r>
      <w:r w:rsidR="009016DE" w:rsidRPr="007317DE">
        <w:rPr>
          <w:rFonts w:asciiTheme="minorHAnsi" w:hAnsiTheme="minorHAnsi" w:cstheme="minorHAnsi"/>
          <w:color w:val="000000"/>
        </w:rPr>
        <w:t>PPE</w:t>
      </w:r>
      <w:r w:rsidR="006F1957" w:rsidRPr="007317DE">
        <w:rPr>
          <w:rFonts w:asciiTheme="minorHAnsi" w:hAnsiTheme="minorHAnsi" w:cstheme="minorHAnsi"/>
          <w:color w:val="000000"/>
        </w:rPr>
        <w:t>. F</w:t>
      </w:r>
      <w:r w:rsidR="00D003C1" w:rsidRPr="007317DE">
        <w:rPr>
          <w:rFonts w:asciiTheme="minorHAnsi" w:hAnsiTheme="minorHAnsi" w:cstheme="minorHAnsi"/>
          <w:color w:val="000000"/>
        </w:rPr>
        <w:t>or ATVs</w:t>
      </w:r>
      <w:r w:rsidR="006F1957" w:rsidRPr="007317DE">
        <w:rPr>
          <w:rFonts w:asciiTheme="minorHAnsi" w:hAnsiTheme="minorHAnsi" w:cstheme="minorHAnsi"/>
          <w:color w:val="000000"/>
        </w:rPr>
        <w:t xml:space="preserve">, proper PPE </w:t>
      </w:r>
      <w:r w:rsidR="00823523" w:rsidRPr="007317DE">
        <w:rPr>
          <w:rFonts w:asciiTheme="minorHAnsi" w:hAnsiTheme="minorHAnsi" w:cstheme="minorHAnsi"/>
          <w:color w:val="000000"/>
        </w:rPr>
        <w:t xml:space="preserve">includes a </w:t>
      </w:r>
      <w:r w:rsidR="006F1957" w:rsidRPr="007317DE">
        <w:rPr>
          <w:rFonts w:asciiTheme="minorHAnsi" w:hAnsiTheme="minorHAnsi" w:cstheme="minorHAnsi"/>
          <w:color w:val="000000"/>
        </w:rPr>
        <w:t>DOT-</w:t>
      </w:r>
      <w:r w:rsidR="008B4172" w:rsidRPr="007317DE">
        <w:rPr>
          <w:rFonts w:asciiTheme="minorHAnsi" w:hAnsiTheme="minorHAnsi" w:cstheme="minorHAnsi"/>
          <w:color w:val="000000"/>
        </w:rPr>
        <w:t xml:space="preserve">approved </w:t>
      </w:r>
      <w:r w:rsidR="00823523" w:rsidRPr="007317DE">
        <w:rPr>
          <w:rFonts w:asciiTheme="minorHAnsi" w:hAnsiTheme="minorHAnsi" w:cstheme="minorHAnsi"/>
          <w:color w:val="000000"/>
        </w:rPr>
        <w:t>helmet</w:t>
      </w:r>
      <w:r w:rsidR="006F1957" w:rsidRPr="007317DE">
        <w:rPr>
          <w:rFonts w:asciiTheme="minorHAnsi" w:hAnsiTheme="minorHAnsi" w:cstheme="minorHAnsi"/>
          <w:color w:val="000000"/>
        </w:rPr>
        <w:t xml:space="preserve"> with </w:t>
      </w:r>
      <w:r w:rsidR="009E310E" w:rsidRPr="007317DE">
        <w:rPr>
          <w:rFonts w:asciiTheme="minorHAnsi" w:hAnsiTheme="minorHAnsi" w:cstheme="minorHAnsi"/>
          <w:color w:val="000000"/>
        </w:rPr>
        <w:t>face shield</w:t>
      </w:r>
      <w:r w:rsidR="006F1957" w:rsidRPr="007317DE">
        <w:rPr>
          <w:rFonts w:asciiTheme="minorHAnsi" w:hAnsiTheme="minorHAnsi" w:cstheme="minorHAnsi"/>
          <w:color w:val="000000"/>
        </w:rPr>
        <w:t xml:space="preserve"> </w:t>
      </w:r>
      <w:r w:rsidR="008B4172" w:rsidRPr="007317DE">
        <w:rPr>
          <w:rFonts w:asciiTheme="minorHAnsi" w:hAnsiTheme="minorHAnsi" w:cstheme="minorHAnsi"/>
          <w:color w:val="000000"/>
        </w:rPr>
        <w:t xml:space="preserve">or </w:t>
      </w:r>
      <w:r w:rsidR="006F1957" w:rsidRPr="007317DE">
        <w:rPr>
          <w:rFonts w:asciiTheme="minorHAnsi" w:hAnsiTheme="minorHAnsi" w:cstheme="minorHAnsi"/>
          <w:color w:val="000000"/>
        </w:rPr>
        <w:t>goggles</w:t>
      </w:r>
      <w:r w:rsidR="008B4172" w:rsidRPr="007317DE">
        <w:rPr>
          <w:rFonts w:asciiTheme="minorHAnsi" w:hAnsiTheme="minorHAnsi" w:cstheme="minorHAnsi"/>
          <w:color w:val="000000"/>
        </w:rPr>
        <w:t xml:space="preserve">, gloves, </w:t>
      </w:r>
      <w:r w:rsidRPr="007317DE">
        <w:rPr>
          <w:rFonts w:asciiTheme="minorHAnsi" w:hAnsiTheme="minorHAnsi" w:cstheme="minorHAnsi"/>
          <w:color w:val="000000"/>
        </w:rPr>
        <w:t xml:space="preserve">long </w:t>
      </w:r>
      <w:r w:rsidR="00753800" w:rsidRPr="007317DE">
        <w:rPr>
          <w:rFonts w:asciiTheme="minorHAnsi" w:hAnsiTheme="minorHAnsi" w:cstheme="minorHAnsi"/>
          <w:color w:val="000000"/>
        </w:rPr>
        <w:t xml:space="preserve">sleeves and long pants, </w:t>
      </w:r>
      <w:r w:rsidRPr="007317DE">
        <w:rPr>
          <w:rFonts w:asciiTheme="minorHAnsi" w:hAnsiTheme="minorHAnsi" w:cstheme="minorHAnsi"/>
          <w:color w:val="000000"/>
        </w:rPr>
        <w:t>and over</w:t>
      </w:r>
      <w:r w:rsidR="006F1957" w:rsidRPr="007317DE">
        <w:rPr>
          <w:rFonts w:asciiTheme="minorHAnsi" w:hAnsiTheme="minorHAnsi" w:cstheme="minorHAnsi"/>
          <w:color w:val="000000"/>
        </w:rPr>
        <w:t xml:space="preserve">-the-ankle </w:t>
      </w:r>
      <w:r w:rsidR="00823523" w:rsidRPr="007317DE">
        <w:rPr>
          <w:rFonts w:asciiTheme="minorHAnsi" w:hAnsiTheme="minorHAnsi" w:cstheme="minorHAnsi"/>
          <w:color w:val="000000"/>
        </w:rPr>
        <w:t>boots.</w:t>
      </w:r>
      <w:r w:rsidR="008B4172" w:rsidRPr="007317DE">
        <w:rPr>
          <w:rFonts w:asciiTheme="minorHAnsi" w:hAnsiTheme="minorHAnsi" w:cstheme="minorHAnsi"/>
          <w:color w:val="000000"/>
        </w:rPr>
        <w:t xml:space="preserve"> For UTVs, minimum PPE is Level D PPE. Helmets are recommended, but not</w:t>
      </w:r>
      <w:r w:rsidR="00823523" w:rsidRPr="007317DE">
        <w:rPr>
          <w:rFonts w:asciiTheme="minorHAnsi" w:hAnsiTheme="minorHAnsi" w:cstheme="minorHAnsi"/>
          <w:color w:val="000000"/>
        </w:rPr>
        <w:t xml:space="preserve"> </w:t>
      </w:r>
      <w:r w:rsidR="008B4172" w:rsidRPr="007317DE">
        <w:rPr>
          <w:rFonts w:asciiTheme="minorHAnsi" w:hAnsiTheme="minorHAnsi" w:cstheme="minorHAnsi"/>
          <w:color w:val="000000"/>
        </w:rPr>
        <w:t>required.</w:t>
      </w:r>
      <w:r w:rsidR="00EA08D7" w:rsidRPr="007317DE">
        <w:rPr>
          <w:rFonts w:asciiTheme="minorHAnsi" w:hAnsiTheme="minorHAnsi" w:cstheme="minorHAnsi"/>
          <w:color w:val="000000"/>
        </w:rPr>
        <w:t xml:space="preserve"> Hearing protection is </w:t>
      </w:r>
      <w:r w:rsidR="006F1957" w:rsidRPr="007317DE">
        <w:rPr>
          <w:rFonts w:asciiTheme="minorHAnsi" w:hAnsiTheme="minorHAnsi" w:cstheme="minorHAnsi"/>
          <w:color w:val="000000"/>
        </w:rPr>
        <w:t xml:space="preserve">recommended when operating ATVs or </w:t>
      </w:r>
      <w:r w:rsidR="00EA08D7" w:rsidRPr="007317DE">
        <w:rPr>
          <w:rFonts w:asciiTheme="minorHAnsi" w:hAnsiTheme="minorHAnsi" w:cstheme="minorHAnsi"/>
          <w:color w:val="000000"/>
        </w:rPr>
        <w:t>UTVs for extended periods of time.</w:t>
      </w:r>
    </w:p>
    <w:p w14:paraId="4BB2EFD2" w14:textId="77777777" w:rsidR="00EC42C8" w:rsidRPr="007317DE" w:rsidRDefault="00077E91" w:rsidP="00FF4C8C">
      <w:pPr>
        <w:pStyle w:val="ListParagraph"/>
        <w:widowControl/>
        <w:numPr>
          <w:ilvl w:val="0"/>
          <w:numId w:val="26"/>
        </w:numPr>
        <w:autoSpaceDE/>
        <w:autoSpaceDN/>
        <w:adjustRightInd/>
        <w:spacing w:after="120"/>
        <w:ind w:left="360"/>
        <w:rPr>
          <w:rFonts w:asciiTheme="minorHAnsi" w:hAnsiTheme="minorHAnsi" w:cstheme="minorHAnsi"/>
          <w:color w:val="000000"/>
        </w:rPr>
      </w:pPr>
      <w:r w:rsidRPr="007317DE">
        <w:rPr>
          <w:rFonts w:asciiTheme="minorHAnsi" w:hAnsiTheme="minorHAnsi" w:cstheme="minorHAnsi"/>
          <w:color w:val="000000"/>
        </w:rPr>
        <w:t>W</w:t>
      </w:r>
      <w:r w:rsidR="008B4172" w:rsidRPr="007317DE">
        <w:rPr>
          <w:rFonts w:asciiTheme="minorHAnsi" w:hAnsiTheme="minorHAnsi" w:cstheme="minorHAnsi"/>
          <w:color w:val="000000"/>
        </w:rPr>
        <w:t xml:space="preserve">ear seat belts </w:t>
      </w:r>
      <w:r w:rsidR="00753800" w:rsidRPr="007317DE">
        <w:rPr>
          <w:rFonts w:asciiTheme="minorHAnsi" w:hAnsiTheme="minorHAnsi" w:cstheme="minorHAnsi"/>
          <w:color w:val="000000"/>
        </w:rPr>
        <w:t xml:space="preserve">when operating or riding in a </w:t>
      </w:r>
      <w:r w:rsidRPr="007317DE">
        <w:rPr>
          <w:rFonts w:asciiTheme="minorHAnsi" w:hAnsiTheme="minorHAnsi" w:cstheme="minorHAnsi"/>
          <w:color w:val="000000"/>
        </w:rPr>
        <w:t xml:space="preserve">UTV </w:t>
      </w:r>
      <w:r w:rsidR="008B4172" w:rsidRPr="007317DE">
        <w:rPr>
          <w:rFonts w:asciiTheme="minorHAnsi" w:hAnsiTheme="minorHAnsi" w:cstheme="minorHAnsi"/>
          <w:color w:val="000000"/>
        </w:rPr>
        <w:t>and keep arms and legs</w:t>
      </w:r>
      <w:r w:rsidR="00046779" w:rsidRPr="007317DE">
        <w:rPr>
          <w:rFonts w:asciiTheme="minorHAnsi" w:hAnsiTheme="minorHAnsi" w:cstheme="minorHAnsi"/>
          <w:color w:val="000000"/>
        </w:rPr>
        <w:t xml:space="preserve"> inside the </w:t>
      </w:r>
      <w:r w:rsidR="00EC42C8" w:rsidRPr="007317DE">
        <w:rPr>
          <w:rFonts w:asciiTheme="minorHAnsi" w:hAnsiTheme="minorHAnsi" w:cstheme="minorHAnsi"/>
          <w:color w:val="000000"/>
        </w:rPr>
        <w:t>vehicle.</w:t>
      </w:r>
    </w:p>
    <w:p w14:paraId="2AA72D72" w14:textId="77777777" w:rsidR="00077E91" w:rsidRPr="007317DE" w:rsidRDefault="00D003C1" w:rsidP="00FF4C8C">
      <w:pPr>
        <w:pStyle w:val="ListParagraph"/>
        <w:widowControl/>
        <w:numPr>
          <w:ilvl w:val="0"/>
          <w:numId w:val="26"/>
        </w:numPr>
        <w:autoSpaceDE/>
        <w:autoSpaceDN/>
        <w:adjustRightInd/>
        <w:spacing w:after="120"/>
        <w:ind w:left="360"/>
        <w:rPr>
          <w:rFonts w:asciiTheme="minorHAnsi" w:hAnsiTheme="minorHAnsi" w:cstheme="minorHAnsi"/>
          <w:color w:val="000000"/>
        </w:rPr>
      </w:pPr>
      <w:r w:rsidRPr="007317DE">
        <w:rPr>
          <w:rFonts w:asciiTheme="minorHAnsi" w:hAnsiTheme="minorHAnsi" w:cstheme="minorHAnsi"/>
          <w:color w:val="000000"/>
        </w:rPr>
        <w:lastRenderedPageBreak/>
        <w:t xml:space="preserve">Never exceed the stated load </w:t>
      </w:r>
      <w:r w:rsidR="001E610C" w:rsidRPr="007317DE">
        <w:rPr>
          <w:rFonts w:asciiTheme="minorHAnsi" w:hAnsiTheme="minorHAnsi" w:cstheme="minorHAnsi"/>
          <w:color w:val="000000"/>
        </w:rPr>
        <w:t>capacity</w:t>
      </w:r>
      <w:r w:rsidR="00970A3B" w:rsidRPr="007317DE">
        <w:rPr>
          <w:rFonts w:asciiTheme="minorHAnsi" w:hAnsiTheme="minorHAnsi" w:cstheme="minorHAnsi"/>
          <w:color w:val="000000"/>
        </w:rPr>
        <w:t xml:space="preserve"> (passengers and cargo)</w:t>
      </w:r>
      <w:r w:rsidR="001E610C" w:rsidRPr="007317DE">
        <w:rPr>
          <w:rFonts w:asciiTheme="minorHAnsi" w:hAnsiTheme="minorHAnsi" w:cstheme="minorHAnsi"/>
          <w:color w:val="000000"/>
        </w:rPr>
        <w:t>.</w:t>
      </w:r>
      <w:r w:rsidR="00970A3B" w:rsidRPr="007317DE">
        <w:rPr>
          <w:rFonts w:asciiTheme="minorHAnsi" w:hAnsiTheme="minorHAnsi" w:cstheme="minorHAnsi"/>
          <w:color w:val="000000"/>
        </w:rPr>
        <w:t xml:space="preserve"> </w:t>
      </w:r>
      <w:r w:rsidRPr="007317DE">
        <w:rPr>
          <w:rFonts w:asciiTheme="minorHAnsi" w:hAnsiTheme="minorHAnsi" w:cstheme="minorHAnsi"/>
          <w:color w:val="000000"/>
        </w:rPr>
        <w:t>Cargo should be properly distributed, securely attached, and carried as low as possible</w:t>
      </w:r>
      <w:r w:rsidR="006F1957" w:rsidRPr="007317DE">
        <w:rPr>
          <w:rFonts w:asciiTheme="minorHAnsi" w:hAnsiTheme="minorHAnsi" w:cstheme="minorHAnsi"/>
          <w:color w:val="000000"/>
        </w:rPr>
        <w:t xml:space="preserve">. Never carry passengers in a UTV </w:t>
      </w:r>
      <w:r w:rsidRPr="007317DE">
        <w:rPr>
          <w:rFonts w:asciiTheme="minorHAnsi" w:hAnsiTheme="minorHAnsi" w:cstheme="minorHAnsi"/>
          <w:color w:val="000000"/>
        </w:rPr>
        <w:t>cargo box</w:t>
      </w:r>
      <w:r w:rsidR="006F1957" w:rsidRPr="007317DE">
        <w:rPr>
          <w:rFonts w:asciiTheme="minorHAnsi" w:hAnsiTheme="minorHAnsi" w:cstheme="minorHAnsi"/>
          <w:color w:val="000000"/>
        </w:rPr>
        <w:t>.</w:t>
      </w:r>
    </w:p>
    <w:p w14:paraId="6A87464D" w14:textId="77777777" w:rsidR="008B4172" w:rsidRPr="007317DE" w:rsidRDefault="001C708E" w:rsidP="00FF4C8C">
      <w:pPr>
        <w:pStyle w:val="ListParagraph"/>
        <w:widowControl/>
        <w:numPr>
          <w:ilvl w:val="0"/>
          <w:numId w:val="26"/>
        </w:numPr>
        <w:autoSpaceDE/>
        <w:autoSpaceDN/>
        <w:adjustRightInd/>
        <w:spacing w:after="120"/>
        <w:ind w:left="360"/>
        <w:rPr>
          <w:rFonts w:asciiTheme="minorHAnsi" w:hAnsiTheme="minorHAnsi" w:cstheme="minorHAnsi"/>
          <w:color w:val="000000"/>
        </w:rPr>
      </w:pPr>
      <w:r w:rsidRPr="007317DE">
        <w:rPr>
          <w:rFonts w:asciiTheme="minorHAnsi" w:hAnsiTheme="minorHAnsi" w:cstheme="minorHAnsi"/>
          <w:color w:val="000000"/>
        </w:rPr>
        <w:t xml:space="preserve">Do not </w:t>
      </w:r>
      <w:r w:rsidR="002C2087" w:rsidRPr="007317DE">
        <w:rPr>
          <w:rFonts w:asciiTheme="minorHAnsi" w:hAnsiTheme="minorHAnsi" w:cstheme="minorHAnsi"/>
          <w:color w:val="000000"/>
        </w:rPr>
        <w:t xml:space="preserve">ride on paved roads </w:t>
      </w:r>
      <w:r w:rsidRPr="007317DE">
        <w:rPr>
          <w:rFonts w:asciiTheme="minorHAnsi" w:hAnsiTheme="minorHAnsi" w:cstheme="minorHAnsi"/>
          <w:color w:val="000000"/>
        </w:rPr>
        <w:t>(</w:t>
      </w:r>
      <w:r w:rsidR="002C2087" w:rsidRPr="007317DE">
        <w:rPr>
          <w:rFonts w:asciiTheme="minorHAnsi" w:hAnsiTheme="minorHAnsi" w:cstheme="minorHAnsi"/>
          <w:color w:val="000000"/>
        </w:rPr>
        <w:t>except to cross when done safely and permitted by law</w:t>
      </w:r>
      <w:r w:rsidRPr="007317DE">
        <w:rPr>
          <w:rFonts w:asciiTheme="minorHAnsi" w:hAnsiTheme="minorHAnsi" w:cstheme="minorHAnsi"/>
          <w:color w:val="000000"/>
        </w:rPr>
        <w:t>)</w:t>
      </w:r>
      <w:r w:rsidR="002C2087" w:rsidRPr="007317DE">
        <w:rPr>
          <w:rFonts w:asciiTheme="minorHAnsi" w:hAnsiTheme="minorHAnsi" w:cstheme="minorHAnsi"/>
          <w:color w:val="000000"/>
        </w:rPr>
        <w:t>.</w:t>
      </w:r>
      <w:r w:rsidR="009445BD" w:rsidRPr="007317DE">
        <w:rPr>
          <w:rFonts w:asciiTheme="minorHAnsi" w:hAnsiTheme="minorHAnsi" w:cstheme="minorHAnsi"/>
          <w:color w:val="000000"/>
        </w:rPr>
        <w:t xml:space="preserve"> </w:t>
      </w:r>
    </w:p>
    <w:p w14:paraId="62A0FAA5" w14:textId="77777777" w:rsidR="00F2586A" w:rsidRPr="007317DE" w:rsidRDefault="006F1957" w:rsidP="00FF4C8C">
      <w:pPr>
        <w:pStyle w:val="ListParagraph"/>
        <w:widowControl/>
        <w:numPr>
          <w:ilvl w:val="0"/>
          <w:numId w:val="26"/>
        </w:numPr>
        <w:autoSpaceDE/>
        <w:autoSpaceDN/>
        <w:adjustRightInd/>
        <w:spacing w:after="120"/>
        <w:ind w:left="360"/>
        <w:rPr>
          <w:rFonts w:asciiTheme="minorHAnsi" w:hAnsiTheme="minorHAnsi" w:cstheme="minorHAnsi"/>
          <w:color w:val="000000"/>
        </w:rPr>
      </w:pPr>
      <w:r w:rsidRPr="007317DE">
        <w:rPr>
          <w:rFonts w:asciiTheme="minorHAnsi" w:hAnsiTheme="minorHAnsi" w:cstheme="minorHAnsi"/>
          <w:color w:val="000000"/>
        </w:rPr>
        <w:t xml:space="preserve">Equip each vehicle </w:t>
      </w:r>
      <w:r w:rsidR="00BE198C" w:rsidRPr="007317DE">
        <w:rPr>
          <w:rFonts w:asciiTheme="minorHAnsi" w:hAnsiTheme="minorHAnsi" w:cstheme="minorHAnsi"/>
          <w:color w:val="000000"/>
        </w:rPr>
        <w:t xml:space="preserve">with an inclinometer, a basic tool kit, and </w:t>
      </w:r>
      <w:r w:rsidR="00AE6F0F" w:rsidRPr="007317DE">
        <w:rPr>
          <w:rFonts w:asciiTheme="minorHAnsi" w:hAnsiTheme="minorHAnsi" w:cstheme="minorHAnsi"/>
          <w:color w:val="000000"/>
        </w:rPr>
        <w:t xml:space="preserve">at least one fire extinguisher </w:t>
      </w:r>
      <w:r w:rsidRPr="007317DE">
        <w:rPr>
          <w:rFonts w:asciiTheme="minorHAnsi" w:hAnsiTheme="minorHAnsi" w:cstheme="minorHAnsi"/>
          <w:color w:val="000000"/>
        </w:rPr>
        <w:t>suitable for flammable liquids</w:t>
      </w:r>
      <w:r w:rsidR="00AE6F0F" w:rsidRPr="007317DE">
        <w:rPr>
          <w:rFonts w:asciiTheme="minorHAnsi" w:hAnsiTheme="minorHAnsi" w:cstheme="minorHAnsi"/>
          <w:color w:val="000000"/>
        </w:rPr>
        <w:t>.</w:t>
      </w:r>
      <w:r w:rsidR="00EA08D7" w:rsidRPr="007317DE">
        <w:rPr>
          <w:rFonts w:asciiTheme="minorHAnsi" w:hAnsiTheme="minorHAnsi" w:cstheme="minorHAnsi"/>
          <w:color w:val="000000"/>
        </w:rPr>
        <w:t xml:space="preserve"> </w:t>
      </w:r>
    </w:p>
    <w:p w14:paraId="54BC83C0" w14:textId="77777777" w:rsidR="00EA08D7" w:rsidRPr="007317DE" w:rsidRDefault="00C53716" w:rsidP="00FF4C8C">
      <w:pPr>
        <w:pStyle w:val="ListParagraph"/>
        <w:widowControl/>
        <w:numPr>
          <w:ilvl w:val="0"/>
          <w:numId w:val="26"/>
        </w:numPr>
        <w:autoSpaceDE/>
        <w:autoSpaceDN/>
        <w:adjustRightInd/>
        <w:spacing w:after="120"/>
        <w:ind w:left="360"/>
        <w:rPr>
          <w:rFonts w:asciiTheme="minorHAnsi" w:hAnsiTheme="minorHAnsi" w:cstheme="minorHAnsi"/>
          <w:color w:val="000000"/>
        </w:rPr>
      </w:pPr>
      <w:r w:rsidRPr="007317DE">
        <w:rPr>
          <w:rFonts w:asciiTheme="minorHAnsi" w:hAnsiTheme="minorHAnsi" w:cstheme="minorHAnsi"/>
          <w:color w:val="000000"/>
        </w:rPr>
        <w:t xml:space="preserve">Do not operate </w:t>
      </w:r>
      <w:r w:rsidR="00EA08D7" w:rsidRPr="007317DE">
        <w:rPr>
          <w:rFonts w:asciiTheme="minorHAnsi" w:hAnsiTheme="minorHAnsi" w:cstheme="minorHAnsi"/>
          <w:color w:val="000000"/>
        </w:rPr>
        <w:t>on side slopes greater than 20 degrees or inclines/declines greater than 30 degrees.</w:t>
      </w:r>
    </w:p>
    <w:p w14:paraId="5F174799" w14:textId="77777777" w:rsidR="009974E1" w:rsidRPr="007317DE" w:rsidRDefault="00077E91" w:rsidP="00FF4C8C">
      <w:pPr>
        <w:pStyle w:val="ListParagraph"/>
        <w:widowControl/>
        <w:numPr>
          <w:ilvl w:val="0"/>
          <w:numId w:val="26"/>
        </w:numPr>
        <w:autoSpaceDE/>
        <w:autoSpaceDN/>
        <w:adjustRightInd/>
        <w:ind w:left="360"/>
        <w:rPr>
          <w:rFonts w:asciiTheme="minorHAnsi" w:hAnsiTheme="minorHAnsi" w:cstheme="minorHAnsi"/>
          <w:color w:val="000000"/>
        </w:rPr>
      </w:pPr>
      <w:r w:rsidRPr="007317DE">
        <w:rPr>
          <w:rFonts w:asciiTheme="minorHAnsi" w:hAnsiTheme="minorHAnsi" w:cstheme="minorHAnsi"/>
          <w:color w:val="000000"/>
        </w:rPr>
        <w:t xml:space="preserve">Do not exceed a maximum speed of </w:t>
      </w:r>
      <w:r w:rsidR="006B551F" w:rsidRPr="007317DE">
        <w:rPr>
          <w:rFonts w:asciiTheme="minorHAnsi" w:hAnsiTheme="minorHAnsi" w:cstheme="minorHAnsi"/>
          <w:color w:val="000000"/>
        </w:rPr>
        <w:t>15 miles per hou</w:t>
      </w:r>
      <w:r w:rsidR="001C708E" w:rsidRPr="007317DE">
        <w:rPr>
          <w:rFonts w:asciiTheme="minorHAnsi" w:hAnsiTheme="minorHAnsi" w:cstheme="minorHAnsi"/>
          <w:color w:val="000000"/>
        </w:rPr>
        <w:t xml:space="preserve">r </w:t>
      </w:r>
      <w:r w:rsidR="00C53716" w:rsidRPr="007317DE">
        <w:rPr>
          <w:rFonts w:asciiTheme="minorHAnsi" w:hAnsiTheme="minorHAnsi" w:cstheme="minorHAnsi"/>
          <w:color w:val="000000"/>
        </w:rPr>
        <w:t xml:space="preserve">(mph). Speeds up to 25 mph may </w:t>
      </w:r>
      <w:r w:rsidR="006B551F" w:rsidRPr="007317DE">
        <w:rPr>
          <w:rFonts w:asciiTheme="minorHAnsi" w:hAnsiTheme="minorHAnsi" w:cstheme="minorHAnsi"/>
          <w:color w:val="000000"/>
        </w:rPr>
        <w:t xml:space="preserve">be allowed based on rider experience and operational need. </w:t>
      </w:r>
    </w:p>
    <w:p w14:paraId="1B22932C" w14:textId="77777777" w:rsidR="00BD4436" w:rsidRPr="007317DE" w:rsidRDefault="00BD4436" w:rsidP="00042AEC">
      <w:pPr>
        <w:widowControl/>
        <w:autoSpaceDE/>
        <w:autoSpaceDN/>
        <w:adjustRightInd/>
        <w:rPr>
          <w:rFonts w:asciiTheme="minorHAnsi" w:hAnsiTheme="minorHAnsi" w:cstheme="minorHAnsi"/>
          <w:color w:val="000000"/>
        </w:rPr>
      </w:pPr>
    </w:p>
    <w:p w14:paraId="1874C99E" w14:textId="77777777" w:rsidR="00042AEC" w:rsidRPr="007317DE" w:rsidRDefault="00822C09" w:rsidP="00E50FF9">
      <w:pPr>
        <w:pStyle w:val="Heading3"/>
        <w:rPr>
          <w:rFonts w:asciiTheme="minorHAnsi" w:hAnsiTheme="minorHAnsi" w:cstheme="minorHAnsi"/>
        </w:rPr>
      </w:pPr>
      <w:bookmarkStart w:id="62" w:name="Section_4_3_3"/>
      <w:bookmarkStart w:id="63" w:name="_Toc488748084"/>
      <w:r w:rsidRPr="007317DE">
        <w:rPr>
          <w:rFonts w:asciiTheme="minorHAnsi" w:hAnsiTheme="minorHAnsi" w:cstheme="minorHAnsi"/>
        </w:rPr>
        <w:t>4.3.3</w:t>
      </w:r>
      <w:bookmarkEnd w:id="62"/>
      <w:r w:rsidR="00042AEC" w:rsidRPr="007317DE">
        <w:rPr>
          <w:rFonts w:asciiTheme="minorHAnsi" w:hAnsiTheme="minorHAnsi" w:cstheme="minorHAnsi"/>
        </w:rPr>
        <w:tab/>
        <w:t>Snowmobiles and Snowcats</w:t>
      </w:r>
      <w:bookmarkEnd w:id="63"/>
    </w:p>
    <w:p w14:paraId="53676294" w14:textId="77777777" w:rsidR="00D003C1" w:rsidRPr="007317DE" w:rsidRDefault="00D003C1" w:rsidP="00E50FF9">
      <w:pPr>
        <w:pStyle w:val="Heading3"/>
        <w:rPr>
          <w:rFonts w:asciiTheme="minorHAnsi" w:hAnsiTheme="minorHAnsi" w:cstheme="minorHAnsi"/>
        </w:rPr>
      </w:pPr>
    </w:p>
    <w:p w14:paraId="403D99BD" w14:textId="287CB8E1" w:rsidR="00860538" w:rsidRPr="007317DE" w:rsidRDefault="005B1F67" w:rsidP="009E039E">
      <w:pPr>
        <w:widowControl/>
        <w:autoSpaceDE/>
        <w:autoSpaceDN/>
        <w:adjustRightInd/>
        <w:rPr>
          <w:rFonts w:asciiTheme="minorHAnsi" w:hAnsiTheme="minorHAnsi" w:cstheme="minorHAnsi"/>
        </w:rPr>
      </w:pPr>
      <w:r w:rsidRPr="007317DE">
        <w:rPr>
          <w:rFonts w:asciiTheme="minorHAnsi" w:hAnsiTheme="minorHAnsi" w:cstheme="minorHAnsi"/>
        </w:rPr>
        <w:t>Basic training is required for the safe operation of snowmobiles (also called snowmachines)</w:t>
      </w:r>
      <w:r w:rsidR="00511B50" w:rsidRPr="007317DE">
        <w:rPr>
          <w:rFonts w:asciiTheme="minorHAnsi" w:hAnsiTheme="minorHAnsi" w:cstheme="minorHAnsi"/>
        </w:rPr>
        <w:t xml:space="preserve">. </w:t>
      </w:r>
      <w:r w:rsidRPr="007317DE">
        <w:rPr>
          <w:rFonts w:asciiTheme="minorHAnsi" w:hAnsiTheme="minorHAnsi" w:cstheme="minorHAnsi"/>
        </w:rPr>
        <w:t>EPA emergency re</w:t>
      </w:r>
      <w:r w:rsidR="00511B50" w:rsidRPr="007317DE">
        <w:rPr>
          <w:rFonts w:asciiTheme="minorHAnsi" w:hAnsiTheme="minorHAnsi" w:cstheme="minorHAnsi"/>
        </w:rPr>
        <w:t>sponde</w:t>
      </w:r>
      <w:r w:rsidR="00295537" w:rsidRPr="007317DE">
        <w:rPr>
          <w:rFonts w:asciiTheme="minorHAnsi" w:hAnsiTheme="minorHAnsi" w:cstheme="minorHAnsi"/>
        </w:rPr>
        <w:t xml:space="preserve">rs must review the snowmobile </w:t>
      </w:r>
      <w:r w:rsidRPr="007317DE">
        <w:rPr>
          <w:rFonts w:asciiTheme="minorHAnsi" w:hAnsiTheme="minorHAnsi" w:cstheme="minorHAnsi"/>
        </w:rPr>
        <w:t xml:space="preserve">owner’s manual, complete </w:t>
      </w:r>
      <w:r w:rsidR="009C66F2" w:rsidRPr="007317DE">
        <w:rPr>
          <w:rFonts w:asciiTheme="minorHAnsi" w:hAnsiTheme="minorHAnsi" w:cstheme="minorHAnsi"/>
        </w:rPr>
        <w:t xml:space="preserve">an online </w:t>
      </w:r>
      <w:r w:rsidRPr="007317DE">
        <w:rPr>
          <w:rFonts w:asciiTheme="minorHAnsi" w:hAnsiTheme="minorHAnsi" w:cstheme="minorHAnsi"/>
        </w:rPr>
        <w:t xml:space="preserve">safety </w:t>
      </w:r>
      <w:r w:rsidR="009C66F2" w:rsidRPr="007317DE">
        <w:rPr>
          <w:rFonts w:asciiTheme="minorHAnsi" w:hAnsiTheme="minorHAnsi" w:cstheme="minorHAnsi"/>
        </w:rPr>
        <w:t>training course</w:t>
      </w:r>
      <w:r w:rsidRPr="007317DE">
        <w:rPr>
          <w:rFonts w:asciiTheme="minorHAnsi" w:hAnsiTheme="minorHAnsi" w:cstheme="minorHAnsi"/>
        </w:rPr>
        <w:t>, and obtain hands-on instruction from a competent person.</w:t>
      </w:r>
      <w:r w:rsidR="008E3EBA" w:rsidRPr="007317DE">
        <w:rPr>
          <w:rFonts w:asciiTheme="minorHAnsi" w:hAnsiTheme="minorHAnsi" w:cstheme="minorHAnsi"/>
        </w:rPr>
        <w:t xml:space="preserve"> Online safety training </w:t>
      </w:r>
      <w:r w:rsidR="00511B50" w:rsidRPr="007317DE">
        <w:rPr>
          <w:rFonts w:asciiTheme="minorHAnsi" w:hAnsiTheme="minorHAnsi" w:cstheme="minorHAnsi"/>
        </w:rPr>
        <w:t>and information are available through</w:t>
      </w:r>
      <w:r w:rsidR="008E3EBA" w:rsidRPr="007317DE">
        <w:rPr>
          <w:rFonts w:asciiTheme="minorHAnsi" w:hAnsiTheme="minorHAnsi" w:cstheme="minorHAnsi"/>
        </w:rPr>
        <w:t xml:space="preserve"> numerous resources such as</w:t>
      </w:r>
      <w:r w:rsidR="00511B50" w:rsidRPr="007317DE">
        <w:rPr>
          <w:rFonts w:asciiTheme="minorHAnsi" w:hAnsiTheme="minorHAnsi" w:cstheme="minorHAnsi"/>
        </w:rPr>
        <w:t xml:space="preserve"> the </w:t>
      </w:r>
      <w:hyperlink r:id="rId81" w:history="1">
        <w:r w:rsidR="00511B50" w:rsidRPr="007317DE">
          <w:rPr>
            <w:rStyle w:val="Hyperlink"/>
            <w:rFonts w:asciiTheme="minorHAnsi" w:hAnsiTheme="minorHAnsi" w:cstheme="minorHAnsi"/>
          </w:rPr>
          <w:t>American Council of Snowmobile Associations</w:t>
        </w:r>
      </w:hyperlink>
      <w:r w:rsidR="00511B50" w:rsidRPr="007317DE">
        <w:rPr>
          <w:rFonts w:asciiTheme="minorHAnsi" w:hAnsiTheme="minorHAnsi" w:cstheme="minorHAnsi"/>
        </w:rPr>
        <w:t xml:space="preserve"> (ACSA), </w:t>
      </w:r>
      <w:hyperlink r:id="rId82" w:history="1">
        <w:r w:rsidR="00511B50" w:rsidRPr="007317DE">
          <w:rPr>
            <w:rStyle w:val="Hyperlink"/>
            <w:rFonts w:asciiTheme="minorHAnsi" w:hAnsiTheme="minorHAnsi" w:cstheme="minorHAnsi"/>
          </w:rPr>
          <w:t>SNOWMOBILEcourse.com</w:t>
        </w:r>
      </w:hyperlink>
      <w:r w:rsidR="00511B50" w:rsidRPr="007317DE">
        <w:rPr>
          <w:rFonts w:asciiTheme="minorHAnsi" w:hAnsiTheme="minorHAnsi" w:cstheme="minorHAnsi"/>
        </w:rPr>
        <w:t xml:space="preserve">, and </w:t>
      </w:r>
      <w:hyperlink r:id="rId83" w:history="1">
        <w:r w:rsidR="00511B50" w:rsidRPr="007317DE">
          <w:rPr>
            <w:rStyle w:val="Hyperlink"/>
            <w:rFonts w:asciiTheme="minorHAnsi" w:hAnsiTheme="minorHAnsi" w:cstheme="minorHAnsi"/>
          </w:rPr>
          <w:t>snowmobileinfo.org</w:t>
        </w:r>
      </w:hyperlink>
      <w:r w:rsidR="00511B50" w:rsidRPr="007317DE">
        <w:rPr>
          <w:rFonts w:asciiTheme="minorHAnsi" w:hAnsiTheme="minorHAnsi" w:cstheme="minorHAnsi"/>
        </w:rPr>
        <w:t>.</w:t>
      </w:r>
      <w:r w:rsidR="008E3EBA" w:rsidRPr="007317DE">
        <w:rPr>
          <w:rFonts w:asciiTheme="minorHAnsi" w:hAnsiTheme="minorHAnsi" w:cstheme="minorHAnsi"/>
        </w:rPr>
        <w:t xml:space="preserve"> Before using a snowmobile, emergency r</w:t>
      </w:r>
      <w:r w:rsidR="00226CE1" w:rsidRPr="007317DE">
        <w:rPr>
          <w:rFonts w:asciiTheme="minorHAnsi" w:hAnsiTheme="minorHAnsi" w:cstheme="minorHAnsi"/>
        </w:rPr>
        <w:t>esponders should also check</w:t>
      </w:r>
      <w:r w:rsidR="002943EA" w:rsidRPr="007317DE">
        <w:rPr>
          <w:rFonts w:asciiTheme="minorHAnsi" w:hAnsiTheme="minorHAnsi" w:cstheme="minorHAnsi"/>
        </w:rPr>
        <w:t xml:space="preserve"> </w:t>
      </w:r>
      <w:r w:rsidR="00295537" w:rsidRPr="007317DE">
        <w:rPr>
          <w:rFonts w:asciiTheme="minorHAnsi" w:hAnsiTheme="minorHAnsi" w:cstheme="minorHAnsi"/>
        </w:rPr>
        <w:t>applicable</w:t>
      </w:r>
      <w:r w:rsidR="00226CE1" w:rsidRPr="007317DE">
        <w:rPr>
          <w:rFonts w:asciiTheme="minorHAnsi" w:hAnsiTheme="minorHAnsi" w:cstheme="minorHAnsi"/>
        </w:rPr>
        <w:t xml:space="preserve"> </w:t>
      </w:r>
      <w:r w:rsidR="008E3EBA" w:rsidRPr="007317DE">
        <w:rPr>
          <w:rFonts w:asciiTheme="minorHAnsi" w:hAnsiTheme="minorHAnsi" w:cstheme="minorHAnsi"/>
        </w:rPr>
        <w:t xml:space="preserve">state laws and regulations. Many </w:t>
      </w:r>
      <w:r w:rsidRPr="007317DE">
        <w:rPr>
          <w:rFonts w:asciiTheme="minorHAnsi" w:hAnsiTheme="minorHAnsi" w:cstheme="minorHAnsi"/>
        </w:rPr>
        <w:t xml:space="preserve">states </w:t>
      </w:r>
      <w:r w:rsidR="008E3EBA" w:rsidRPr="007317DE">
        <w:rPr>
          <w:rFonts w:asciiTheme="minorHAnsi" w:hAnsiTheme="minorHAnsi" w:cstheme="minorHAnsi"/>
        </w:rPr>
        <w:t xml:space="preserve">require a </w:t>
      </w:r>
      <w:r w:rsidR="009C66F2" w:rsidRPr="007317DE">
        <w:rPr>
          <w:rFonts w:asciiTheme="minorHAnsi" w:hAnsiTheme="minorHAnsi" w:cstheme="minorHAnsi"/>
        </w:rPr>
        <w:t xml:space="preserve">license, registration, and/or permit to operate snowmobiles. </w:t>
      </w:r>
    </w:p>
    <w:p w14:paraId="163FB690" w14:textId="54B9DD31" w:rsidR="00BB1EE5" w:rsidRPr="007317DE" w:rsidRDefault="009E310E" w:rsidP="009E039E">
      <w:pPr>
        <w:widowControl/>
        <w:autoSpaceDE/>
        <w:autoSpaceDN/>
        <w:adjustRightInd/>
        <w:rPr>
          <w:rFonts w:asciiTheme="minorHAnsi" w:hAnsiTheme="minorHAnsi" w:cstheme="minorHAnsi"/>
        </w:rPr>
      </w:pPr>
      <w:r w:rsidRPr="007317DE">
        <w:rPr>
          <w:rFonts w:asciiTheme="minorHAnsi" w:hAnsiTheme="minorHAnsi" w:cstheme="minorHAnsi"/>
          <w:noProof/>
          <w:lang w:eastAsia="en-US"/>
        </w:rPr>
        <mc:AlternateContent>
          <mc:Choice Requires="wps">
            <w:drawing>
              <wp:anchor distT="0" distB="0" distL="114300" distR="114300" simplePos="0" relativeHeight="251661824" behindDoc="1" locked="0" layoutInCell="1" allowOverlap="1" wp14:anchorId="79D359D7" wp14:editId="3308A2F3">
                <wp:simplePos x="0" y="0"/>
                <wp:positionH relativeFrom="margin">
                  <wp:align>right</wp:align>
                </wp:positionH>
                <wp:positionV relativeFrom="paragraph">
                  <wp:posOffset>18415</wp:posOffset>
                </wp:positionV>
                <wp:extent cx="2438400" cy="3975100"/>
                <wp:effectExtent l="0" t="0" r="19050" b="25400"/>
                <wp:wrapTight wrapText="bothSides">
                  <wp:wrapPolygon edited="0">
                    <wp:start x="0" y="0"/>
                    <wp:lineTo x="0" y="21635"/>
                    <wp:lineTo x="21600" y="21635"/>
                    <wp:lineTo x="21600" y="0"/>
                    <wp:lineTo x="0" y="0"/>
                  </wp:wrapPolygon>
                </wp:wrapTight>
                <wp:docPr id="1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975100"/>
                        </a:xfrm>
                        <a:prstGeom prst="rect">
                          <a:avLst/>
                        </a:prstGeom>
                        <a:solidFill>
                          <a:schemeClr val="bg1">
                            <a:lumMod val="85000"/>
                            <a:lumOff val="0"/>
                          </a:schemeClr>
                        </a:solidFill>
                        <a:ln w="9525">
                          <a:solidFill>
                            <a:srgbClr val="000000"/>
                          </a:solidFill>
                          <a:miter lim="800000"/>
                          <a:headEnd/>
                          <a:tailEnd/>
                        </a:ln>
                      </wps:spPr>
                      <wps:txbx>
                        <w:txbxContent>
                          <w:p w14:paraId="516665F4" w14:textId="77777777" w:rsidR="006E4D6D" w:rsidRPr="007317DE" w:rsidRDefault="006E4D6D" w:rsidP="00BA4A29">
                            <w:pPr>
                              <w:jc w:val="center"/>
                              <w:rPr>
                                <w:rFonts w:asciiTheme="minorHAnsi" w:hAnsiTheme="minorHAnsi" w:cstheme="minorHAnsi"/>
                                <w:b/>
                                <w:sz w:val="20"/>
                                <w:szCs w:val="20"/>
                              </w:rPr>
                            </w:pPr>
                            <w:bookmarkStart w:id="64" w:name="TextBox7"/>
                            <w:r w:rsidRPr="007317DE">
                              <w:rPr>
                                <w:rFonts w:asciiTheme="minorHAnsi" w:hAnsiTheme="minorHAnsi" w:cstheme="minorHAnsi"/>
                                <w:b/>
                                <w:sz w:val="20"/>
                                <w:szCs w:val="20"/>
                              </w:rPr>
                              <w:t>Text Box 7</w:t>
                            </w:r>
                          </w:p>
                          <w:bookmarkEnd w:id="64"/>
                          <w:p w14:paraId="6062279E" w14:textId="77777777" w:rsidR="006E4D6D" w:rsidRPr="007317DE" w:rsidRDefault="006E4D6D" w:rsidP="00BA4A29">
                            <w:pPr>
                              <w:jc w:val="center"/>
                              <w:rPr>
                                <w:rFonts w:asciiTheme="minorHAnsi" w:hAnsiTheme="minorHAnsi" w:cstheme="minorHAnsi"/>
                                <w:b/>
                                <w:sz w:val="20"/>
                                <w:szCs w:val="20"/>
                              </w:rPr>
                            </w:pPr>
                            <w:r w:rsidRPr="007317DE">
                              <w:rPr>
                                <w:rFonts w:asciiTheme="minorHAnsi" w:hAnsiTheme="minorHAnsi" w:cstheme="minorHAnsi"/>
                                <w:b/>
                                <w:sz w:val="20"/>
                                <w:szCs w:val="20"/>
                              </w:rPr>
                              <w:t>Snowmobile and Snowcat Protective Clothing and Equipment</w:t>
                            </w:r>
                          </w:p>
                          <w:p w14:paraId="3096BA68" w14:textId="77777777" w:rsidR="006E4D6D" w:rsidRPr="007317DE" w:rsidRDefault="006E4D6D" w:rsidP="00BA4A29">
                            <w:pPr>
                              <w:rPr>
                                <w:rFonts w:asciiTheme="minorHAnsi" w:hAnsiTheme="minorHAnsi" w:cstheme="minorHAnsi"/>
                                <w:b/>
                                <w:sz w:val="20"/>
                                <w:szCs w:val="20"/>
                                <w:u w:val="single"/>
                              </w:rPr>
                            </w:pPr>
                          </w:p>
                          <w:p w14:paraId="2179F1BD" w14:textId="77777777" w:rsidR="006E4D6D" w:rsidRPr="007317DE" w:rsidRDefault="006E4D6D" w:rsidP="00BA4A29">
                            <w:pPr>
                              <w:rPr>
                                <w:rFonts w:asciiTheme="minorHAnsi" w:hAnsiTheme="minorHAnsi" w:cstheme="minorHAnsi"/>
                                <w:b/>
                                <w:sz w:val="20"/>
                                <w:szCs w:val="20"/>
                                <w:u w:val="single"/>
                              </w:rPr>
                            </w:pPr>
                            <w:r w:rsidRPr="007317DE">
                              <w:rPr>
                                <w:rFonts w:asciiTheme="minorHAnsi" w:hAnsiTheme="minorHAnsi" w:cstheme="minorHAnsi"/>
                                <w:b/>
                                <w:sz w:val="20"/>
                                <w:szCs w:val="20"/>
                                <w:u w:val="single"/>
                              </w:rPr>
                              <w:t>Snowmobile:</w:t>
                            </w:r>
                          </w:p>
                          <w:p w14:paraId="5E3B9DD9" w14:textId="77777777" w:rsidR="006E4D6D" w:rsidRPr="007317DE" w:rsidRDefault="006E4D6D" w:rsidP="00FF4C8C">
                            <w:pPr>
                              <w:pStyle w:val="ListParagraph"/>
                              <w:numPr>
                                <w:ilvl w:val="0"/>
                                <w:numId w:val="27"/>
                              </w:numPr>
                              <w:ind w:left="180" w:hanging="180"/>
                              <w:rPr>
                                <w:rFonts w:asciiTheme="minorHAnsi" w:hAnsiTheme="minorHAnsi" w:cstheme="minorHAnsi"/>
                                <w:sz w:val="20"/>
                                <w:szCs w:val="20"/>
                              </w:rPr>
                            </w:pPr>
                            <w:r w:rsidRPr="007317DE">
                              <w:rPr>
                                <w:rFonts w:asciiTheme="minorHAnsi" w:hAnsiTheme="minorHAnsi" w:cstheme="minorHAnsi"/>
                                <w:sz w:val="20"/>
                                <w:szCs w:val="20"/>
                              </w:rPr>
                              <w:t>DOT-approved snowmobile helmet</w:t>
                            </w:r>
                          </w:p>
                          <w:p w14:paraId="302384E5" w14:textId="77777777" w:rsidR="006E4D6D" w:rsidRPr="007317DE" w:rsidRDefault="006E4D6D" w:rsidP="00FF4C8C">
                            <w:pPr>
                              <w:pStyle w:val="ListParagraph"/>
                              <w:numPr>
                                <w:ilvl w:val="0"/>
                                <w:numId w:val="27"/>
                              </w:numPr>
                              <w:ind w:left="180" w:hanging="180"/>
                              <w:rPr>
                                <w:rFonts w:asciiTheme="minorHAnsi" w:hAnsiTheme="minorHAnsi" w:cstheme="minorHAnsi"/>
                                <w:sz w:val="20"/>
                                <w:szCs w:val="20"/>
                              </w:rPr>
                            </w:pPr>
                            <w:r w:rsidRPr="007317DE">
                              <w:rPr>
                                <w:rFonts w:asciiTheme="minorHAnsi" w:hAnsiTheme="minorHAnsi" w:cstheme="minorHAnsi"/>
                                <w:sz w:val="20"/>
                                <w:szCs w:val="20"/>
                              </w:rPr>
                              <w:t>Face shield or goggles (UV protection)</w:t>
                            </w:r>
                          </w:p>
                          <w:p w14:paraId="5DAE10B8" w14:textId="77777777" w:rsidR="006E4D6D" w:rsidRPr="007317DE" w:rsidRDefault="006E4D6D" w:rsidP="00FF4C8C">
                            <w:pPr>
                              <w:pStyle w:val="ListParagraph"/>
                              <w:numPr>
                                <w:ilvl w:val="0"/>
                                <w:numId w:val="27"/>
                              </w:numPr>
                              <w:ind w:left="180" w:hanging="180"/>
                              <w:rPr>
                                <w:rFonts w:asciiTheme="minorHAnsi" w:hAnsiTheme="minorHAnsi" w:cstheme="minorHAnsi"/>
                                <w:sz w:val="20"/>
                                <w:szCs w:val="20"/>
                              </w:rPr>
                            </w:pPr>
                            <w:r w:rsidRPr="007317DE">
                              <w:rPr>
                                <w:rFonts w:asciiTheme="minorHAnsi" w:hAnsiTheme="minorHAnsi" w:cstheme="minorHAnsi"/>
                                <w:sz w:val="20"/>
                                <w:szCs w:val="20"/>
                              </w:rPr>
                              <w:t>Snow gloves and snowmobile boots</w:t>
                            </w:r>
                          </w:p>
                          <w:p w14:paraId="79C44047" w14:textId="77777777" w:rsidR="006E4D6D" w:rsidRPr="007317DE" w:rsidRDefault="006E4D6D" w:rsidP="00FF4C8C">
                            <w:pPr>
                              <w:pStyle w:val="ListParagraph"/>
                              <w:numPr>
                                <w:ilvl w:val="0"/>
                                <w:numId w:val="27"/>
                              </w:numPr>
                              <w:ind w:left="180" w:hanging="180"/>
                              <w:rPr>
                                <w:rFonts w:asciiTheme="minorHAnsi" w:hAnsiTheme="minorHAnsi" w:cstheme="minorHAnsi"/>
                                <w:sz w:val="20"/>
                                <w:szCs w:val="20"/>
                              </w:rPr>
                            </w:pPr>
                            <w:r w:rsidRPr="007317DE">
                              <w:rPr>
                                <w:rFonts w:asciiTheme="minorHAnsi" w:hAnsiTheme="minorHAnsi" w:cstheme="minorHAnsi"/>
                                <w:sz w:val="20"/>
                                <w:szCs w:val="20"/>
                              </w:rPr>
                              <w:t>Snowmobile suit with hood (preferred) or winter pants and jacket (wind and waterproof)</w:t>
                            </w:r>
                          </w:p>
                          <w:p w14:paraId="78E2D109" w14:textId="77777777" w:rsidR="006E4D6D" w:rsidRPr="007317DE" w:rsidRDefault="006E4D6D" w:rsidP="00FF4C8C">
                            <w:pPr>
                              <w:pStyle w:val="ListParagraph"/>
                              <w:numPr>
                                <w:ilvl w:val="0"/>
                                <w:numId w:val="27"/>
                              </w:numPr>
                              <w:ind w:left="180" w:hanging="180"/>
                              <w:rPr>
                                <w:rFonts w:asciiTheme="minorHAnsi" w:hAnsiTheme="minorHAnsi" w:cstheme="minorHAnsi"/>
                                <w:sz w:val="20"/>
                                <w:szCs w:val="20"/>
                              </w:rPr>
                            </w:pPr>
                            <w:r w:rsidRPr="007317DE">
                              <w:rPr>
                                <w:rFonts w:asciiTheme="minorHAnsi" w:hAnsiTheme="minorHAnsi" w:cstheme="minorHAnsi"/>
                                <w:sz w:val="20"/>
                                <w:szCs w:val="20"/>
                              </w:rPr>
                              <w:t xml:space="preserve">Snowmobile owner’s manual and tool </w:t>
                            </w:r>
                            <w:proofErr w:type="gramStart"/>
                            <w:r w:rsidRPr="007317DE">
                              <w:rPr>
                                <w:rFonts w:asciiTheme="minorHAnsi" w:hAnsiTheme="minorHAnsi" w:cstheme="minorHAnsi"/>
                                <w:sz w:val="20"/>
                                <w:szCs w:val="20"/>
                              </w:rPr>
                              <w:t>kit</w:t>
                            </w:r>
                            <w:proofErr w:type="gramEnd"/>
                            <w:r w:rsidRPr="007317DE">
                              <w:rPr>
                                <w:rFonts w:asciiTheme="minorHAnsi" w:hAnsiTheme="minorHAnsi" w:cstheme="minorHAnsi"/>
                                <w:sz w:val="20"/>
                                <w:szCs w:val="20"/>
                              </w:rPr>
                              <w:t xml:space="preserve"> </w:t>
                            </w:r>
                          </w:p>
                          <w:p w14:paraId="307A402E" w14:textId="77777777" w:rsidR="006E4D6D" w:rsidRPr="007317DE" w:rsidRDefault="006E4D6D" w:rsidP="00FF4C8C">
                            <w:pPr>
                              <w:pStyle w:val="ListParagraph"/>
                              <w:numPr>
                                <w:ilvl w:val="0"/>
                                <w:numId w:val="27"/>
                              </w:numPr>
                              <w:ind w:left="180" w:hanging="180"/>
                              <w:rPr>
                                <w:rFonts w:asciiTheme="minorHAnsi" w:hAnsiTheme="minorHAnsi" w:cstheme="minorHAnsi"/>
                                <w:sz w:val="20"/>
                                <w:szCs w:val="20"/>
                              </w:rPr>
                            </w:pPr>
                            <w:r w:rsidRPr="007317DE">
                              <w:rPr>
                                <w:rFonts w:asciiTheme="minorHAnsi" w:hAnsiTheme="minorHAnsi" w:cstheme="minorHAnsi"/>
                                <w:sz w:val="20"/>
                                <w:szCs w:val="20"/>
                              </w:rPr>
                              <w:t>Emergency equipment and supplies</w:t>
                            </w:r>
                          </w:p>
                          <w:p w14:paraId="5CFCEC91" w14:textId="77777777" w:rsidR="006E4D6D" w:rsidRPr="007317DE" w:rsidRDefault="006E4D6D" w:rsidP="00BA4A29">
                            <w:pPr>
                              <w:rPr>
                                <w:rFonts w:asciiTheme="minorHAnsi" w:hAnsiTheme="minorHAnsi" w:cstheme="minorHAnsi"/>
                                <w:sz w:val="20"/>
                                <w:szCs w:val="20"/>
                              </w:rPr>
                            </w:pPr>
                          </w:p>
                          <w:p w14:paraId="6E0C57EE" w14:textId="77777777" w:rsidR="006E4D6D" w:rsidRPr="007317DE" w:rsidRDefault="006E4D6D" w:rsidP="00BA4A29">
                            <w:pPr>
                              <w:rPr>
                                <w:rFonts w:asciiTheme="minorHAnsi" w:hAnsiTheme="minorHAnsi" w:cstheme="minorHAnsi"/>
                                <w:sz w:val="20"/>
                                <w:szCs w:val="20"/>
                              </w:rPr>
                            </w:pPr>
                            <w:r w:rsidRPr="007317DE">
                              <w:rPr>
                                <w:rFonts w:asciiTheme="minorHAnsi" w:hAnsiTheme="minorHAnsi" w:cstheme="minorHAnsi"/>
                                <w:sz w:val="20"/>
                                <w:szCs w:val="20"/>
                              </w:rPr>
                              <w:t>Wear outer clothing with reflective trim on arms, back and helmet. Do not wear long scarves or loose clothing that could get caught in moving parts.</w:t>
                            </w:r>
                          </w:p>
                          <w:p w14:paraId="6A963CD2" w14:textId="77777777" w:rsidR="006E4D6D" w:rsidRPr="007317DE" w:rsidRDefault="006E4D6D" w:rsidP="00BA4A29">
                            <w:pPr>
                              <w:rPr>
                                <w:rFonts w:asciiTheme="minorHAnsi" w:hAnsiTheme="minorHAnsi" w:cstheme="minorHAnsi"/>
                                <w:sz w:val="20"/>
                                <w:szCs w:val="20"/>
                              </w:rPr>
                            </w:pPr>
                          </w:p>
                          <w:p w14:paraId="20A82BC4" w14:textId="77777777" w:rsidR="006E4D6D" w:rsidRPr="007317DE" w:rsidRDefault="006E4D6D" w:rsidP="00BA4A29">
                            <w:pPr>
                              <w:rPr>
                                <w:rFonts w:asciiTheme="minorHAnsi" w:hAnsiTheme="minorHAnsi" w:cstheme="minorHAnsi"/>
                                <w:b/>
                                <w:sz w:val="20"/>
                                <w:szCs w:val="20"/>
                                <w:u w:val="single"/>
                              </w:rPr>
                            </w:pPr>
                            <w:r w:rsidRPr="007317DE">
                              <w:rPr>
                                <w:rFonts w:asciiTheme="minorHAnsi" w:hAnsiTheme="minorHAnsi" w:cstheme="minorHAnsi"/>
                                <w:b/>
                                <w:sz w:val="20"/>
                                <w:szCs w:val="20"/>
                                <w:u w:val="single"/>
                              </w:rPr>
                              <w:t>Snowcat:</w:t>
                            </w:r>
                          </w:p>
                          <w:p w14:paraId="6EA3D21F" w14:textId="77777777" w:rsidR="006E4D6D" w:rsidRPr="007317DE" w:rsidRDefault="006E4D6D" w:rsidP="00FF4C8C">
                            <w:pPr>
                              <w:pStyle w:val="ListParagraph"/>
                              <w:numPr>
                                <w:ilvl w:val="0"/>
                                <w:numId w:val="28"/>
                              </w:numPr>
                              <w:ind w:left="180" w:hanging="180"/>
                              <w:rPr>
                                <w:rFonts w:asciiTheme="minorHAnsi" w:hAnsiTheme="minorHAnsi" w:cstheme="minorHAnsi"/>
                                <w:sz w:val="20"/>
                                <w:szCs w:val="20"/>
                              </w:rPr>
                            </w:pPr>
                            <w:r w:rsidRPr="007317DE">
                              <w:rPr>
                                <w:rFonts w:asciiTheme="minorHAnsi" w:hAnsiTheme="minorHAnsi" w:cstheme="minorHAnsi"/>
                                <w:sz w:val="20"/>
                                <w:szCs w:val="20"/>
                              </w:rPr>
                              <w:t>Winter pants and jacket</w:t>
                            </w:r>
                          </w:p>
                          <w:p w14:paraId="1DC0D9E3" w14:textId="77777777" w:rsidR="006E4D6D" w:rsidRPr="007317DE" w:rsidRDefault="006E4D6D" w:rsidP="00FF4C8C">
                            <w:pPr>
                              <w:pStyle w:val="ListParagraph"/>
                              <w:numPr>
                                <w:ilvl w:val="0"/>
                                <w:numId w:val="28"/>
                              </w:numPr>
                              <w:ind w:left="180" w:hanging="180"/>
                              <w:rPr>
                                <w:rFonts w:asciiTheme="minorHAnsi" w:hAnsiTheme="minorHAnsi" w:cstheme="minorHAnsi"/>
                                <w:sz w:val="20"/>
                                <w:szCs w:val="20"/>
                              </w:rPr>
                            </w:pPr>
                            <w:r w:rsidRPr="007317DE">
                              <w:rPr>
                                <w:rFonts w:asciiTheme="minorHAnsi" w:hAnsiTheme="minorHAnsi" w:cstheme="minorHAnsi"/>
                                <w:sz w:val="20"/>
                                <w:szCs w:val="20"/>
                              </w:rPr>
                              <w:t>Snow gloves</w:t>
                            </w:r>
                          </w:p>
                          <w:p w14:paraId="0A739F3A" w14:textId="77777777" w:rsidR="006E4D6D" w:rsidRPr="007317DE" w:rsidRDefault="006E4D6D" w:rsidP="00FF4C8C">
                            <w:pPr>
                              <w:pStyle w:val="ListParagraph"/>
                              <w:numPr>
                                <w:ilvl w:val="0"/>
                                <w:numId w:val="28"/>
                              </w:numPr>
                              <w:ind w:left="180" w:hanging="180"/>
                              <w:rPr>
                                <w:rFonts w:asciiTheme="minorHAnsi" w:hAnsiTheme="minorHAnsi" w:cstheme="minorHAnsi"/>
                                <w:sz w:val="20"/>
                                <w:szCs w:val="20"/>
                              </w:rPr>
                            </w:pPr>
                            <w:r w:rsidRPr="007317DE">
                              <w:rPr>
                                <w:rFonts w:asciiTheme="minorHAnsi" w:hAnsiTheme="minorHAnsi" w:cstheme="minorHAnsi"/>
                                <w:sz w:val="20"/>
                                <w:szCs w:val="20"/>
                              </w:rPr>
                              <w:t>Boots</w:t>
                            </w:r>
                          </w:p>
                          <w:p w14:paraId="10B02BAC" w14:textId="77777777" w:rsidR="006E4D6D" w:rsidRPr="007317DE" w:rsidRDefault="006E4D6D" w:rsidP="00FF4C8C">
                            <w:pPr>
                              <w:pStyle w:val="ListParagraph"/>
                              <w:numPr>
                                <w:ilvl w:val="0"/>
                                <w:numId w:val="28"/>
                              </w:numPr>
                              <w:ind w:left="180" w:hanging="180"/>
                              <w:rPr>
                                <w:rFonts w:asciiTheme="minorHAnsi" w:hAnsiTheme="minorHAnsi" w:cstheme="minorHAnsi"/>
                                <w:sz w:val="20"/>
                                <w:szCs w:val="20"/>
                              </w:rPr>
                            </w:pPr>
                            <w:r w:rsidRPr="007317DE">
                              <w:rPr>
                                <w:rFonts w:asciiTheme="minorHAnsi" w:hAnsiTheme="minorHAnsi" w:cstheme="minorHAnsi"/>
                                <w:sz w:val="20"/>
                                <w:szCs w:val="20"/>
                              </w:rPr>
                              <w:t>Emergency equipment and supplies</w:t>
                            </w:r>
                          </w:p>
                          <w:p w14:paraId="5188106B" w14:textId="77777777" w:rsidR="006E4D6D" w:rsidRPr="000E538B" w:rsidRDefault="006E4D6D" w:rsidP="00BA4A29">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D359D7" id="Text Box 168" o:spid="_x0000_s1033" type="#_x0000_t202" style="position:absolute;margin-left:140.8pt;margin-top:1.45pt;width:192pt;height:313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" fillcolor="#d8d8d8 [2732]">
                <v:textbox>
                  <w:txbxContent>
                    <w:p w14:paraId="516665F4" w14:textId="77777777" w:rsidR="006E4D6D" w:rsidRPr="007317DE" w:rsidRDefault="006E4D6D" w:rsidP="00BA4A29">
                      <w:pPr>
                        <w:jc w:val="center"/>
                        <w:rPr>
                          <w:rFonts w:asciiTheme="minorHAnsi" w:hAnsiTheme="minorHAnsi" w:cstheme="minorHAnsi"/>
                          <w:b/>
                          <w:sz w:val="20"/>
                          <w:szCs w:val="20"/>
                        </w:rPr>
                      </w:pPr>
                      <w:bookmarkStart w:id="65" w:name="TextBox7"/>
                      <w:r w:rsidRPr="007317DE">
                        <w:rPr>
                          <w:rFonts w:asciiTheme="minorHAnsi" w:hAnsiTheme="minorHAnsi" w:cstheme="minorHAnsi"/>
                          <w:b/>
                          <w:sz w:val="20"/>
                          <w:szCs w:val="20"/>
                        </w:rPr>
                        <w:t>Text Box 7</w:t>
                      </w:r>
                    </w:p>
                    <w:bookmarkEnd w:id="65"/>
                    <w:p w14:paraId="6062279E" w14:textId="77777777" w:rsidR="006E4D6D" w:rsidRPr="007317DE" w:rsidRDefault="006E4D6D" w:rsidP="00BA4A29">
                      <w:pPr>
                        <w:jc w:val="center"/>
                        <w:rPr>
                          <w:rFonts w:asciiTheme="minorHAnsi" w:hAnsiTheme="minorHAnsi" w:cstheme="minorHAnsi"/>
                          <w:b/>
                          <w:sz w:val="20"/>
                          <w:szCs w:val="20"/>
                        </w:rPr>
                      </w:pPr>
                      <w:r w:rsidRPr="007317DE">
                        <w:rPr>
                          <w:rFonts w:asciiTheme="minorHAnsi" w:hAnsiTheme="minorHAnsi" w:cstheme="minorHAnsi"/>
                          <w:b/>
                          <w:sz w:val="20"/>
                          <w:szCs w:val="20"/>
                        </w:rPr>
                        <w:t>Snowmobile and Snowcat Protective Clothing and Equipment</w:t>
                      </w:r>
                    </w:p>
                    <w:p w14:paraId="3096BA68" w14:textId="77777777" w:rsidR="006E4D6D" w:rsidRPr="007317DE" w:rsidRDefault="006E4D6D" w:rsidP="00BA4A29">
                      <w:pPr>
                        <w:rPr>
                          <w:rFonts w:asciiTheme="minorHAnsi" w:hAnsiTheme="minorHAnsi" w:cstheme="minorHAnsi"/>
                          <w:b/>
                          <w:sz w:val="20"/>
                          <w:szCs w:val="20"/>
                          <w:u w:val="single"/>
                        </w:rPr>
                      </w:pPr>
                    </w:p>
                    <w:p w14:paraId="2179F1BD" w14:textId="77777777" w:rsidR="006E4D6D" w:rsidRPr="007317DE" w:rsidRDefault="006E4D6D" w:rsidP="00BA4A29">
                      <w:pPr>
                        <w:rPr>
                          <w:rFonts w:asciiTheme="minorHAnsi" w:hAnsiTheme="minorHAnsi" w:cstheme="minorHAnsi"/>
                          <w:b/>
                          <w:sz w:val="20"/>
                          <w:szCs w:val="20"/>
                          <w:u w:val="single"/>
                        </w:rPr>
                      </w:pPr>
                      <w:r w:rsidRPr="007317DE">
                        <w:rPr>
                          <w:rFonts w:asciiTheme="minorHAnsi" w:hAnsiTheme="minorHAnsi" w:cstheme="minorHAnsi"/>
                          <w:b/>
                          <w:sz w:val="20"/>
                          <w:szCs w:val="20"/>
                          <w:u w:val="single"/>
                        </w:rPr>
                        <w:t>Snowmobile:</w:t>
                      </w:r>
                    </w:p>
                    <w:p w14:paraId="5E3B9DD9" w14:textId="77777777" w:rsidR="006E4D6D" w:rsidRPr="007317DE" w:rsidRDefault="006E4D6D" w:rsidP="00FF4C8C">
                      <w:pPr>
                        <w:pStyle w:val="ListParagraph"/>
                        <w:numPr>
                          <w:ilvl w:val="0"/>
                          <w:numId w:val="27"/>
                        </w:numPr>
                        <w:ind w:left="180" w:hanging="180"/>
                        <w:rPr>
                          <w:rFonts w:asciiTheme="minorHAnsi" w:hAnsiTheme="minorHAnsi" w:cstheme="minorHAnsi"/>
                          <w:sz w:val="20"/>
                          <w:szCs w:val="20"/>
                        </w:rPr>
                      </w:pPr>
                      <w:r w:rsidRPr="007317DE">
                        <w:rPr>
                          <w:rFonts w:asciiTheme="minorHAnsi" w:hAnsiTheme="minorHAnsi" w:cstheme="minorHAnsi"/>
                          <w:sz w:val="20"/>
                          <w:szCs w:val="20"/>
                        </w:rPr>
                        <w:t>DOT-approved snowmobile helmet</w:t>
                      </w:r>
                    </w:p>
                    <w:p w14:paraId="302384E5" w14:textId="77777777" w:rsidR="006E4D6D" w:rsidRPr="007317DE" w:rsidRDefault="006E4D6D" w:rsidP="00FF4C8C">
                      <w:pPr>
                        <w:pStyle w:val="ListParagraph"/>
                        <w:numPr>
                          <w:ilvl w:val="0"/>
                          <w:numId w:val="27"/>
                        </w:numPr>
                        <w:ind w:left="180" w:hanging="180"/>
                        <w:rPr>
                          <w:rFonts w:asciiTheme="minorHAnsi" w:hAnsiTheme="minorHAnsi" w:cstheme="minorHAnsi"/>
                          <w:sz w:val="20"/>
                          <w:szCs w:val="20"/>
                        </w:rPr>
                      </w:pPr>
                      <w:r w:rsidRPr="007317DE">
                        <w:rPr>
                          <w:rFonts w:asciiTheme="minorHAnsi" w:hAnsiTheme="minorHAnsi" w:cstheme="minorHAnsi"/>
                          <w:sz w:val="20"/>
                          <w:szCs w:val="20"/>
                        </w:rPr>
                        <w:t>Face shield or goggles (UV protection)</w:t>
                      </w:r>
                    </w:p>
                    <w:p w14:paraId="5DAE10B8" w14:textId="77777777" w:rsidR="006E4D6D" w:rsidRPr="007317DE" w:rsidRDefault="006E4D6D" w:rsidP="00FF4C8C">
                      <w:pPr>
                        <w:pStyle w:val="ListParagraph"/>
                        <w:numPr>
                          <w:ilvl w:val="0"/>
                          <w:numId w:val="27"/>
                        </w:numPr>
                        <w:ind w:left="180" w:hanging="180"/>
                        <w:rPr>
                          <w:rFonts w:asciiTheme="minorHAnsi" w:hAnsiTheme="minorHAnsi" w:cstheme="minorHAnsi"/>
                          <w:sz w:val="20"/>
                          <w:szCs w:val="20"/>
                        </w:rPr>
                      </w:pPr>
                      <w:r w:rsidRPr="007317DE">
                        <w:rPr>
                          <w:rFonts w:asciiTheme="minorHAnsi" w:hAnsiTheme="minorHAnsi" w:cstheme="minorHAnsi"/>
                          <w:sz w:val="20"/>
                          <w:szCs w:val="20"/>
                        </w:rPr>
                        <w:t>Snow gloves and snowmobile boots</w:t>
                      </w:r>
                    </w:p>
                    <w:p w14:paraId="79C44047" w14:textId="77777777" w:rsidR="006E4D6D" w:rsidRPr="007317DE" w:rsidRDefault="006E4D6D" w:rsidP="00FF4C8C">
                      <w:pPr>
                        <w:pStyle w:val="ListParagraph"/>
                        <w:numPr>
                          <w:ilvl w:val="0"/>
                          <w:numId w:val="27"/>
                        </w:numPr>
                        <w:ind w:left="180" w:hanging="180"/>
                        <w:rPr>
                          <w:rFonts w:asciiTheme="minorHAnsi" w:hAnsiTheme="minorHAnsi" w:cstheme="minorHAnsi"/>
                          <w:sz w:val="20"/>
                          <w:szCs w:val="20"/>
                        </w:rPr>
                      </w:pPr>
                      <w:r w:rsidRPr="007317DE">
                        <w:rPr>
                          <w:rFonts w:asciiTheme="minorHAnsi" w:hAnsiTheme="minorHAnsi" w:cstheme="minorHAnsi"/>
                          <w:sz w:val="20"/>
                          <w:szCs w:val="20"/>
                        </w:rPr>
                        <w:t>Snowmobile suit with hood (preferred) or winter pants and jacket (wind and waterproof)</w:t>
                      </w:r>
                    </w:p>
                    <w:p w14:paraId="78E2D109" w14:textId="77777777" w:rsidR="006E4D6D" w:rsidRPr="007317DE" w:rsidRDefault="006E4D6D" w:rsidP="00FF4C8C">
                      <w:pPr>
                        <w:pStyle w:val="ListParagraph"/>
                        <w:numPr>
                          <w:ilvl w:val="0"/>
                          <w:numId w:val="27"/>
                        </w:numPr>
                        <w:ind w:left="180" w:hanging="180"/>
                        <w:rPr>
                          <w:rFonts w:asciiTheme="minorHAnsi" w:hAnsiTheme="minorHAnsi" w:cstheme="minorHAnsi"/>
                          <w:sz w:val="20"/>
                          <w:szCs w:val="20"/>
                        </w:rPr>
                      </w:pPr>
                      <w:r w:rsidRPr="007317DE">
                        <w:rPr>
                          <w:rFonts w:asciiTheme="minorHAnsi" w:hAnsiTheme="minorHAnsi" w:cstheme="minorHAnsi"/>
                          <w:sz w:val="20"/>
                          <w:szCs w:val="20"/>
                        </w:rPr>
                        <w:t xml:space="preserve">Snowmobile owner’s manual and tool </w:t>
                      </w:r>
                      <w:proofErr w:type="gramStart"/>
                      <w:r w:rsidRPr="007317DE">
                        <w:rPr>
                          <w:rFonts w:asciiTheme="minorHAnsi" w:hAnsiTheme="minorHAnsi" w:cstheme="minorHAnsi"/>
                          <w:sz w:val="20"/>
                          <w:szCs w:val="20"/>
                        </w:rPr>
                        <w:t>kit</w:t>
                      </w:r>
                      <w:proofErr w:type="gramEnd"/>
                      <w:r w:rsidRPr="007317DE">
                        <w:rPr>
                          <w:rFonts w:asciiTheme="minorHAnsi" w:hAnsiTheme="minorHAnsi" w:cstheme="minorHAnsi"/>
                          <w:sz w:val="20"/>
                          <w:szCs w:val="20"/>
                        </w:rPr>
                        <w:t xml:space="preserve"> </w:t>
                      </w:r>
                    </w:p>
                    <w:p w14:paraId="307A402E" w14:textId="77777777" w:rsidR="006E4D6D" w:rsidRPr="007317DE" w:rsidRDefault="006E4D6D" w:rsidP="00FF4C8C">
                      <w:pPr>
                        <w:pStyle w:val="ListParagraph"/>
                        <w:numPr>
                          <w:ilvl w:val="0"/>
                          <w:numId w:val="27"/>
                        </w:numPr>
                        <w:ind w:left="180" w:hanging="180"/>
                        <w:rPr>
                          <w:rFonts w:asciiTheme="minorHAnsi" w:hAnsiTheme="minorHAnsi" w:cstheme="minorHAnsi"/>
                          <w:sz w:val="20"/>
                          <w:szCs w:val="20"/>
                        </w:rPr>
                      </w:pPr>
                      <w:r w:rsidRPr="007317DE">
                        <w:rPr>
                          <w:rFonts w:asciiTheme="minorHAnsi" w:hAnsiTheme="minorHAnsi" w:cstheme="minorHAnsi"/>
                          <w:sz w:val="20"/>
                          <w:szCs w:val="20"/>
                        </w:rPr>
                        <w:t>Emergency equipment and supplies</w:t>
                      </w:r>
                    </w:p>
                    <w:p w14:paraId="5CFCEC91" w14:textId="77777777" w:rsidR="006E4D6D" w:rsidRPr="007317DE" w:rsidRDefault="006E4D6D" w:rsidP="00BA4A29">
                      <w:pPr>
                        <w:rPr>
                          <w:rFonts w:asciiTheme="minorHAnsi" w:hAnsiTheme="minorHAnsi" w:cstheme="minorHAnsi"/>
                          <w:sz w:val="20"/>
                          <w:szCs w:val="20"/>
                        </w:rPr>
                      </w:pPr>
                    </w:p>
                    <w:p w14:paraId="6E0C57EE" w14:textId="77777777" w:rsidR="006E4D6D" w:rsidRPr="007317DE" w:rsidRDefault="006E4D6D" w:rsidP="00BA4A29">
                      <w:pPr>
                        <w:rPr>
                          <w:rFonts w:asciiTheme="minorHAnsi" w:hAnsiTheme="minorHAnsi" w:cstheme="minorHAnsi"/>
                          <w:sz w:val="20"/>
                          <w:szCs w:val="20"/>
                        </w:rPr>
                      </w:pPr>
                      <w:r w:rsidRPr="007317DE">
                        <w:rPr>
                          <w:rFonts w:asciiTheme="minorHAnsi" w:hAnsiTheme="minorHAnsi" w:cstheme="minorHAnsi"/>
                          <w:sz w:val="20"/>
                          <w:szCs w:val="20"/>
                        </w:rPr>
                        <w:t>Wear outer clothing with reflective trim on arms, back and helmet. Do not wear long scarves or loose clothing that could get caught in moving parts.</w:t>
                      </w:r>
                    </w:p>
                    <w:p w14:paraId="6A963CD2" w14:textId="77777777" w:rsidR="006E4D6D" w:rsidRPr="007317DE" w:rsidRDefault="006E4D6D" w:rsidP="00BA4A29">
                      <w:pPr>
                        <w:rPr>
                          <w:rFonts w:asciiTheme="minorHAnsi" w:hAnsiTheme="minorHAnsi" w:cstheme="minorHAnsi"/>
                          <w:sz w:val="20"/>
                          <w:szCs w:val="20"/>
                        </w:rPr>
                      </w:pPr>
                    </w:p>
                    <w:p w14:paraId="20A82BC4" w14:textId="77777777" w:rsidR="006E4D6D" w:rsidRPr="007317DE" w:rsidRDefault="006E4D6D" w:rsidP="00BA4A29">
                      <w:pPr>
                        <w:rPr>
                          <w:rFonts w:asciiTheme="minorHAnsi" w:hAnsiTheme="minorHAnsi" w:cstheme="minorHAnsi"/>
                          <w:b/>
                          <w:sz w:val="20"/>
                          <w:szCs w:val="20"/>
                          <w:u w:val="single"/>
                        </w:rPr>
                      </w:pPr>
                      <w:r w:rsidRPr="007317DE">
                        <w:rPr>
                          <w:rFonts w:asciiTheme="minorHAnsi" w:hAnsiTheme="minorHAnsi" w:cstheme="minorHAnsi"/>
                          <w:b/>
                          <w:sz w:val="20"/>
                          <w:szCs w:val="20"/>
                          <w:u w:val="single"/>
                        </w:rPr>
                        <w:t>Snowcat:</w:t>
                      </w:r>
                    </w:p>
                    <w:p w14:paraId="6EA3D21F" w14:textId="77777777" w:rsidR="006E4D6D" w:rsidRPr="007317DE" w:rsidRDefault="006E4D6D" w:rsidP="00FF4C8C">
                      <w:pPr>
                        <w:pStyle w:val="ListParagraph"/>
                        <w:numPr>
                          <w:ilvl w:val="0"/>
                          <w:numId w:val="28"/>
                        </w:numPr>
                        <w:ind w:left="180" w:hanging="180"/>
                        <w:rPr>
                          <w:rFonts w:asciiTheme="minorHAnsi" w:hAnsiTheme="minorHAnsi" w:cstheme="minorHAnsi"/>
                          <w:sz w:val="20"/>
                          <w:szCs w:val="20"/>
                        </w:rPr>
                      </w:pPr>
                      <w:r w:rsidRPr="007317DE">
                        <w:rPr>
                          <w:rFonts w:asciiTheme="minorHAnsi" w:hAnsiTheme="minorHAnsi" w:cstheme="minorHAnsi"/>
                          <w:sz w:val="20"/>
                          <w:szCs w:val="20"/>
                        </w:rPr>
                        <w:t>Winter pants and jacket</w:t>
                      </w:r>
                    </w:p>
                    <w:p w14:paraId="1DC0D9E3" w14:textId="77777777" w:rsidR="006E4D6D" w:rsidRPr="007317DE" w:rsidRDefault="006E4D6D" w:rsidP="00FF4C8C">
                      <w:pPr>
                        <w:pStyle w:val="ListParagraph"/>
                        <w:numPr>
                          <w:ilvl w:val="0"/>
                          <w:numId w:val="28"/>
                        </w:numPr>
                        <w:ind w:left="180" w:hanging="180"/>
                        <w:rPr>
                          <w:rFonts w:asciiTheme="minorHAnsi" w:hAnsiTheme="minorHAnsi" w:cstheme="minorHAnsi"/>
                          <w:sz w:val="20"/>
                          <w:szCs w:val="20"/>
                        </w:rPr>
                      </w:pPr>
                      <w:r w:rsidRPr="007317DE">
                        <w:rPr>
                          <w:rFonts w:asciiTheme="minorHAnsi" w:hAnsiTheme="minorHAnsi" w:cstheme="minorHAnsi"/>
                          <w:sz w:val="20"/>
                          <w:szCs w:val="20"/>
                        </w:rPr>
                        <w:t>Snow gloves</w:t>
                      </w:r>
                    </w:p>
                    <w:p w14:paraId="0A739F3A" w14:textId="77777777" w:rsidR="006E4D6D" w:rsidRPr="007317DE" w:rsidRDefault="006E4D6D" w:rsidP="00FF4C8C">
                      <w:pPr>
                        <w:pStyle w:val="ListParagraph"/>
                        <w:numPr>
                          <w:ilvl w:val="0"/>
                          <w:numId w:val="28"/>
                        </w:numPr>
                        <w:ind w:left="180" w:hanging="180"/>
                        <w:rPr>
                          <w:rFonts w:asciiTheme="minorHAnsi" w:hAnsiTheme="minorHAnsi" w:cstheme="minorHAnsi"/>
                          <w:sz w:val="20"/>
                          <w:szCs w:val="20"/>
                        </w:rPr>
                      </w:pPr>
                      <w:r w:rsidRPr="007317DE">
                        <w:rPr>
                          <w:rFonts w:asciiTheme="minorHAnsi" w:hAnsiTheme="minorHAnsi" w:cstheme="minorHAnsi"/>
                          <w:sz w:val="20"/>
                          <w:szCs w:val="20"/>
                        </w:rPr>
                        <w:t>Boots</w:t>
                      </w:r>
                    </w:p>
                    <w:p w14:paraId="10B02BAC" w14:textId="77777777" w:rsidR="006E4D6D" w:rsidRPr="007317DE" w:rsidRDefault="006E4D6D" w:rsidP="00FF4C8C">
                      <w:pPr>
                        <w:pStyle w:val="ListParagraph"/>
                        <w:numPr>
                          <w:ilvl w:val="0"/>
                          <w:numId w:val="28"/>
                        </w:numPr>
                        <w:ind w:left="180" w:hanging="180"/>
                        <w:rPr>
                          <w:rFonts w:asciiTheme="minorHAnsi" w:hAnsiTheme="minorHAnsi" w:cstheme="minorHAnsi"/>
                          <w:sz w:val="20"/>
                          <w:szCs w:val="20"/>
                        </w:rPr>
                      </w:pPr>
                      <w:r w:rsidRPr="007317DE">
                        <w:rPr>
                          <w:rFonts w:asciiTheme="minorHAnsi" w:hAnsiTheme="minorHAnsi" w:cstheme="minorHAnsi"/>
                          <w:sz w:val="20"/>
                          <w:szCs w:val="20"/>
                        </w:rPr>
                        <w:t>Emergency equipment and supplies</w:t>
                      </w:r>
                    </w:p>
                    <w:p w14:paraId="5188106B" w14:textId="77777777" w:rsidR="006E4D6D" w:rsidRPr="000E538B" w:rsidRDefault="006E4D6D" w:rsidP="00BA4A29">
                      <w:pPr>
                        <w:rPr>
                          <w:sz w:val="20"/>
                          <w:szCs w:val="20"/>
                        </w:rPr>
                      </w:pPr>
                    </w:p>
                  </w:txbxContent>
                </v:textbox>
                <w10:wrap type="tight" anchorx="margin"/>
              </v:shape>
            </w:pict>
          </mc:Fallback>
        </mc:AlternateContent>
      </w:r>
    </w:p>
    <w:p w14:paraId="254B700E" w14:textId="046F1B01" w:rsidR="00A05EDB" w:rsidRPr="007317DE" w:rsidRDefault="002C6DE2" w:rsidP="009E039E">
      <w:pPr>
        <w:widowControl/>
        <w:autoSpaceDE/>
        <w:autoSpaceDN/>
        <w:adjustRightInd/>
        <w:rPr>
          <w:rFonts w:asciiTheme="minorHAnsi" w:hAnsiTheme="minorHAnsi" w:cstheme="minorHAnsi"/>
        </w:rPr>
      </w:pPr>
      <w:r w:rsidRPr="007317DE">
        <w:rPr>
          <w:rFonts w:asciiTheme="minorHAnsi" w:hAnsiTheme="minorHAnsi" w:cstheme="minorHAnsi"/>
        </w:rPr>
        <w:t>Snow</w:t>
      </w:r>
      <w:r w:rsidR="00BB3FDB" w:rsidRPr="007317DE">
        <w:rPr>
          <w:rFonts w:asciiTheme="minorHAnsi" w:hAnsiTheme="minorHAnsi" w:cstheme="minorHAnsi"/>
        </w:rPr>
        <w:t xml:space="preserve">cats should only be operated by </w:t>
      </w:r>
      <w:r w:rsidR="00BB1EE5" w:rsidRPr="007317DE">
        <w:rPr>
          <w:rFonts w:asciiTheme="minorHAnsi" w:hAnsiTheme="minorHAnsi" w:cstheme="minorHAnsi"/>
        </w:rPr>
        <w:t>personnel</w:t>
      </w:r>
      <w:r w:rsidR="00BB3FDB" w:rsidRPr="007317DE">
        <w:rPr>
          <w:rFonts w:asciiTheme="minorHAnsi" w:hAnsiTheme="minorHAnsi" w:cstheme="minorHAnsi"/>
        </w:rPr>
        <w:t xml:space="preserve"> that have acquired the skills and expertise necessary to safely handle these vehicles</w:t>
      </w:r>
      <w:r w:rsidR="00BB1EE5" w:rsidRPr="007317DE">
        <w:rPr>
          <w:rFonts w:asciiTheme="minorHAnsi" w:hAnsiTheme="minorHAnsi" w:cstheme="minorHAnsi"/>
        </w:rPr>
        <w:t xml:space="preserve">. </w:t>
      </w:r>
      <w:r w:rsidR="00BB3FDB" w:rsidRPr="007317DE">
        <w:rPr>
          <w:rFonts w:asciiTheme="minorHAnsi" w:hAnsiTheme="minorHAnsi" w:cstheme="minorHAnsi"/>
        </w:rPr>
        <w:t xml:space="preserve">If training is required, it </w:t>
      </w:r>
      <w:r w:rsidR="00A05EDB" w:rsidRPr="007317DE">
        <w:rPr>
          <w:rFonts w:asciiTheme="minorHAnsi" w:hAnsiTheme="minorHAnsi" w:cstheme="minorHAnsi"/>
        </w:rPr>
        <w:t xml:space="preserve">can be obtained from a </w:t>
      </w:r>
      <w:r w:rsidR="00C72DDF" w:rsidRPr="007317DE">
        <w:rPr>
          <w:rFonts w:asciiTheme="minorHAnsi" w:hAnsiTheme="minorHAnsi" w:cstheme="minorHAnsi"/>
        </w:rPr>
        <w:t>competent person</w:t>
      </w:r>
      <w:r w:rsidR="00A05EDB" w:rsidRPr="007317DE">
        <w:rPr>
          <w:rFonts w:asciiTheme="minorHAnsi" w:hAnsiTheme="minorHAnsi" w:cstheme="minorHAnsi"/>
        </w:rPr>
        <w:t xml:space="preserve"> </w:t>
      </w:r>
      <w:r w:rsidR="00BB3FDB" w:rsidRPr="007317DE">
        <w:rPr>
          <w:rFonts w:asciiTheme="minorHAnsi" w:hAnsiTheme="minorHAnsi" w:cstheme="minorHAnsi"/>
        </w:rPr>
        <w:t>within EPA</w:t>
      </w:r>
      <w:r w:rsidR="00A05EDB" w:rsidRPr="007317DE">
        <w:rPr>
          <w:rFonts w:asciiTheme="minorHAnsi" w:hAnsiTheme="minorHAnsi" w:cstheme="minorHAnsi"/>
        </w:rPr>
        <w:t xml:space="preserve">, </w:t>
      </w:r>
      <w:r w:rsidR="00BB1EE5" w:rsidRPr="007317DE">
        <w:rPr>
          <w:rFonts w:asciiTheme="minorHAnsi" w:hAnsiTheme="minorHAnsi" w:cstheme="minorHAnsi"/>
        </w:rPr>
        <w:t xml:space="preserve">by </w:t>
      </w:r>
      <w:r w:rsidR="00C72DDF" w:rsidRPr="007317DE">
        <w:rPr>
          <w:rFonts w:asciiTheme="minorHAnsi" w:hAnsiTheme="minorHAnsi" w:cstheme="minorHAnsi"/>
        </w:rPr>
        <w:t>specialized training companies or</w:t>
      </w:r>
      <w:r w:rsidR="00BB1EE5" w:rsidRPr="007317DE">
        <w:rPr>
          <w:rFonts w:asciiTheme="minorHAnsi" w:hAnsiTheme="minorHAnsi" w:cstheme="minorHAnsi"/>
        </w:rPr>
        <w:t xml:space="preserve"> </w:t>
      </w:r>
      <w:r w:rsidR="00C72DDF" w:rsidRPr="007317DE">
        <w:rPr>
          <w:rFonts w:asciiTheme="minorHAnsi" w:hAnsiTheme="minorHAnsi" w:cstheme="minorHAnsi"/>
        </w:rPr>
        <w:t>consultants</w:t>
      </w:r>
      <w:r w:rsidR="006E4D6D" w:rsidRPr="007317DE">
        <w:rPr>
          <w:rFonts w:asciiTheme="minorHAnsi" w:hAnsiTheme="minorHAnsi" w:cstheme="minorHAnsi"/>
        </w:rPr>
        <w:t>,</w:t>
      </w:r>
      <w:r w:rsidR="00A05EDB" w:rsidRPr="007317DE">
        <w:rPr>
          <w:rFonts w:asciiTheme="minorHAnsi" w:hAnsiTheme="minorHAnsi" w:cstheme="minorHAnsi"/>
        </w:rPr>
        <w:t xml:space="preserve"> and by snowcat dealers</w:t>
      </w:r>
      <w:r w:rsidR="00C72DDF" w:rsidRPr="007317DE">
        <w:rPr>
          <w:rFonts w:asciiTheme="minorHAnsi" w:hAnsiTheme="minorHAnsi" w:cstheme="minorHAnsi"/>
        </w:rPr>
        <w:t>.</w:t>
      </w:r>
      <w:r w:rsidR="00BB1EE5" w:rsidRPr="007317DE">
        <w:rPr>
          <w:rFonts w:asciiTheme="minorHAnsi" w:hAnsiTheme="minorHAnsi" w:cstheme="minorHAnsi"/>
        </w:rPr>
        <w:t xml:space="preserve"> Operator training should include classroom and field safety train</w:t>
      </w:r>
      <w:r w:rsidR="00A05EDB" w:rsidRPr="007317DE">
        <w:rPr>
          <w:rFonts w:asciiTheme="minorHAnsi" w:hAnsiTheme="minorHAnsi" w:cstheme="minorHAnsi"/>
        </w:rPr>
        <w:t xml:space="preserve">ing, handling emergency </w:t>
      </w:r>
      <w:r w:rsidR="00BB1EE5" w:rsidRPr="007317DE">
        <w:rPr>
          <w:rFonts w:asciiTheme="minorHAnsi" w:hAnsiTheme="minorHAnsi" w:cstheme="minorHAnsi"/>
        </w:rPr>
        <w:t>repairs</w:t>
      </w:r>
      <w:r w:rsidR="006E4D6D" w:rsidRPr="007317DE">
        <w:rPr>
          <w:rFonts w:asciiTheme="minorHAnsi" w:hAnsiTheme="minorHAnsi" w:cstheme="minorHAnsi"/>
        </w:rPr>
        <w:t>,</w:t>
      </w:r>
      <w:r w:rsidR="00BB1EE5" w:rsidRPr="007317DE">
        <w:rPr>
          <w:rFonts w:asciiTheme="minorHAnsi" w:hAnsiTheme="minorHAnsi" w:cstheme="minorHAnsi"/>
        </w:rPr>
        <w:t xml:space="preserve"> and w</w:t>
      </w:r>
      <w:r w:rsidR="00BB3FDB" w:rsidRPr="007317DE">
        <w:rPr>
          <w:rFonts w:asciiTheme="minorHAnsi" w:hAnsiTheme="minorHAnsi" w:cstheme="minorHAnsi"/>
        </w:rPr>
        <w:t xml:space="preserve">inter survival techniques. If </w:t>
      </w:r>
      <w:r w:rsidR="00BB1EE5" w:rsidRPr="007317DE">
        <w:rPr>
          <w:rFonts w:asciiTheme="minorHAnsi" w:hAnsiTheme="minorHAnsi" w:cstheme="minorHAnsi"/>
        </w:rPr>
        <w:t>snowcat services</w:t>
      </w:r>
      <w:r w:rsidR="00BB3FDB" w:rsidRPr="007317DE">
        <w:rPr>
          <w:rFonts w:asciiTheme="minorHAnsi" w:hAnsiTheme="minorHAnsi" w:cstheme="minorHAnsi"/>
        </w:rPr>
        <w:t xml:space="preserve"> are hired</w:t>
      </w:r>
      <w:r w:rsidR="00BB1EE5" w:rsidRPr="007317DE">
        <w:rPr>
          <w:rFonts w:asciiTheme="minorHAnsi" w:hAnsiTheme="minorHAnsi" w:cstheme="minorHAnsi"/>
        </w:rPr>
        <w:t xml:space="preserve">, </w:t>
      </w:r>
      <w:r w:rsidR="00BB3FDB" w:rsidRPr="007317DE">
        <w:rPr>
          <w:rFonts w:asciiTheme="minorHAnsi" w:hAnsiTheme="minorHAnsi" w:cstheme="minorHAnsi"/>
        </w:rPr>
        <w:t xml:space="preserve">emergency responders should </w:t>
      </w:r>
      <w:r w:rsidR="00BB1EE5" w:rsidRPr="007317DE">
        <w:rPr>
          <w:rFonts w:asciiTheme="minorHAnsi" w:hAnsiTheme="minorHAnsi" w:cstheme="minorHAnsi"/>
        </w:rPr>
        <w:t xml:space="preserve">ensure that the operator is properly trained </w:t>
      </w:r>
      <w:r w:rsidR="00860538" w:rsidRPr="007317DE">
        <w:rPr>
          <w:rFonts w:asciiTheme="minorHAnsi" w:hAnsiTheme="minorHAnsi" w:cstheme="minorHAnsi"/>
        </w:rPr>
        <w:t xml:space="preserve">and certified </w:t>
      </w:r>
      <w:r w:rsidR="00F1001D" w:rsidRPr="007317DE">
        <w:rPr>
          <w:rFonts w:asciiTheme="minorHAnsi" w:hAnsiTheme="minorHAnsi" w:cstheme="minorHAnsi"/>
        </w:rPr>
        <w:t>and that the vehicle</w:t>
      </w:r>
      <w:r w:rsidR="00BB1EE5" w:rsidRPr="007317DE">
        <w:rPr>
          <w:rFonts w:asciiTheme="minorHAnsi" w:hAnsiTheme="minorHAnsi" w:cstheme="minorHAnsi"/>
        </w:rPr>
        <w:t xml:space="preserve"> has undergone a complete and documented safety inspection</w:t>
      </w:r>
      <w:r w:rsidR="00860538" w:rsidRPr="007317DE">
        <w:rPr>
          <w:rFonts w:asciiTheme="minorHAnsi" w:hAnsiTheme="minorHAnsi" w:cstheme="minorHAnsi"/>
        </w:rPr>
        <w:t xml:space="preserve">. </w:t>
      </w:r>
    </w:p>
    <w:p w14:paraId="5A169656" w14:textId="54FADF96" w:rsidR="006A49F2" w:rsidRPr="007317DE" w:rsidRDefault="006A49F2" w:rsidP="009E039E">
      <w:pPr>
        <w:widowControl/>
        <w:autoSpaceDE/>
        <w:autoSpaceDN/>
        <w:adjustRightInd/>
        <w:rPr>
          <w:rFonts w:asciiTheme="minorHAnsi" w:hAnsiTheme="minorHAnsi" w:cstheme="minorHAnsi"/>
        </w:rPr>
      </w:pPr>
    </w:p>
    <w:p w14:paraId="2F92457F" w14:textId="314F2CF0" w:rsidR="004C49EC" w:rsidRPr="007317DE" w:rsidRDefault="002528CF" w:rsidP="006F1A77">
      <w:pPr>
        <w:widowControl/>
        <w:autoSpaceDE/>
        <w:autoSpaceDN/>
        <w:adjustRightInd/>
        <w:spacing w:after="220"/>
        <w:rPr>
          <w:rFonts w:asciiTheme="minorHAnsi" w:hAnsiTheme="minorHAnsi" w:cstheme="minorHAnsi"/>
        </w:rPr>
      </w:pPr>
      <w:hyperlink w:anchor="TextBox7" w:history="1">
        <w:r w:rsidR="005F24FB" w:rsidRPr="007317DE">
          <w:rPr>
            <w:rStyle w:val="Hyperlink"/>
            <w:rFonts w:asciiTheme="minorHAnsi" w:hAnsiTheme="minorHAnsi" w:cstheme="minorHAnsi"/>
          </w:rPr>
          <w:t>Text Box 7</w:t>
        </w:r>
      </w:hyperlink>
      <w:r w:rsidR="00226CE1" w:rsidRPr="007317DE">
        <w:rPr>
          <w:rFonts w:asciiTheme="minorHAnsi" w:hAnsiTheme="minorHAnsi" w:cstheme="minorHAnsi"/>
        </w:rPr>
        <w:t xml:space="preserve"> summarizes t</w:t>
      </w:r>
      <w:r w:rsidR="00A05EDB" w:rsidRPr="007317DE">
        <w:rPr>
          <w:rFonts w:asciiTheme="minorHAnsi" w:hAnsiTheme="minorHAnsi" w:cstheme="minorHAnsi"/>
        </w:rPr>
        <w:t>he required</w:t>
      </w:r>
      <w:r w:rsidR="00226CE1" w:rsidRPr="007317DE">
        <w:rPr>
          <w:rFonts w:asciiTheme="minorHAnsi" w:hAnsiTheme="minorHAnsi" w:cstheme="minorHAnsi"/>
        </w:rPr>
        <w:t xml:space="preserve"> protective clothing and </w:t>
      </w:r>
      <w:r w:rsidR="00A05EDB" w:rsidRPr="007317DE">
        <w:rPr>
          <w:rFonts w:asciiTheme="minorHAnsi" w:hAnsiTheme="minorHAnsi" w:cstheme="minorHAnsi"/>
        </w:rPr>
        <w:t>equipment for snowmobile</w:t>
      </w:r>
      <w:r w:rsidR="00226CE1" w:rsidRPr="007317DE">
        <w:rPr>
          <w:rFonts w:asciiTheme="minorHAnsi" w:hAnsiTheme="minorHAnsi" w:cstheme="minorHAnsi"/>
        </w:rPr>
        <w:t>s and snowcats</w:t>
      </w:r>
      <w:r w:rsidR="00F1001D" w:rsidRPr="007317DE">
        <w:rPr>
          <w:rFonts w:asciiTheme="minorHAnsi" w:hAnsiTheme="minorHAnsi" w:cstheme="minorHAnsi"/>
        </w:rPr>
        <w:t>.</w:t>
      </w:r>
      <w:r w:rsidR="00226CE1" w:rsidRPr="007317DE">
        <w:rPr>
          <w:rFonts w:asciiTheme="minorHAnsi" w:hAnsiTheme="minorHAnsi" w:cstheme="minorHAnsi"/>
        </w:rPr>
        <w:t xml:space="preserve"> Vehicle </w:t>
      </w:r>
      <w:r w:rsidR="00EE12C6" w:rsidRPr="007317DE">
        <w:rPr>
          <w:rFonts w:asciiTheme="minorHAnsi" w:hAnsiTheme="minorHAnsi" w:cstheme="minorHAnsi"/>
        </w:rPr>
        <w:t xml:space="preserve">operators should also </w:t>
      </w:r>
      <w:r w:rsidR="007E3CEE" w:rsidRPr="007317DE">
        <w:rPr>
          <w:rFonts w:asciiTheme="minorHAnsi" w:hAnsiTheme="minorHAnsi" w:cstheme="minorHAnsi"/>
        </w:rPr>
        <w:t xml:space="preserve">carry appropriate emergency kits. </w:t>
      </w:r>
      <w:r w:rsidR="003B4920" w:rsidRPr="007317DE">
        <w:rPr>
          <w:rFonts w:asciiTheme="minorHAnsi" w:hAnsiTheme="minorHAnsi" w:cstheme="minorHAnsi"/>
        </w:rPr>
        <w:t xml:space="preserve">Other </w:t>
      </w:r>
      <w:r w:rsidR="004C49EC" w:rsidRPr="007317DE">
        <w:rPr>
          <w:rFonts w:asciiTheme="minorHAnsi" w:hAnsiTheme="minorHAnsi" w:cstheme="minorHAnsi"/>
        </w:rPr>
        <w:t>safety practices</w:t>
      </w:r>
      <w:r w:rsidR="009B32DB" w:rsidRPr="007317DE">
        <w:rPr>
          <w:rFonts w:asciiTheme="minorHAnsi" w:hAnsiTheme="minorHAnsi" w:cstheme="minorHAnsi"/>
        </w:rPr>
        <w:t xml:space="preserve"> include the following</w:t>
      </w:r>
      <w:r w:rsidR="00226CE1" w:rsidRPr="007317DE">
        <w:rPr>
          <w:rFonts w:asciiTheme="minorHAnsi" w:hAnsiTheme="minorHAnsi" w:cstheme="minorHAnsi"/>
        </w:rPr>
        <w:t>:</w:t>
      </w:r>
      <w:r w:rsidR="00BA4A29" w:rsidRPr="007317DE">
        <w:rPr>
          <w:rFonts w:asciiTheme="minorHAnsi" w:hAnsiTheme="minorHAnsi" w:cstheme="minorHAnsi"/>
        </w:rPr>
        <w:t xml:space="preserve"> </w:t>
      </w:r>
    </w:p>
    <w:p w14:paraId="1980F454" w14:textId="2633B2B0" w:rsidR="003F46C0" w:rsidRPr="007317DE" w:rsidRDefault="00D33CAC" w:rsidP="00FF4C8C">
      <w:pPr>
        <w:pStyle w:val="ListParagraph"/>
        <w:widowControl/>
        <w:numPr>
          <w:ilvl w:val="0"/>
          <w:numId w:val="29"/>
        </w:numPr>
        <w:autoSpaceDE/>
        <w:autoSpaceDN/>
        <w:adjustRightInd/>
        <w:spacing w:after="120"/>
        <w:ind w:left="360"/>
        <w:rPr>
          <w:rFonts w:asciiTheme="minorHAnsi" w:hAnsiTheme="minorHAnsi" w:cstheme="minorHAnsi"/>
        </w:rPr>
      </w:pPr>
      <w:r w:rsidRPr="007317DE">
        <w:rPr>
          <w:rFonts w:asciiTheme="minorHAnsi" w:hAnsiTheme="minorHAnsi" w:cstheme="minorHAnsi"/>
        </w:rPr>
        <w:t xml:space="preserve">Check </w:t>
      </w:r>
      <w:r w:rsidR="00E4416B" w:rsidRPr="007317DE">
        <w:rPr>
          <w:rFonts w:asciiTheme="minorHAnsi" w:hAnsiTheme="minorHAnsi" w:cstheme="minorHAnsi"/>
        </w:rPr>
        <w:t>the w</w:t>
      </w:r>
      <w:r w:rsidR="00175C42" w:rsidRPr="007317DE">
        <w:rPr>
          <w:rFonts w:asciiTheme="minorHAnsi" w:hAnsiTheme="minorHAnsi" w:cstheme="minorHAnsi"/>
        </w:rPr>
        <w:t xml:space="preserve">eather forecast </w:t>
      </w:r>
      <w:r w:rsidR="00A44358" w:rsidRPr="007317DE">
        <w:rPr>
          <w:rFonts w:asciiTheme="minorHAnsi" w:hAnsiTheme="minorHAnsi" w:cstheme="minorHAnsi"/>
        </w:rPr>
        <w:t>and avalanche conditions for area</w:t>
      </w:r>
      <w:r w:rsidR="000B20F3" w:rsidRPr="007317DE">
        <w:rPr>
          <w:rFonts w:asciiTheme="minorHAnsi" w:hAnsiTheme="minorHAnsi" w:cstheme="minorHAnsi"/>
        </w:rPr>
        <w:t>s</w:t>
      </w:r>
      <w:r w:rsidR="00647463" w:rsidRPr="007317DE">
        <w:rPr>
          <w:rFonts w:asciiTheme="minorHAnsi" w:hAnsiTheme="minorHAnsi" w:cstheme="minorHAnsi"/>
        </w:rPr>
        <w:t xml:space="preserve"> of planned travel. Avoid </w:t>
      </w:r>
      <w:r w:rsidR="003F46C0" w:rsidRPr="007317DE">
        <w:rPr>
          <w:rFonts w:asciiTheme="minorHAnsi" w:hAnsiTheme="minorHAnsi" w:cstheme="minorHAnsi"/>
        </w:rPr>
        <w:t>enter</w:t>
      </w:r>
      <w:r w:rsidR="00647463" w:rsidRPr="007317DE">
        <w:rPr>
          <w:rFonts w:asciiTheme="minorHAnsi" w:hAnsiTheme="minorHAnsi" w:cstheme="minorHAnsi"/>
        </w:rPr>
        <w:t>ing</w:t>
      </w:r>
      <w:r w:rsidR="003F46C0" w:rsidRPr="007317DE">
        <w:rPr>
          <w:rFonts w:asciiTheme="minorHAnsi" w:hAnsiTheme="minorHAnsi" w:cstheme="minorHAnsi"/>
        </w:rPr>
        <w:t xml:space="preserve"> avalanche area</w:t>
      </w:r>
      <w:r w:rsidR="00647463" w:rsidRPr="007317DE">
        <w:rPr>
          <w:rFonts w:asciiTheme="minorHAnsi" w:hAnsiTheme="minorHAnsi" w:cstheme="minorHAnsi"/>
        </w:rPr>
        <w:t>s</w:t>
      </w:r>
      <w:r w:rsidR="003F46C0" w:rsidRPr="007317DE">
        <w:rPr>
          <w:rFonts w:asciiTheme="minorHAnsi" w:hAnsiTheme="minorHAnsi" w:cstheme="minorHAnsi"/>
        </w:rPr>
        <w:t>.</w:t>
      </w:r>
      <w:r w:rsidR="00647463" w:rsidRPr="007317DE">
        <w:rPr>
          <w:rFonts w:asciiTheme="minorHAnsi" w:hAnsiTheme="minorHAnsi" w:cstheme="minorHAnsi"/>
        </w:rPr>
        <w:t xml:space="preserve"> I</w:t>
      </w:r>
      <w:r w:rsidR="00640367" w:rsidRPr="007317DE">
        <w:rPr>
          <w:rFonts w:asciiTheme="minorHAnsi" w:hAnsiTheme="minorHAnsi" w:cstheme="minorHAnsi"/>
        </w:rPr>
        <w:t xml:space="preserve">f travel in mountainous areas is necessary, </w:t>
      </w:r>
      <w:r w:rsidR="00647463" w:rsidRPr="007317DE">
        <w:rPr>
          <w:rFonts w:asciiTheme="minorHAnsi" w:hAnsiTheme="minorHAnsi" w:cstheme="minorHAnsi"/>
        </w:rPr>
        <w:t>carry a transceiver (beeper), avalanche probes, and a shovel.</w:t>
      </w:r>
    </w:p>
    <w:p w14:paraId="0329F02B" w14:textId="77777777" w:rsidR="00175C42" w:rsidRPr="007317DE" w:rsidRDefault="003F46C0" w:rsidP="00FF4C8C">
      <w:pPr>
        <w:pStyle w:val="ListParagraph"/>
        <w:widowControl/>
        <w:numPr>
          <w:ilvl w:val="0"/>
          <w:numId w:val="29"/>
        </w:numPr>
        <w:autoSpaceDE/>
        <w:autoSpaceDN/>
        <w:adjustRightInd/>
        <w:spacing w:after="120"/>
        <w:ind w:left="360"/>
        <w:rPr>
          <w:rFonts w:asciiTheme="minorHAnsi" w:hAnsiTheme="minorHAnsi" w:cstheme="minorHAnsi"/>
        </w:rPr>
      </w:pPr>
      <w:r w:rsidRPr="007317DE">
        <w:rPr>
          <w:rFonts w:asciiTheme="minorHAnsi" w:hAnsiTheme="minorHAnsi" w:cstheme="minorHAnsi"/>
        </w:rPr>
        <w:t>U</w:t>
      </w:r>
      <w:r w:rsidR="003B4920" w:rsidRPr="007317DE">
        <w:rPr>
          <w:rFonts w:asciiTheme="minorHAnsi" w:hAnsiTheme="minorHAnsi" w:cstheme="minorHAnsi"/>
        </w:rPr>
        <w:t>se the buddy system (avoid traveling alone).</w:t>
      </w:r>
    </w:p>
    <w:p w14:paraId="7AEF5731" w14:textId="77777777" w:rsidR="000B20F3" w:rsidRPr="007317DE" w:rsidRDefault="000B20F3" w:rsidP="00FF4C8C">
      <w:pPr>
        <w:pStyle w:val="ListParagraph"/>
        <w:widowControl/>
        <w:numPr>
          <w:ilvl w:val="0"/>
          <w:numId w:val="29"/>
        </w:numPr>
        <w:autoSpaceDE/>
        <w:autoSpaceDN/>
        <w:adjustRightInd/>
        <w:spacing w:after="120"/>
        <w:ind w:left="360"/>
        <w:rPr>
          <w:rFonts w:asciiTheme="minorHAnsi" w:hAnsiTheme="minorHAnsi" w:cstheme="minorHAnsi"/>
        </w:rPr>
      </w:pPr>
      <w:r w:rsidRPr="007317DE">
        <w:rPr>
          <w:rFonts w:asciiTheme="minorHAnsi" w:hAnsiTheme="minorHAnsi" w:cstheme="minorHAnsi"/>
        </w:rPr>
        <w:t>If using a snowcat, conduct a safety briefing with personnel that will be riding in the snowcat</w:t>
      </w:r>
      <w:r w:rsidR="009B32DB" w:rsidRPr="007317DE">
        <w:rPr>
          <w:rFonts w:asciiTheme="minorHAnsi" w:hAnsiTheme="minorHAnsi" w:cstheme="minorHAnsi"/>
        </w:rPr>
        <w:t xml:space="preserve"> before each trip</w:t>
      </w:r>
      <w:r w:rsidRPr="007317DE">
        <w:rPr>
          <w:rFonts w:asciiTheme="minorHAnsi" w:hAnsiTheme="minorHAnsi" w:cstheme="minorHAnsi"/>
        </w:rPr>
        <w:t xml:space="preserve">. Never bypass </w:t>
      </w:r>
      <w:r w:rsidR="00295537" w:rsidRPr="007317DE">
        <w:rPr>
          <w:rFonts w:asciiTheme="minorHAnsi" w:hAnsiTheme="minorHAnsi" w:cstheme="minorHAnsi"/>
        </w:rPr>
        <w:t xml:space="preserve">any </w:t>
      </w:r>
      <w:r w:rsidR="009B32DB" w:rsidRPr="007317DE">
        <w:rPr>
          <w:rFonts w:asciiTheme="minorHAnsi" w:hAnsiTheme="minorHAnsi" w:cstheme="minorHAnsi"/>
        </w:rPr>
        <w:t xml:space="preserve">snowcat </w:t>
      </w:r>
      <w:r w:rsidRPr="007317DE">
        <w:rPr>
          <w:rFonts w:asciiTheme="minorHAnsi" w:hAnsiTheme="minorHAnsi" w:cstheme="minorHAnsi"/>
        </w:rPr>
        <w:t xml:space="preserve">safety switches or </w:t>
      </w:r>
      <w:r w:rsidR="009B32DB" w:rsidRPr="007317DE">
        <w:rPr>
          <w:rFonts w:asciiTheme="minorHAnsi" w:hAnsiTheme="minorHAnsi" w:cstheme="minorHAnsi"/>
        </w:rPr>
        <w:t>devices</w:t>
      </w:r>
      <w:r w:rsidRPr="007317DE">
        <w:rPr>
          <w:rFonts w:asciiTheme="minorHAnsi" w:hAnsiTheme="minorHAnsi" w:cstheme="minorHAnsi"/>
        </w:rPr>
        <w:t>.</w:t>
      </w:r>
      <w:r w:rsidR="00295537" w:rsidRPr="007317DE">
        <w:rPr>
          <w:rFonts w:asciiTheme="minorHAnsi" w:hAnsiTheme="minorHAnsi" w:cstheme="minorHAnsi"/>
        </w:rPr>
        <w:t xml:space="preserve"> If the snowcat has </w:t>
      </w:r>
      <w:r w:rsidRPr="007317DE">
        <w:rPr>
          <w:rFonts w:asciiTheme="minorHAnsi" w:hAnsiTheme="minorHAnsi" w:cstheme="minorHAnsi"/>
        </w:rPr>
        <w:t xml:space="preserve">separate operator and passenger compartments, </w:t>
      </w:r>
      <w:r w:rsidR="00295537" w:rsidRPr="007317DE">
        <w:rPr>
          <w:rFonts w:asciiTheme="minorHAnsi" w:hAnsiTheme="minorHAnsi" w:cstheme="minorHAnsi"/>
        </w:rPr>
        <w:t xml:space="preserve">be sure </w:t>
      </w:r>
      <w:r w:rsidR="004C49EC" w:rsidRPr="007317DE">
        <w:rPr>
          <w:rFonts w:asciiTheme="minorHAnsi" w:hAnsiTheme="minorHAnsi" w:cstheme="minorHAnsi"/>
        </w:rPr>
        <w:t xml:space="preserve">there are </w:t>
      </w:r>
      <w:r w:rsidR="009B32DB" w:rsidRPr="007317DE">
        <w:rPr>
          <w:rFonts w:asciiTheme="minorHAnsi" w:hAnsiTheme="minorHAnsi" w:cstheme="minorHAnsi"/>
        </w:rPr>
        <w:t xml:space="preserve">voice communication devices </w:t>
      </w:r>
      <w:r w:rsidRPr="007317DE">
        <w:rPr>
          <w:rFonts w:asciiTheme="minorHAnsi" w:hAnsiTheme="minorHAnsi" w:cstheme="minorHAnsi"/>
        </w:rPr>
        <w:t xml:space="preserve">so </w:t>
      </w:r>
      <w:r w:rsidR="00295537" w:rsidRPr="007317DE">
        <w:rPr>
          <w:rFonts w:asciiTheme="minorHAnsi" w:hAnsiTheme="minorHAnsi" w:cstheme="minorHAnsi"/>
        </w:rPr>
        <w:t xml:space="preserve">the </w:t>
      </w:r>
      <w:r w:rsidRPr="007317DE">
        <w:rPr>
          <w:rFonts w:asciiTheme="minorHAnsi" w:hAnsiTheme="minorHAnsi" w:cstheme="minorHAnsi"/>
        </w:rPr>
        <w:t xml:space="preserve">operator and passengers can communicate without leaving their compartments. </w:t>
      </w:r>
    </w:p>
    <w:p w14:paraId="4AF0EE22" w14:textId="77777777" w:rsidR="003B4920" w:rsidRPr="007317DE" w:rsidRDefault="003F46C0" w:rsidP="00FF4C8C">
      <w:pPr>
        <w:pStyle w:val="ListParagraph"/>
        <w:widowControl/>
        <w:numPr>
          <w:ilvl w:val="0"/>
          <w:numId w:val="29"/>
        </w:numPr>
        <w:autoSpaceDE/>
        <w:autoSpaceDN/>
        <w:adjustRightInd/>
        <w:spacing w:after="120"/>
        <w:ind w:left="360"/>
        <w:rPr>
          <w:rFonts w:asciiTheme="minorHAnsi" w:hAnsiTheme="minorHAnsi" w:cstheme="minorHAnsi"/>
        </w:rPr>
      </w:pPr>
      <w:r w:rsidRPr="007317DE">
        <w:rPr>
          <w:rFonts w:asciiTheme="minorHAnsi" w:hAnsiTheme="minorHAnsi" w:cstheme="minorHAnsi"/>
        </w:rPr>
        <w:t>I</w:t>
      </w:r>
      <w:r w:rsidR="00175C42" w:rsidRPr="007317DE">
        <w:rPr>
          <w:rFonts w:asciiTheme="minorHAnsi" w:hAnsiTheme="minorHAnsi" w:cstheme="minorHAnsi"/>
        </w:rPr>
        <w:t>nspect unfamiliar terrain before proceeding.</w:t>
      </w:r>
      <w:r w:rsidR="00132581" w:rsidRPr="007317DE">
        <w:rPr>
          <w:rFonts w:asciiTheme="minorHAnsi" w:hAnsiTheme="minorHAnsi" w:cstheme="minorHAnsi"/>
        </w:rPr>
        <w:t xml:space="preserve"> Avoid steep slopes and gullies that are more likely to slide.</w:t>
      </w:r>
    </w:p>
    <w:p w14:paraId="17EC7E86" w14:textId="77777777" w:rsidR="003B4920" w:rsidRPr="007317DE" w:rsidRDefault="003B4920" w:rsidP="00FF4C8C">
      <w:pPr>
        <w:pStyle w:val="ListParagraph"/>
        <w:widowControl/>
        <w:numPr>
          <w:ilvl w:val="0"/>
          <w:numId w:val="29"/>
        </w:numPr>
        <w:autoSpaceDE/>
        <w:autoSpaceDN/>
        <w:adjustRightInd/>
        <w:spacing w:after="120"/>
        <w:ind w:left="360"/>
        <w:rPr>
          <w:rFonts w:asciiTheme="minorHAnsi" w:hAnsiTheme="minorHAnsi" w:cstheme="minorHAnsi"/>
        </w:rPr>
      </w:pPr>
      <w:r w:rsidRPr="007317DE">
        <w:rPr>
          <w:rFonts w:asciiTheme="minorHAnsi" w:hAnsiTheme="minorHAnsi" w:cstheme="minorHAnsi"/>
        </w:rPr>
        <w:t>Use a two-way radio or cellular phone for communication.</w:t>
      </w:r>
    </w:p>
    <w:p w14:paraId="66BE8AEE" w14:textId="77777777" w:rsidR="004C49EC" w:rsidRPr="007317DE" w:rsidRDefault="0065031D" w:rsidP="00FF4C8C">
      <w:pPr>
        <w:pStyle w:val="ListParagraph"/>
        <w:widowControl/>
        <w:numPr>
          <w:ilvl w:val="0"/>
          <w:numId w:val="29"/>
        </w:numPr>
        <w:autoSpaceDE/>
        <w:autoSpaceDN/>
        <w:adjustRightInd/>
        <w:ind w:left="360"/>
        <w:rPr>
          <w:rFonts w:asciiTheme="minorHAnsi" w:hAnsiTheme="minorHAnsi" w:cstheme="minorHAnsi"/>
        </w:rPr>
      </w:pPr>
      <w:r w:rsidRPr="007317DE">
        <w:rPr>
          <w:rFonts w:asciiTheme="minorHAnsi" w:hAnsiTheme="minorHAnsi" w:cstheme="minorHAnsi"/>
        </w:rPr>
        <w:lastRenderedPageBreak/>
        <w:t>Avoid</w:t>
      </w:r>
      <w:r w:rsidR="003475A1" w:rsidRPr="007317DE">
        <w:rPr>
          <w:rFonts w:asciiTheme="minorHAnsi" w:hAnsiTheme="minorHAnsi" w:cstheme="minorHAnsi"/>
        </w:rPr>
        <w:t xml:space="preserve"> </w:t>
      </w:r>
      <w:r w:rsidR="005B0906" w:rsidRPr="007317DE">
        <w:rPr>
          <w:rFonts w:asciiTheme="minorHAnsi" w:hAnsiTheme="minorHAnsi" w:cstheme="minorHAnsi"/>
        </w:rPr>
        <w:t>riding on frozen water bodies</w:t>
      </w:r>
      <w:r w:rsidR="00D33CAC" w:rsidRPr="007317DE">
        <w:rPr>
          <w:rFonts w:asciiTheme="minorHAnsi" w:hAnsiTheme="minorHAnsi" w:cstheme="minorHAnsi"/>
        </w:rPr>
        <w:t>. If travel over frozen water is necessary</w:t>
      </w:r>
      <w:r w:rsidRPr="007317DE">
        <w:rPr>
          <w:rFonts w:asciiTheme="minorHAnsi" w:hAnsiTheme="minorHAnsi" w:cstheme="minorHAnsi"/>
        </w:rPr>
        <w:t xml:space="preserve">, </w:t>
      </w:r>
      <w:r w:rsidR="003B4920" w:rsidRPr="007317DE">
        <w:rPr>
          <w:rFonts w:asciiTheme="minorHAnsi" w:hAnsiTheme="minorHAnsi" w:cstheme="minorHAnsi"/>
        </w:rPr>
        <w:t xml:space="preserve">carry emergency ice picks and </w:t>
      </w:r>
      <w:r w:rsidRPr="007317DE">
        <w:rPr>
          <w:rFonts w:asciiTheme="minorHAnsi" w:hAnsiTheme="minorHAnsi" w:cstheme="minorHAnsi"/>
        </w:rPr>
        <w:t>wear a</w:t>
      </w:r>
      <w:r w:rsidR="003475A1" w:rsidRPr="007317DE">
        <w:rPr>
          <w:rFonts w:asciiTheme="minorHAnsi" w:hAnsiTheme="minorHAnsi" w:cstheme="minorHAnsi"/>
        </w:rPr>
        <w:t xml:space="preserve"> </w:t>
      </w:r>
      <w:r w:rsidR="005B0906" w:rsidRPr="007317DE">
        <w:rPr>
          <w:rFonts w:asciiTheme="minorHAnsi" w:hAnsiTheme="minorHAnsi" w:cstheme="minorHAnsi"/>
        </w:rPr>
        <w:t>snowmobile suit that contains flotation material</w:t>
      </w:r>
      <w:r w:rsidR="00295537" w:rsidRPr="007317DE">
        <w:rPr>
          <w:rFonts w:asciiTheme="minorHAnsi" w:hAnsiTheme="minorHAnsi" w:cstheme="minorHAnsi"/>
        </w:rPr>
        <w:t xml:space="preserve"> or </w:t>
      </w:r>
      <w:r w:rsidR="005B0906" w:rsidRPr="007317DE">
        <w:rPr>
          <w:rFonts w:asciiTheme="minorHAnsi" w:hAnsiTheme="minorHAnsi" w:cstheme="minorHAnsi"/>
        </w:rPr>
        <w:t xml:space="preserve">a </w:t>
      </w:r>
      <w:r w:rsidR="003B4920" w:rsidRPr="007317DE">
        <w:rPr>
          <w:rFonts w:asciiTheme="minorHAnsi" w:hAnsiTheme="minorHAnsi" w:cstheme="minorHAnsi"/>
        </w:rPr>
        <w:t>personal flotation device</w:t>
      </w:r>
      <w:r w:rsidR="005B0906" w:rsidRPr="007317DE">
        <w:rPr>
          <w:rFonts w:asciiTheme="minorHAnsi" w:hAnsiTheme="minorHAnsi" w:cstheme="minorHAnsi"/>
        </w:rPr>
        <w:t xml:space="preserve">. </w:t>
      </w:r>
      <w:r w:rsidR="008668B7" w:rsidRPr="007317DE">
        <w:rPr>
          <w:rFonts w:asciiTheme="minorHAnsi" w:hAnsiTheme="minorHAnsi" w:cstheme="minorHAnsi"/>
        </w:rPr>
        <w:t>If the ice breaks, follow these self-rescue tips</w:t>
      </w:r>
      <w:r w:rsidR="003B4920" w:rsidRPr="007317DE">
        <w:rPr>
          <w:rFonts w:asciiTheme="minorHAnsi" w:hAnsiTheme="minorHAnsi" w:cstheme="minorHAnsi"/>
        </w:rPr>
        <w:t>:</w:t>
      </w:r>
    </w:p>
    <w:p w14:paraId="36E4CBC4" w14:textId="77777777" w:rsidR="008668B7" w:rsidRPr="007317DE" w:rsidRDefault="008668B7" w:rsidP="00FF4C8C">
      <w:pPr>
        <w:pStyle w:val="ListParagraph"/>
        <w:widowControl/>
        <w:numPr>
          <w:ilvl w:val="0"/>
          <w:numId w:val="30"/>
        </w:numPr>
        <w:autoSpaceDE/>
        <w:autoSpaceDN/>
        <w:adjustRightInd/>
        <w:ind w:left="720"/>
        <w:rPr>
          <w:rFonts w:asciiTheme="minorHAnsi" w:hAnsiTheme="minorHAnsi" w:cstheme="minorHAnsi"/>
        </w:rPr>
      </w:pPr>
      <w:r w:rsidRPr="007317DE">
        <w:rPr>
          <w:rFonts w:asciiTheme="minorHAnsi" w:hAnsiTheme="minorHAnsi" w:cstheme="minorHAnsi"/>
        </w:rPr>
        <w:t>Kick vigorously until a level position is attained and swim to the nearest ice edge.</w:t>
      </w:r>
    </w:p>
    <w:p w14:paraId="0269E8FC" w14:textId="77777777" w:rsidR="005E7B1C" w:rsidRPr="007317DE" w:rsidRDefault="008B301A" w:rsidP="00FF4C8C">
      <w:pPr>
        <w:pStyle w:val="ListParagraph"/>
        <w:widowControl/>
        <w:numPr>
          <w:ilvl w:val="0"/>
          <w:numId w:val="30"/>
        </w:numPr>
        <w:autoSpaceDE/>
        <w:autoSpaceDN/>
        <w:adjustRightInd/>
        <w:ind w:left="720"/>
        <w:rPr>
          <w:rFonts w:asciiTheme="minorHAnsi" w:hAnsiTheme="minorHAnsi" w:cstheme="minorHAnsi"/>
        </w:rPr>
      </w:pPr>
      <w:r w:rsidRPr="007317DE">
        <w:rPr>
          <w:rFonts w:asciiTheme="minorHAnsi" w:hAnsiTheme="minorHAnsi" w:cstheme="minorHAnsi"/>
        </w:rPr>
        <w:t xml:space="preserve">Extend </w:t>
      </w:r>
      <w:r w:rsidR="008668B7" w:rsidRPr="007317DE">
        <w:rPr>
          <w:rFonts w:asciiTheme="minorHAnsi" w:hAnsiTheme="minorHAnsi" w:cstheme="minorHAnsi"/>
        </w:rPr>
        <w:t>hands/</w:t>
      </w:r>
      <w:r w:rsidRPr="007317DE">
        <w:rPr>
          <w:rFonts w:asciiTheme="minorHAnsi" w:hAnsiTheme="minorHAnsi" w:cstheme="minorHAnsi"/>
        </w:rPr>
        <w:t xml:space="preserve">arms </w:t>
      </w:r>
      <w:r w:rsidR="008668B7" w:rsidRPr="007317DE">
        <w:rPr>
          <w:rFonts w:asciiTheme="minorHAnsi" w:hAnsiTheme="minorHAnsi" w:cstheme="minorHAnsi"/>
        </w:rPr>
        <w:t xml:space="preserve">forward on </w:t>
      </w:r>
      <w:r w:rsidR="0041751B" w:rsidRPr="007317DE">
        <w:rPr>
          <w:rFonts w:asciiTheme="minorHAnsi" w:hAnsiTheme="minorHAnsi" w:cstheme="minorHAnsi"/>
        </w:rPr>
        <w:t xml:space="preserve">the </w:t>
      </w:r>
      <w:r w:rsidR="005E7B1C" w:rsidRPr="007317DE">
        <w:rPr>
          <w:rFonts w:asciiTheme="minorHAnsi" w:hAnsiTheme="minorHAnsi" w:cstheme="minorHAnsi"/>
        </w:rPr>
        <w:t xml:space="preserve">unbroken ice </w:t>
      </w:r>
      <w:r w:rsidR="008668B7" w:rsidRPr="007317DE">
        <w:rPr>
          <w:rFonts w:asciiTheme="minorHAnsi" w:hAnsiTheme="minorHAnsi" w:cstheme="minorHAnsi"/>
        </w:rPr>
        <w:t>while kicking hard</w:t>
      </w:r>
      <w:r w:rsidR="0041751B" w:rsidRPr="007317DE">
        <w:rPr>
          <w:rFonts w:asciiTheme="minorHAnsi" w:hAnsiTheme="minorHAnsi" w:cstheme="minorHAnsi"/>
        </w:rPr>
        <w:t>.</w:t>
      </w:r>
      <w:r w:rsidR="00647463" w:rsidRPr="007317DE">
        <w:rPr>
          <w:rFonts w:asciiTheme="minorHAnsi" w:hAnsiTheme="minorHAnsi" w:cstheme="minorHAnsi"/>
        </w:rPr>
        <w:t xml:space="preserve"> (If a sharp object is available, jab it into the ice and pull on it to get out of the water.)</w:t>
      </w:r>
    </w:p>
    <w:p w14:paraId="341BC9AA" w14:textId="77777777" w:rsidR="005E7B1C" w:rsidRPr="007317DE" w:rsidRDefault="005E7B1C" w:rsidP="00FF4C8C">
      <w:pPr>
        <w:pStyle w:val="ListParagraph"/>
        <w:widowControl/>
        <w:numPr>
          <w:ilvl w:val="0"/>
          <w:numId w:val="30"/>
        </w:numPr>
        <w:autoSpaceDE/>
        <w:autoSpaceDN/>
        <w:adjustRightInd/>
        <w:ind w:left="720"/>
        <w:rPr>
          <w:rFonts w:asciiTheme="minorHAnsi" w:hAnsiTheme="minorHAnsi" w:cstheme="minorHAnsi"/>
        </w:rPr>
      </w:pPr>
      <w:r w:rsidRPr="007317DE">
        <w:rPr>
          <w:rFonts w:asciiTheme="minorHAnsi" w:hAnsiTheme="minorHAnsi" w:cstheme="minorHAnsi"/>
        </w:rPr>
        <w:t>Work forward onto the unbroken ice.</w:t>
      </w:r>
    </w:p>
    <w:p w14:paraId="2914487E" w14:textId="77777777" w:rsidR="005E7B1C" w:rsidRPr="007317DE" w:rsidRDefault="005E7B1C" w:rsidP="00FF4C8C">
      <w:pPr>
        <w:pStyle w:val="ListParagraph"/>
        <w:widowControl/>
        <w:numPr>
          <w:ilvl w:val="0"/>
          <w:numId w:val="30"/>
        </w:numPr>
        <w:autoSpaceDE/>
        <w:autoSpaceDN/>
        <w:adjustRightInd/>
        <w:ind w:left="720"/>
        <w:rPr>
          <w:rFonts w:asciiTheme="minorHAnsi" w:hAnsiTheme="minorHAnsi" w:cstheme="minorHAnsi"/>
        </w:rPr>
      </w:pPr>
      <w:r w:rsidRPr="007317DE">
        <w:rPr>
          <w:rFonts w:asciiTheme="minorHAnsi" w:hAnsiTheme="minorHAnsi" w:cstheme="minorHAnsi"/>
        </w:rPr>
        <w:t xml:space="preserve">Keep sliding/crawling </w:t>
      </w:r>
      <w:r w:rsidR="008668B7" w:rsidRPr="007317DE">
        <w:rPr>
          <w:rFonts w:asciiTheme="minorHAnsi" w:hAnsiTheme="minorHAnsi" w:cstheme="minorHAnsi"/>
        </w:rPr>
        <w:t>on the ice away from the break until solid ice is reached</w:t>
      </w:r>
      <w:r w:rsidRPr="007317DE">
        <w:rPr>
          <w:rFonts w:asciiTheme="minorHAnsi" w:hAnsiTheme="minorHAnsi" w:cstheme="minorHAnsi"/>
        </w:rPr>
        <w:t>.</w:t>
      </w:r>
    </w:p>
    <w:p w14:paraId="0A2DCA11" w14:textId="77777777" w:rsidR="005E7B1C" w:rsidRPr="007317DE" w:rsidRDefault="008668B7" w:rsidP="00FF4C8C">
      <w:pPr>
        <w:pStyle w:val="ListParagraph"/>
        <w:widowControl/>
        <w:numPr>
          <w:ilvl w:val="0"/>
          <w:numId w:val="30"/>
        </w:numPr>
        <w:autoSpaceDE/>
        <w:autoSpaceDN/>
        <w:adjustRightInd/>
        <w:ind w:left="720"/>
        <w:rPr>
          <w:rFonts w:asciiTheme="minorHAnsi" w:hAnsiTheme="minorHAnsi" w:cstheme="minorHAnsi"/>
        </w:rPr>
      </w:pPr>
      <w:r w:rsidRPr="007317DE">
        <w:rPr>
          <w:rFonts w:asciiTheme="minorHAnsi" w:hAnsiTheme="minorHAnsi" w:cstheme="minorHAnsi"/>
        </w:rPr>
        <w:t>Stand, keep moving</w:t>
      </w:r>
      <w:r w:rsidR="0041751B" w:rsidRPr="007317DE">
        <w:rPr>
          <w:rFonts w:asciiTheme="minorHAnsi" w:hAnsiTheme="minorHAnsi" w:cstheme="minorHAnsi"/>
        </w:rPr>
        <w:t xml:space="preserve"> to generate body heat,</w:t>
      </w:r>
      <w:r w:rsidRPr="007317DE">
        <w:rPr>
          <w:rFonts w:asciiTheme="minorHAnsi" w:hAnsiTheme="minorHAnsi" w:cstheme="minorHAnsi"/>
        </w:rPr>
        <w:t xml:space="preserve"> and t</w:t>
      </w:r>
      <w:r w:rsidR="005E7B1C" w:rsidRPr="007317DE">
        <w:rPr>
          <w:rFonts w:asciiTheme="minorHAnsi" w:hAnsiTheme="minorHAnsi" w:cstheme="minorHAnsi"/>
        </w:rPr>
        <w:t>ake immediate action to prevent hypothermia.</w:t>
      </w:r>
    </w:p>
    <w:p w14:paraId="19AD9BCF" w14:textId="77777777" w:rsidR="00BB1EE5" w:rsidRPr="007317DE" w:rsidRDefault="00BB1EE5" w:rsidP="009E039E">
      <w:pPr>
        <w:widowControl/>
        <w:autoSpaceDE/>
        <w:autoSpaceDN/>
        <w:adjustRightInd/>
        <w:rPr>
          <w:rFonts w:asciiTheme="minorHAnsi" w:hAnsiTheme="minorHAnsi" w:cstheme="minorHAnsi"/>
        </w:rPr>
      </w:pPr>
    </w:p>
    <w:p w14:paraId="343F1F6E" w14:textId="77777777" w:rsidR="004816AB" w:rsidRPr="007317DE" w:rsidRDefault="002F0354" w:rsidP="1AA3E4DF">
      <w:pPr>
        <w:pStyle w:val="Heading1"/>
        <w:rPr>
          <w:rFonts w:asciiTheme="minorHAnsi" w:hAnsiTheme="minorHAnsi" w:cstheme="minorHAnsi"/>
        </w:rPr>
      </w:pPr>
      <w:bookmarkStart w:id="66" w:name="_5.0_TOWING_AND"/>
      <w:bookmarkStart w:id="67" w:name="Section_5"/>
      <w:bookmarkStart w:id="68" w:name="_Toc488748085"/>
      <w:bookmarkEnd w:id="66"/>
      <w:bookmarkEnd w:id="67"/>
      <w:r w:rsidRPr="007317DE">
        <w:rPr>
          <w:rFonts w:asciiTheme="minorHAnsi" w:hAnsiTheme="minorHAnsi" w:cstheme="minorHAnsi"/>
        </w:rPr>
        <w:t>5.0</w:t>
      </w:r>
      <w:r w:rsidRPr="007317DE">
        <w:rPr>
          <w:rFonts w:asciiTheme="minorHAnsi" w:hAnsiTheme="minorHAnsi" w:cstheme="minorHAnsi"/>
        </w:rPr>
        <w:tab/>
        <w:t>TOWING AND TRAILERING</w:t>
      </w:r>
      <w:bookmarkEnd w:id="68"/>
    </w:p>
    <w:p w14:paraId="74A58085" w14:textId="77777777" w:rsidR="00042AEC" w:rsidRPr="007317DE" w:rsidRDefault="00042AEC" w:rsidP="002F0354">
      <w:pPr>
        <w:pStyle w:val="Heading1"/>
        <w:rPr>
          <w:rFonts w:asciiTheme="minorHAnsi" w:hAnsiTheme="minorHAnsi" w:cstheme="minorHAnsi"/>
        </w:rPr>
      </w:pPr>
    </w:p>
    <w:p w14:paraId="518EF5A3" w14:textId="0B37FCDF" w:rsidR="00B461C0" w:rsidRPr="002528CF" w:rsidRDefault="00B461C0" w:rsidP="00B461C0">
      <w:pPr>
        <w:pStyle w:val="Default"/>
        <w:rPr>
          <w:rFonts w:asciiTheme="minorHAnsi" w:eastAsiaTheme="minorHAnsi" w:hAnsiTheme="minorHAnsi" w:cstheme="minorHAnsi"/>
          <w:sz w:val="22"/>
          <w:szCs w:val="22"/>
        </w:rPr>
      </w:pPr>
      <w:r w:rsidRPr="002528CF">
        <w:rPr>
          <w:rFonts w:asciiTheme="minorHAnsi" w:hAnsiTheme="minorHAnsi" w:cstheme="minorHAnsi"/>
          <w:sz w:val="22"/>
          <w:szCs w:val="22"/>
        </w:rPr>
        <w:t>During response activities, EPA emergency responders may need to use a trailer to transport mobile laboratories, boats, ATVs, snowmobiles, and other field-related equipment to the response site. In compliance with</w:t>
      </w:r>
      <w:r w:rsidR="00061F78" w:rsidRPr="002528CF">
        <w:rPr>
          <w:rFonts w:asciiTheme="minorHAnsi" w:hAnsiTheme="minorHAnsi" w:cstheme="minorHAnsi"/>
          <w:sz w:val="22"/>
          <w:szCs w:val="22"/>
        </w:rPr>
        <w:t xml:space="preserve"> </w:t>
      </w:r>
      <w:hyperlink r:id="rId84" w:history="1">
        <w:r w:rsidR="00061F78" w:rsidRPr="002528CF">
          <w:rPr>
            <w:rStyle w:val="Hyperlink"/>
            <w:rFonts w:asciiTheme="minorHAnsi" w:hAnsiTheme="minorHAnsi" w:cstheme="minorHAnsi"/>
            <w:sz w:val="22"/>
            <w:szCs w:val="22"/>
          </w:rPr>
          <w:t>EPA Order 4833.2, EPA Government Vehicle Commercial Driver’s License (CDL) Policy and Program Components</w:t>
        </w:r>
      </w:hyperlink>
      <w:r w:rsidRPr="002528CF">
        <w:rPr>
          <w:rFonts w:asciiTheme="minorHAnsi" w:hAnsiTheme="minorHAnsi" w:cstheme="minorHAnsi"/>
          <w:sz w:val="22"/>
          <w:szCs w:val="22"/>
        </w:rPr>
        <w:t xml:space="preserve">, a CDL could be required for vehicle/trailer combinations. Regions and Special Teams must review and comply with this EPA order. </w:t>
      </w:r>
    </w:p>
    <w:p w14:paraId="747242CE" w14:textId="77777777" w:rsidR="00B461C0" w:rsidRPr="007317DE" w:rsidRDefault="00B461C0" w:rsidP="00B461C0">
      <w:pPr>
        <w:pStyle w:val="Default"/>
        <w:rPr>
          <w:rFonts w:asciiTheme="minorHAnsi" w:hAnsiTheme="minorHAnsi" w:cstheme="minorHAnsi"/>
        </w:rPr>
      </w:pPr>
    </w:p>
    <w:p w14:paraId="5E79DBCF" w14:textId="01E8B0FD" w:rsidR="00B461C0" w:rsidRPr="007317DE" w:rsidRDefault="00B461C0" w:rsidP="00B461C0">
      <w:pPr>
        <w:spacing w:after="220"/>
        <w:rPr>
          <w:rFonts w:asciiTheme="minorHAnsi" w:hAnsiTheme="minorHAnsi" w:cstheme="minorHAnsi"/>
        </w:rPr>
      </w:pPr>
      <w:r w:rsidRPr="007317DE">
        <w:rPr>
          <w:rFonts w:asciiTheme="minorHAnsi" w:hAnsiTheme="minorHAnsi" w:cstheme="minorHAnsi"/>
        </w:rPr>
        <w:t xml:space="preserve">Per SHEM Guideline 51 and EPA Order 1440.2, all employees who drive trailers in tow for EPA business must receive specialized training </w:t>
      </w:r>
      <w:r w:rsidR="00D21DE9" w:rsidRPr="007317DE">
        <w:rPr>
          <w:rFonts w:asciiTheme="minorHAnsi" w:hAnsiTheme="minorHAnsi" w:cstheme="minorHAnsi"/>
        </w:rPr>
        <w:t xml:space="preserve">(every 3-years) </w:t>
      </w:r>
      <w:r w:rsidRPr="007317DE">
        <w:rPr>
          <w:rFonts w:asciiTheme="minorHAnsi" w:hAnsiTheme="minorHAnsi" w:cstheme="minorHAnsi"/>
        </w:rPr>
        <w:t xml:space="preserve">in trailer loading and towing before being allowed to do so. This specialize training </w:t>
      </w:r>
      <w:r w:rsidR="00D21DE9" w:rsidRPr="007317DE">
        <w:rPr>
          <w:rFonts w:asciiTheme="minorHAnsi" w:hAnsiTheme="minorHAnsi" w:cstheme="minorHAnsi"/>
        </w:rPr>
        <w:t>must</w:t>
      </w:r>
      <w:r w:rsidRPr="007317DE">
        <w:rPr>
          <w:rFonts w:asciiTheme="minorHAnsi" w:hAnsiTheme="minorHAnsi" w:cstheme="minorHAnsi"/>
        </w:rPr>
        <w:t xml:space="preserve"> involve hands-on loading, unloading, driving and backing practical exercises. Detailed safety and operating instructions are provided in </w:t>
      </w:r>
      <w:hyperlink r:id="rId85" w:history="1">
        <w:r w:rsidRPr="007317DE">
          <w:rPr>
            <w:rStyle w:val="Hyperlink"/>
            <w:rFonts w:asciiTheme="minorHAnsi" w:hAnsiTheme="minorHAnsi" w:cstheme="minorHAnsi"/>
          </w:rPr>
          <w:t>SHEMD’s Trailer Towing and Safety Manual</w:t>
        </w:r>
      </w:hyperlink>
      <w:r w:rsidRPr="007317DE">
        <w:rPr>
          <w:rFonts w:asciiTheme="minorHAnsi" w:hAnsiTheme="minorHAnsi" w:cstheme="minorHAnsi"/>
        </w:rPr>
        <w:t xml:space="preserve"> (2004). Vehicle operators must verify that the tow vehicle, trailer, and hitching system are compatible with each other. The </w:t>
      </w:r>
      <w:hyperlink r:id="rId86" w:history="1">
        <w:r w:rsidRPr="007317DE">
          <w:rPr>
            <w:rStyle w:val="Hyperlink"/>
            <w:rFonts w:asciiTheme="minorHAnsi" w:hAnsiTheme="minorHAnsi" w:cstheme="minorHAnsi"/>
          </w:rPr>
          <w:t>“Forms” section of the manual’s website</w:t>
        </w:r>
      </w:hyperlink>
      <w:r w:rsidRPr="007317DE">
        <w:rPr>
          <w:rFonts w:asciiTheme="minorHAnsi" w:hAnsiTheme="minorHAnsi" w:cstheme="minorHAnsi"/>
          <w:color w:val="000000"/>
        </w:rPr>
        <w:t xml:space="preserve"> </w:t>
      </w:r>
      <w:r w:rsidRPr="007317DE">
        <w:rPr>
          <w:rFonts w:asciiTheme="minorHAnsi" w:hAnsiTheme="minorHAnsi" w:cstheme="minorHAnsi"/>
        </w:rPr>
        <w:t xml:space="preserve">includes guidance for conducting a vehicle-trailer-hitch compatibility analysis which must be completed before towing a trailer. Vehicle operators must also perform a pre-departure safety check of the tow vehicle and trailer. The checklist included in the </w:t>
      </w:r>
      <w:hyperlink r:id="rId87" w:history="1">
        <w:r w:rsidRPr="007317DE">
          <w:rPr>
            <w:rStyle w:val="Hyperlink"/>
            <w:rFonts w:asciiTheme="minorHAnsi" w:hAnsiTheme="minorHAnsi" w:cstheme="minorHAnsi"/>
          </w:rPr>
          <w:t>“Forms” section of the manual’s website</w:t>
        </w:r>
      </w:hyperlink>
      <w:r w:rsidRPr="007317DE">
        <w:rPr>
          <w:rFonts w:asciiTheme="minorHAnsi" w:hAnsiTheme="minorHAnsi" w:cstheme="minorHAnsi"/>
          <w:color w:val="000000"/>
        </w:rPr>
        <w:t xml:space="preserve"> </w:t>
      </w:r>
      <w:r w:rsidRPr="007317DE">
        <w:rPr>
          <w:rFonts w:asciiTheme="minorHAnsi" w:hAnsiTheme="minorHAnsi" w:cstheme="minorHAnsi"/>
        </w:rPr>
        <w:t>can be used to assist with this visual safety inspection. Each checklist item should be evaluated and deemed satisfactory. Unsatisfactory findings require corrective action before the trip can be taken. Vehicle operators should also do the following:</w:t>
      </w:r>
    </w:p>
    <w:p w14:paraId="03F28186" w14:textId="77777777" w:rsidR="00B461C0" w:rsidRPr="007317DE" w:rsidRDefault="00B461C0" w:rsidP="00FF4C8C">
      <w:pPr>
        <w:pStyle w:val="ListParagraph"/>
        <w:widowControl/>
        <w:numPr>
          <w:ilvl w:val="0"/>
          <w:numId w:val="50"/>
        </w:numPr>
        <w:adjustRightInd/>
        <w:spacing w:after="120"/>
        <w:ind w:left="360"/>
        <w:rPr>
          <w:rFonts w:asciiTheme="minorHAnsi" w:hAnsiTheme="minorHAnsi" w:cstheme="minorHAnsi"/>
        </w:rPr>
      </w:pPr>
      <w:r w:rsidRPr="007317DE">
        <w:rPr>
          <w:rFonts w:asciiTheme="minorHAnsi" w:hAnsiTheme="minorHAnsi" w:cstheme="minorHAnsi"/>
        </w:rPr>
        <w:t>Load and distribute cargo in accordance with the tow vehicle and trailer owner’s manuals. If necessary, take the vehicle and trailer to a public weighing station.</w:t>
      </w:r>
    </w:p>
    <w:p w14:paraId="095FA5AF" w14:textId="77777777" w:rsidR="00B461C0" w:rsidRPr="007317DE" w:rsidRDefault="00B461C0" w:rsidP="00FF4C8C">
      <w:pPr>
        <w:pStyle w:val="ListParagraph"/>
        <w:widowControl/>
        <w:numPr>
          <w:ilvl w:val="0"/>
          <w:numId w:val="50"/>
        </w:numPr>
        <w:adjustRightInd/>
        <w:spacing w:after="120"/>
        <w:ind w:left="360"/>
        <w:rPr>
          <w:rFonts w:asciiTheme="minorHAnsi" w:hAnsiTheme="minorHAnsi" w:cstheme="minorHAnsi"/>
        </w:rPr>
      </w:pPr>
      <w:r w:rsidRPr="007317DE">
        <w:rPr>
          <w:rFonts w:asciiTheme="minorHAnsi" w:hAnsiTheme="minorHAnsi" w:cstheme="minorHAnsi"/>
        </w:rPr>
        <w:t>Chock trailer wheels whenever the trailer is parked.</w:t>
      </w:r>
    </w:p>
    <w:p w14:paraId="3563E04C" w14:textId="77777777" w:rsidR="00B461C0" w:rsidRPr="007317DE" w:rsidRDefault="00B461C0" w:rsidP="00FF4C8C">
      <w:pPr>
        <w:pStyle w:val="ListParagraph"/>
        <w:widowControl/>
        <w:numPr>
          <w:ilvl w:val="0"/>
          <w:numId w:val="50"/>
        </w:numPr>
        <w:adjustRightInd/>
        <w:spacing w:after="120"/>
        <w:ind w:left="360"/>
        <w:rPr>
          <w:rFonts w:asciiTheme="minorHAnsi" w:hAnsiTheme="minorHAnsi" w:cstheme="minorHAnsi"/>
        </w:rPr>
      </w:pPr>
      <w:r w:rsidRPr="007317DE">
        <w:rPr>
          <w:rFonts w:asciiTheme="minorHAnsi" w:hAnsiTheme="minorHAnsi" w:cstheme="minorHAnsi"/>
        </w:rPr>
        <w:t xml:space="preserve">Check state and local towing requirements prior to travel. See the </w:t>
      </w:r>
      <w:hyperlink r:id="rId88" w:history="1">
        <w:r w:rsidRPr="007317DE">
          <w:rPr>
            <w:rStyle w:val="Hyperlink"/>
            <w:rFonts w:asciiTheme="minorHAnsi" w:hAnsiTheme="minorHAnsi" w:cstheme="minorHAnsi"/>
          </w:rPr>
          <w:t>AAA Digest of Motor Laws</w:t>
        </w:r>
      </w:hyperlink>
      <w:r w:rsidRPr="007317DE">
        <w:rPr>
          <w:rFonts w:asciiTheme="minorHAnsi" w:hAnsiTheme="minorHAnsi" w:cstheme="minorHAnsi"/>
        </w:rPr>
        <w:t xml:space="preserve"> and/or </w:t>
      </w:r>
      <w:hyperlink r:id="rId89" w:history="1">
        <w:r w:rsidRPr="007317DE">
          <w:rPr>
            <w:rStyle w:val="Hyperlink"/>
            <w:rFonts w:asciiTheme="minorHAnsi" w:hAnsiTheme="minorHAnsi" w:cstheme="minorHAnsi"/>
          </w:rPr>
          <w:t>NRCMOD.com</w:t>
        </w:r>
      </w:hyperlink>
      <w:r w:rsidRPr="007317DE">
        <w:rPr>
          <w:rFonts w:asciiTheme="minorHAnsi" w:hAnsiTheme="minorHAnsi" w:cstheme="minorHAnsi"/>
        </w:rPr>
        <w:t xml:space="preserve"> for summaries of United States and Canadian towing laws, or contact the applicable local motor vehicle department. </w:t>
      </w:r>
    </w:p>
    <w:p w14:paraId="53A0A684" w14:textId="77777777" w:rsidR="00B461C0" w:rsidRPr="007317DE" w:rsidRDefault="00B461C0" w:rsidP="00FF4C8C">
      <w:pPr>
        <w:pStyle w:val="ListParagraph"/>
        <w:widowControl/>
        <w:numPr>
          <w:ilvl w:val="0"/>
          <w:numId w:val="50"/>
        </w:numPr>
        <w:adjustRightInd/>
        <w:spacing w:after="120"/>
        <w:ind w:left="360"/>
        <w:rPr>
          <w:rFonts w:asciiTheme="minorHAnsi" w:hAnsiTheme="minorHAnsi" w:cstheme="minorHAnsi"/>
        </w:rPr>
      </w:pPr>
      <w:r w:rsidRPr="007317DE">
        <w:rPr>
          <w:rFonts w:asciiTheme="minorHAnsi" w:hAnsiTheme="minorHAnsi" w:cstheme="minorHAnsi"/>
        </w:rPr>
        <w:t>Check intended travel routes for low overhead clearances and restrictions on bridges and tunnels. Remove all masts and rotate all antennas to the down position, if applicable.</w:t>
      </w:r>
    </w:p>
    <w:p w14:paraId="5520E6CD" w14:textId="77777777" w:rsidR="00B461C0" w:rsidRPr="007317DE" w:rsidRDefault="00B461C0" w:rsidP="00FF4C8C">
      <w:pPr>
        <w:pStyle w:val="ListParagraph"/>
        <w:widowControl/>
        <w:numPr>
          <w:ilvl w:val="0"/>
          <w:numId w:val="50"/>
        </w:numPr>
        <w:adjustRightInd/>
        <w:spacing w:after="120"/>
        <w:ind w:left="360"/>
        <w:rPr>
          <w:rFonts w:asciiTheme="minorHAnsi" w:hAnsiTheme="minorHAnsi" w:cstheme="minorHAnsi"/>
        </w:rPr>
      </w:pPr>
      <w:r w:rsidRPr="007317DE">
        <w:rPr>
          <w:rFonts w:asciiTheme="minorHAnsi" w:hAnsiTheme="minorHAnsi" w:cstheme="minorHAnsi"/>
        </w:rPr>
        <w:t>Ensure all tow vehicles carry at least one ABC fire extinguisher (minimum 2.5 lbs). If towing a mobile laboratory, ensure that it is equipped with a fire extinguisher appropriate for the type and quantity of chemicals on board. In addition, ensure that compressed gas cylinders are disconnected from equipment, capped, and secured in a cylinder rack; chemicals are stored in closed, leak-proof containers that are secured within the laboratory; and all cabinet doors are closed and secured.</w:t>
      </w:r>
    </w:p>
    <w:p w14:paraId="6A431FEF" w14:textId="77777777" w:rsidR="00B461C0" w:rsidRPr="007317DE" w:rsidRDefault="00B461C0" w:rsidP="00FF4C8C">
      <w:pPr>
        <w:pStyle w:val="ListParagraph"/>
        <w:widowControl/>
        <w:numPr>
          <w:ilvl w:val="0"/>
          <w:numId w:val="50"/>
        </w:numPr>
        <w:adjustRightInd/>
        <w:ind w:left="360"/>
        <w:rPr>
          <w:rFonts w:asciiTheme="minorHAnsi" w:hAnsiTheme="minorHAnsi" w:cstheme="minorHAnsi"/>
        </w:rPr>
      </w:pPr>
      <w:r w:rsidRPr="007317DE">
        <w:rPr>
          <w:rFonts w:asciiTheme="minorHAnsi" w:hAnsiTheme="minorHAnsi" w:cstheme="minorHAnsi"/>
        </w:rPr>
        <w:t>Plan trips with multiple drivers and switch drivers about every two hours to prevent driver fatigue (towing is more stressful than regular driving and more likely to cause driver fatigue). If only one driver is available, take short breaks every two to three hours.</w:t>
      </w:r>
    </w:p>
    <w:p w14:paraId="7E0F9457" w14:textId="77777777" w:rsidR="00D21DE9" w:rsidRPr="007317DE" w:rsidRDefault="00D21DE9" w:rsidP="007317DE">
      <w:pPr>
        <w:rPr>
          <w:rFonts w:asciiTheme="minorHAnsi" w:hAnsiTheme="minorHAnsi" w:cstheme="minorHAnsi"/>
        </w:rPr>
      </w:pPr>
    </w:p>
    <w:p w14:paraId="15F87F2A" w14:textId="77777777" w:rsidR="00C53716" w:rsidRPr="007317DE" w:rsidRDefault="002F0354" w:rsidP="1AA3E4DF">
      <w:pPr>
        <w:pStyle w:val="Heading1"/>
        <w:rPr>
          <w:rFonts w:asciiTheme="minorHAnsi" w:hAnsiTheme="minorHAnsi" w:cstheme="minorHAnsi"/>
        </w:rPr>
      </w:pPr>
      <w:bookmarkStart w:id="69" w:name="_6.0_TRIP_PLANS"/>
      <w:bookmarkStart w:id="70" w:name="Section_6"/>
      <w:bookmarkStart w:id="71" w:name="_Toc488748086"/>
      <w:bookmarkEnd w:id="69"/>
      <w:bookmarkEnd w:id="70"/>
      <w:r w:rsidRPr="007317DE">
        <w:rPr>
          <w:rFonts w:asciiTheme="minorHAnsi" w:hAnsiTheme="minorHAnsi" w:cstheme="minorHAnsi"/>
        </w:rPr>
        <w:lastRenderedPageBreak/>
        <w:t>6</w:t>
      </w:r>
      <w:r w:rsidR="00C53716" w:rsidRPr="007317DE">
        <w:rPr>
          <w:rFonts w:asciiTheme="minorHAnsi" w:hAnsiTheme="minorHAnsi" w:cstheme="minorHAnsi"/>
        </w:rPr>
        <w:t>.0</w:t>
      </w:r>
      <w:r w:rsidR="00C53716" w:rsidRPr="007317DE">
        <w:rPr>
          <w:rFonts w:asciiTheme="minorHAnsi" w:hAnsiTheme="minorHAnsi" w:cstheme="minorHAnsi"/>
        </w:rPr>
        <w:tab/>
        <w:t>TRIP PLANS</w:t>
      </w:r>
      <w:bookmarkEnd w:id="71"/>
    </w:p>
    <w:p w14:paraId="79333895" w14:textId="77777777" w:rsidR="00D87588" w:rsidRPr="007317DE" w:rsidRDefault="00D87588" w:rsidP="00E01B22">
      <w:pPr>
        <w:keepNext/>
        <w:keepLines/>
        <w:widowControl/>
        <w:rPr>
          <w:rFonts w:asciiTheme="minorHAnsi" w:hAnsiTheme="minorHAnsi" w:cstheme="minorHAnsi"/>
        </w:rPr>
      </w:pPr>
      <w:bookmarkStart w:id="72" w:name="_5.0_FULFILLING_HASP"/>
      <w:bookmarkEnd w:id="53"/>
      <w:bookmarkEnd w:id="72"/>
    </w:p>
    <w:p w14:paraId="3D0EB386" w14:textId="5C4FE336" w:rsidR="00C53716" w:rsidRPr="007317DE" w:rsidRDefault="009016DE" w:rsidP="009016DE">
      <w:pPr>
        <w:rPr>
          <w:rFonts w:asciiTheme="minorHAnsi" w:hAnsiTheme="minorHAnsi" w:cstheme="minorHAnsi"/>
          <w:color w:val="000000"/>
        </w:rPr>
      </w:pPr>
      <w:r w:rsidRPr="007317DE">
        <w:rPr>
          <w:rFonts w:asciiTheme="minorHAnsi" w:hAnsiTheme="minorHAnsi" w:cstheme="minorHAnsi"/>
          <w:color w:val="000000"/>
        </w:rPr>
        <w:t>T</w:t>
      </w:r>
      <w:r w:rsidR="004C49EC" w:rsidRPr="007317DE">
        <w:rPr>
          <w:rFonts w:asciiTheme="minorHAnsi" w:hAnsiTheme="minorHAnsi" w:cstheme="minorHAnsi"/>
          <w:color w:val="000000"/>
        </w:rPr>
        <w:t>rip</w:t>
      </w:r>
      <w:r w:rsidR="00314DFF" w:rsidRPr="007317DE">
        <w:rPr>
          <w:rFonts w:asciiTheme="minorHAnsi" w:hAnsiTheme="minorHAnsi" w:cstheme="minorHAnsi"/>
          <w:color w:val="000000"/>
        </w:rPr>
        <w:t xml:space="preserve"> plans are </w:t>
      </w:r>
      <w:r w:rsidR="0095794A" w:rsidRPr="007317DE">
        <w:rPr>
          <w:rFonts w:asciiTheme="minorHAnsi" w:hAnsiTheme="minorHAnsi" w:cstheme="minorHAnsi"/>
          <w:color w:val="000000"/>
        </w:rPr>
        <w:t xml:space="preserve">required when traveling to </w:t>
      </w:r>
      <w:r w:rsidR="00C53716" w:rsidRPr="007317DE">
        <w:rPr>
          <w:rFonts w:asciiTheme="minorHAnsi" w:hAnsiTheme="minorHAnsi" w:cstheme="minorHAnsi"/>
          <w:color w:val="000000"/>
        </w:rPr>
        <w:t xml:space="preserve">remote or isolated </w:t>
      </w:r>
      <w:r w:rsidR="0095794A" w:rsidRPr="007317DE">
        <w:rPr>
          <w:rFonts w:asciiTheme="minorHAnsi" w:hAnsiTheme="minorHAnsi" w:cstheme="minorHAnsi"/>
          <w:color w:val="000000"/>
        </w:rPr>
        <w:t xml:space="preserve">work </w:t>
      </w:r>
      <w:r w:rsidR="00C53716" w:rsidRPr="007317DE">
        <w:rPr>
          <w:rFonts w:asciiTheme="minorHAnsi" w:hAnsiTheme="minorHAnsi" w:cstheme="minorHAnsi"/>
          <w:color w:val="000000"/>
        </w:rPr>
        <w:t>areas</w:t>
      </w:r>
      <w:r w:rsidR="0095794A" w:rsidRPr="007317DE">
        <w:rPr>
          <w:rFonts w:asciiTheme="minorHAnsi" w:hAnsiTheme="minorHAnsi" w:cstheme="minorHAnsi"/>
          <w:color w:val="000000"/>
        </w:rPr>
        <w:t xml:space="preserve"> with off-road vehicles such as ATVs, UTVs, snowmobiles, and snowcats. </w:t>
      </w:r>
      <w:r w:rsidR="00314DFF" w:rsidRPr="007317DE">
        <w:rPr>
          <w:rFonts w:asciiTheme="minorHAnsi" w:hAnsiTheme="minorHAnsi" w:cstheme="minorHAnsi"/>
        </w:rPr>
        <w:t xml:space="preserve">The plan should include the purpose of the trip, destination, planned route, names of passengers, and the estimated departure, arrival, and return times. Trip plans ensure that others (not on the trip) are aware of the driver’s whereabouts which is especially important if inclement weather is expected or the driver is traveling alone. </w:t>
      </w:r>
      <w:r w:rsidR="0095794A" w:rsidRPr="007317DE">
        <w:rPr>
          <w:rFonts w:asciiTheme="minorHAnsi" w:hAnsiTheme="minorHAnsi" w:cstheme="minorHAnsi"/>
          <w:color w:val="000000"/>
        </w:rPr>
        <w:t xml:space="preserve">Vehicle </w:t>
      </w:r>
      <w:r w:rsidR="00C53716" w:rsidRPr="007317DE">
        <w:rPr>
          <w:rFonts w:asciiTheme="minorHAnsi" w:hAnsiTheme="minorHAnsi" w:cstheme="minorHAnsi"/>
          <w:color w:val="000000"/>
        </w:rPr>
        <w:t xml:space="preserve">operators </w:t>
      </w:r>
      <w:r w:rsidR="00A44358" w:rsidRPr="007317DE">
        <w:rPr>
          <w:rFonts w:asciiTheme="minorHAnsi" w:hAnsiTheme="minorHAnsi" w:cstheme="minorHAnsi"/>
          <w:color w:val="000000"/>
        </w:rPr>
        <w:t xml:space="preserve">should enter the required information into the site log or </w:t>
      </w:r>
      <w:r w:rsidR="0095794A" w:rsidRPr="007317DE">
        <w:rPr>
          <w:rFonts w:asciiTheme="minorHAnsi" w:hAnsiTheme="minorHAnsi" w:cstheme="minorHAnsi"/>
          <w:color w:val="000000"/>
        </w:rPr>
        <w:t>file the</w:t>
      </w:r>
      <w:r w:rsidR="00DB7852" w:rsidRPr="007317DE">
        <w:rPr>
          <w:rFonts w:asciiTheme="minorHAnsi" w:hAnsiTheme="minorHAnsi" w:cstheme="minorHAnsi"/>
          <w:color w:val="000000"/>
        </w:rPr>
        <w:t xml:space="preserve"> </w:t>
      </w:r>
      <w:r w:rsidR="00A44358" w:rsidRPr="007317DE">
        <w:rPr>
          <w:rFonts w:asciiTheme="minorHAnsi" w:hAnsiTheme="minorHAnsi" w:cstheme="minorHAnsi"/>
          <w:color w:val="000000"/>
        </w:rPr>
        <w:t xml:space="preserve">plan </w:t>
      </w:r>
      <w:r w:rsidR="00C53716" w:rsidRPr="007317DE">
        <w:rPr>
          <w:rFonts w:asciiTheme="minorHAnsi" w:hAnsiTheme="minorHAnsi" w:cstheme="minorHAnsi"/>
          <w:color w:val="000000"/>
        </w:rPr>
        <w:t xml:space="preserve">with the </w:t>
      </w:r>
      <w:r w:rsidR="00C53716" w:rsidRPr="007317DE">
        <w:rPr>
          <w:rFonts w:asciiTheme="minorHAnsi" w:hAnsiTheme="minorHAnsi" w:cstheme="minorHAnsi"/>
          <w:color w:val="000000"/>
          <w:highlight w:val="yellow"/>
        </w:rPr>
        <w:t>O</w:t>
      </w:r>
      <w:r w:rsidR="00AC6DB5" w:rsidRPr="007317DE">
        <w:rPr>
          <w:rFonts w:asciiTheme="minorHAnsi" w:hAnsiTheme="minorHAnsi" w:cstheme="minorHAnsi"/>
          <w:color w:val="000000"/>
          <w:highlight w:val="yellow"/>
        </w:rPr>
        <w:t>SC or the O</w:t>
      </w:r>
      <w:r w:rsidR="00226CE1" w:rsidRPr="007317DE">
        <w:rPr>
          <w:rFonts w:asciiTheme="minorHAnsi" w:hAnsiTheme="minorHAnsi" w:cstheme="minorHAnsi"/>
          <w:color w:val="000000"/>
          <w:highlight w:val="yellow"/>
        </w:rPr>
        <w:t>n</w:t>
      </w:r>
      <w:r w:rsidR="00AC6DB5" w:rsidRPr="007317DE">
        <w:rPr>
          <w:rFonts w:asciiTheme="minorHAnsi" w:hAnsiTheme="minorHAnsi" w:cstheme="minorHAnsi"/>
          <w:color w:val="000000"/>
          <w:highlight w:val="yellow"/>
        </w:rPr>
        <w:t>site Safety Officer (</w:t>
      </w:r>
      <w:r w:rsidR="00C53716" w:rsidRPr="007317DE">
        <w:rPr>
          <w:rFonts w:asciiTheme="minorHAnsi" w:hAnsiTheme="minorHAnsi" w:cstheme="minorHAnsi"/>
          <w:color w:val="000000"/>
          <w:highlight w:val="yellow"/>
        </w:rPr>
        <w:t>or another designated person</w:t>
      </w:r>
      <w:r w:rsidR="00875382" w:rsidRPr="007317DE">
        <w:rPr>
          <w:rFonts w:asciiTheme="minorHAnsi" w:hAnsiTheme="minorHAnsi" w:cstheme="minorHAnsi"/>
          <w:color w:val="000000"/>
        </w:rPr>
        <w:t>)</w:t>
      </w:r>
      <w:r w:rsidR="00C53716" w:rsidRPr="007317DE">
        <w:rPr>
          <w:rFonts w:asciiTheme="minorHAnsi" w:hAnsiTheme="minorHAnsi" w:cstheme="minorHAnsi"/>
          <w:color w:val="000000"/>
        </w:rPr>
        <w:t xml:space="preserve">. Regular communication checks (e.g., every 15 minutes) </w:t>
      </w:r>
      <w:r w:rsidR="00F30FB4" w:rsidRPr="007317DE">
        <w:rPr>
          <w:rFonts w:asciiTheme="minorHAnsi" w:hAnsiTheme="minorHAnsi" w:cstheme="minorHAnsi"/>
          <w:color w:val="000000"/>
        </w:rPr>
        <w:t xml:space="preserve">with the base operation </w:t>
      </w:r>
      <w:r w:rsidR="00C53716" w:rsidRPr="007317DE">
        <w:rPr>
          <w:rFonts w:asciiTheme="minorHAnsi" w:hAnsiTheme="minorHAnsi" w:cstheme="minorHAnsi"/>
          <w:color w:val="000000"/>
        </w:rPr>
        <w:t>are also recommended.</w:t>
      </w:r>
    </w:p>
    <w:p w14:paraId="7FCC793D" w14:textId="22D6ED69" w:rsidR="009008C6" w:rsidRPr="007317DE" w:rsidRDefault="009008C6" w:rsidP="009016DE">
      <w:pPr>
        <w:rPr>
          <w:rFonts w:asciiTheme="minorHAnsi" w:hAnsiTheme="minorHAnsi" w:cstheme="minorHAnsi"/>
        </w:rPr>
      </w:pPr>
    </w:p>
    <w:p w14:paraId="2A5E8E3E" w14:textId="688DD78C" w:rsidR="009008C6" w:rsidRPr="007317DE" w:rsidRDefault="009008C6" w:rsidP="009016DE">
      <w:pPr>
        <w:rPr>
          <w:rFonts w:asciiTheme="minorHAnsi" w:hAnsiTheme="minorHAnsi" w:cstheme="minorHAnsi"/>
        </w:rPr>
      </w:pPr>
      <w:r w:rsidRPr="007317DE">
        <w:rPr>
          <w:rFonts w:asciiTheme="minorHAnsi" w:hAnsiTheme="minorHAnsi" w:cstheme="minorHAnsi"/>
        </w:rPr>
        <w:t xml:space="preserve">Consider developing a trip plan for any </w:t>
      </w:r>
      <w:r w:rsidR="00C333D4" w:rsidRPr="007317DE">
        <w:rPr>
          <w:rFonts w:asciiTheme="minorHAnsi" w:hAnsiTheme="minorHAnsi" w:cstheme="minorHAnsi"/>
        </w:rPr>
        <w:t xml:space="preserve">official </w:t>
      </w:r>
      <w:r w:rsidRPr="007317DE">
        <w:rPr>
          <w:rFonts w:asciiTheme="minorHAnsi" w:hAnsiTheme="minorHAnsi" w:cstheme="minorHAnsi"/>
        </w:rPr>
        <w:t xml:space="preserve">travel during inclement weather or when traveling on official duty between 2200 hours and sunrise. At a minimum, emergency responders traveling during inclement weather or late at night must check in with the Regional Duty Officer, Safety Officer, </w:t>
      </w:r>
      <w:r w:rsidR="00773D2E" w:rsidRPr="007317DE">
        <w:rPr>
          <w:rFonts w:asciiTheme="minorHAnsi" w:hAnsiTheme="minorHAnsi" w:cstheme="minorHAnsi"/>
        </w:rPr>
        <w:t>Supervisor, etc. as appropriate when they depart and arrive at their destination.</w:t>
      </w:r>
    </w:p>
    <w:p w14:paraId="7809FE35" w14:textId="77777777" w:rsidR="002F0354" w:rsidRPr="007317DE" w:rsidRDefault="002F0354" w:rsidP="00E01B22">
      <w:pPr>
        <w:keepNext/>
        <w:keepLines/>
        <w:widowControl/>
        <w:rPr>
          <w:rFonts w:asciiTheme="minorHAnsi" w:hAnsiTheme="minorHAnsi" w:cstheme="minorHAnsi"/>
        </w:rPr>
      </w:pPr>
    </w:p>
    <w:p w14:paraId="326A31FD" w14:textId="407ACB29" w:rsidR="009E039E" w:rsidRPr="007317DE" w:rsidRDefault="002F0354" w:rsidP="1AA3E4DF">
      <w:pPr>
        <w:pStyle w:val="Heading1"/>
        <w:keepLines/>
        <w:rPr>
          <w:rFonts w:asciiTheme="minorHAnsi" w:hAnsiTheme="minorHAnsi" w:cstheme="minorHAnsi"/>
        </w:rPr>
      </w:pPr>
      <w:bookmarkStart w:id="73" w:name="_7.0_TRAFFIC_CONTROL"/>
      <w:bookmarkStart w:id="74" w:name="Section_7"/>
      <w:bookmarkStart w:id="75" w:name="_Toc488748087"/>
      <w:bookmarkEnd w:id="73"/>
      <w:bookmarkEnd w:id="74"/>
      <w:r w:rsidRPr="007317DE">
        <w:rPr>
          <w:rFonts w:asciiTheme="minorHAnsi" w:hAnsiTheme="minorHAnsi" w:cstheme="minorHAnsi"/>
        </w:rPr>
        <w:t>7</w:t>
      </w:r>
      <w:r w:rsidR="00A77578" w:rsidRPr="007317DE">
        <w:rPr>
          <w:rFonts w:asciiTheme="minorHAnsi" w:hAnsiTheme="minorHAnsi" w:cstheme="minorHAnsi"/>
        </w:rPr>
        <w:t>.0</w:t>
      </w:r>
      <w:r w:rsidR="00A77578" w:rsidRPr="007317DE">
        <w:rPr>
          <w:rFonts w:asciiTheme="minorHAnsi" w:hAnsiTheme="minorHAnsi" w:cstheme="minorHAnsi"/>
        </w:rPr>
        <w:tab/>
        <w:t>TRAFFIC CONTROL PLANS</w:t>
      </w:r>
      <w:bookmarkEnd w:id="75"/>
    </w:p>
    <w:p w14:paraId="2F0C7EC5" w14:textId="77777777" w:rsidR="00235D2D" w:rsidRPr="007317DE" w:rsidRDefault="00235D2D" w:rsidP="00235D2D">
      <w:pPr>
        <w:rPr>
          <w:rFonts w:asciiTheme="minorHAnsi" w:hAnsiTheme="minorHAnsi" w:cstheme="minorHAnsi"/>
        </w:rPr>
      </w:pPr>
    </w:p>
    <w:p w14:paraId="0D680677" w14:textId="77777777" w:rsidR="0031069D" w:rsidRPr="007317DE" w:rsidRDefault="000A592B" w:rsidP="006F1A77">
      <w:pPr>
        <w:spacing w:after="220"/>
        <w:rPr>
          <w:rFonts w:asciiTheme="minorHAnsi" w:hAnsiTheme="minorHAnsi" w:cstheme="minorHAnsi"/>
        </w:rPr>
      </w:pPr>
      <w:r w:rsidRPr="007317DE">
        <w:rPr>
          <w:rFonts w:asciiTheme="minorHAnsi" w:hAnsiTheme="minorHAnsi" w:cstheme="minorHAnsi"/>
        </w:rPr>
        <w:t xml:space="preserve">Traffic control plans </w:t>
      </w:r>
      <w:r w:rsidR="0026454F" w:rsidRPr="007317DE">
        <w:rPr>
          <w:rFonts w:asciiTheme="minorHAnsi" w:hAnsiTheme="minorHAnsi" w:cstheme="minorHAnsi"/>
        </w:rPr>
        <w:t xml:space="preserve">(TCPs) should </w:t>
      </w:r>
      <w:r w:rsidR="0031069D" w:rsidRPr="007317DE">
        <w:rPr>
          <w:rFonts w:asciiTheme="minorHAnsi" w:hAnsiTheme="minorHAnsi" w:cstheme="minorHAnsi"/>
        </w:rPr>
        <w:t xml:space="preserve">be developed for </w:t>
      </w:r>
      <w:r w:rsidR="0026454F" w:rsidRPr="007317DE">
        <w:rPr>
          <w:rFonts w:asciiTheme="minorHAnsi" w:hAnsiTheme="minorHAnsi" w:cstheme="minorHAnsi"/>
        </w:rPr>
        <w:t>different phases of the respo</w:t>
      </w:r>
      <w:r w:rsidR="00D72C03" w:rsidRPr="007317DE">
        <w:rPr>
          <w:rFonts w:asciiTheme="minorHAnsi" w:hAnsiTheme="minorHAnsi" w:cstheme="minorHAnsi"/>
        </w:rPr>
        <w:t xml:space="preserve">nse </w:t>
      </w:r>
      <w:r w:rsidR="00D43A57" w:rsidRPr="007317DE">
        <w:rPr>
          <w:rFonts w:asciiTheme="minorHAnsi" w:hAnsiTheme="minorHAnsi" w:cstheme="minorHAnsi"/>
        </w:rPr>
        <w:t xml:space="preserve">effort </w:t>
      </w:r>
      <w:r w:rsidR="00D72C03" w:rsidRPr="007317DE">
        <w:rPr>
          <w:rFonts w:asciiTheme="minorHAnsi" w:hAnsiTheme="minorHAnsi" w:cstheme="minorHAnsi"/>
        </w:rPr>
        <w:t>as site conditions change and include</w:t>
      </w:r>
      <w:r w:rsidR="00D43A57" w:rsidRPr="007317DE">
        <w:rPr>
          <w:rFonts w:asciiTheme="minorHAnsi" w:hAnsiTheme="minorHAnsi" w:cstheme="minorHAnsi"/>
        </w:rPr>
        <w:t xml:space="preserve"> two types</w:t>
      </w:r>
      <w:r w:rsidR="00D72C03" w:rsidRPr="007317DE">
        <w:rPr>
          <w:rFonts w:asciiTheme="minorHAnsi" w:hAnsiTheme="minorHAnsi" w:cstheme="minorHAnsi"/>
        </w:rPr>
        <w:t>:</w:t>
      </w:r>
    </w:p>
    <w:p w14:paraId="6ACCADDD" w14:textId="7617FB64" w:rsidR="00FF433D" w:rsidRPr="007317DE" w:rsidRDefault="00CB049C" w:rsidP="00FF4C8C">
      <w:pPr>
        <w:pStyle w:val="ListParagraph"/>
        <w:numPr>
          <w:ilvl w:val="0"/>
          <w:numId w:val="31"/>
        </w:numPr>
        <w:spacing w:after="120"/>
        <w:ind w:left="360"/>
        <w:rPr>
          <w:rFonts w:asciiTheme="minorHAnsi" w:hAnsiTheme="minorHAnsi" w:cstheme="minorHAnsi"/>
        </w:rPr>
      </w:pPr>
      <w:r w:rsidRPr="007317DE">
        <w:rPr>
          <w:rFonts w:asciiTheme="minorHAnsi" w:hAnsiTheme="minorHAnsi" w:cstheme="minorHAnsi"/>
        </w:rPr>
        <w:t>T</w:t>
      </w:r>
      <w:r w:rsidR="0031069D" w:rsidRPr="007317DE">
        <w:rPr>
          <w:rFonts w:asciiTheme="minorHAnsi" w:hAnsiTheme="minorHAnsi" w:cstheme="minorHAnsi"/>
        </w:rPr>
        <w:t>emporary</w:t>
      </w:r>
      <w:r w:rsidR="000A592B" w:rsidRPr="007317DE">
        <w:rPr>
          <w:rFonts w:asciiTheme="minorHAnsi" w:hAnsiTheme="minorHAnsi" w:cstheme="minorHAnsi"/>
        </w:rPr>
        <w:t xml:space="preserve"> traffic control (TTC) plan</w:t>
      </w:r>
      <w:r w:rsidRPr="007317DE">
        <w:rPr>
          <w:rFonts w:asciiTheme="minorHAnsi" w:hAnsiTheme="minorHAnsi" w:cstheme="minorHAnsi"/>
        </w:rPr>
        <w:t>s</w:t>
      </w:r>
      <w:r w:rsidR="000A592B" w:rsidRPr="007317DE">
        <w:rPr>
          <w:rFonts w:asciiTheme="minorHAnsi" w:hAnsiTheme="minorHAnsi" w:cstheme="minorHAnsi"/>
        </w:rPr>
        <w:t xml:space="preserve"> </w:t>
      </w:r>
      <w:r w:rsidR="00FB429E" w:rsidRPr="007317DE">
        <w:rPr>
          <w:rFonts w:asciiTheme="minorHAnsi" w:hAnsiTheme="minorHAnsi" w:cstheme="minorHAnsi"/>
        </w:rPr>
        <w:t xml:space="preserve">that </w:t>
      </w:r>
      <w:r w:rsidRPr="007317DE">
        <w:rPr>
          <w:rFonts w:asciiTheme="minorHAnsi" w:hAnsiTheme="minorHAnsi" w:cstheme="minorHAnsi"/>
        </w:rPr>
        <w:t>describe</w:t>
      </w:r>
      <w:r w:rsidR="00CC4319" w:rsidRPr="007317DE">
        <w:rPr>
          <w:rFonts w:asciiTheme="minorHAnsi" w:hAnsiTheme="minorHAnsi" w:cstheme="minorHAnsi"/>
        </w:rPr>
        <w:t xml:space="preserve"> </w:t>
      </w:r>
      <w:r w:rsidR="00665722" w:rsidRPr="007317DE">
        <w:rPr>
          <w:rFonts w:asciiTheme="minorHAnsi" w:hAnsiTheme="minorHAnsi" w:cstheme="minorHAnsi"/>
        </w:rPr>
        <w:t>the traffic controls to be used for facilitating</w:t>
      </w:r>
      <w:r w:rsidR="00D43A57" w:rsidRPr="007317DE">
        <w:rPr>
          <w:rFonts w:asciiTheme="minorHAnsi" w:hAnsiTheme="minorHAnsi" w:cstheme="minorHAnsi"/>
        </w:rPr>
        <w:t xml:space="preserve"> public traffic (motorists</w:t>
      </w:r>
      <w:r w:rsidR="00665722" w:rsidRPr="007317DE">
        <w:rPr>
          <w:rFonts w:asciiTheme="minorHAnsi" w:hAnsiTheme="minorHAnsi" w:cstheme="minorHAnsi"/>
        </w:rPr>
        <w:t xml:space="preserve"> and pedestrian</w:t>
      </w:r>
      <w:r w:rsidR="00D43A57" w:rsidRPr="007317DE">
        <w:rPr>
          <w:rFonts w:asciiTheme="minorHAnsi" w:hAnsiTheme="minorHAnsi" w:cstheme="minorHAnsi"/>
        </w:rPr>
        <w:t>s</w:t>
      </w:r>
      <w:r w:rsidR="00665722" w:rsidRPr="007317DE">
        <w:rPr>
          <w:rFonts w:asciiTheme="minorHAnsi" w:hAnsiTheme="minorHAnsi" w:cstheme="minorHAnsi"/>
        </w:rPr>
        <w:t>) through</w:t>
      </w:r>
      <w:r w:rsidR="000A592B" w:rsidRPr="007317DE">
        <w:rPr>
          <w:rFonts w:asciiTheme="minorHAnsi" w:hAnsiTheme="minorHAnsi" w:cstheme="minorHAnsi"/>
        </w:rPr>
        <w:t xml:space="preserve"> a work zone or an incident area</w:t>
      </w:r>
      <w:r w:rsidR="00550034" w:rsidRPr="007317DE">
        <w:rPr>
          <w:rFonts w:asciiTheme="minorHAnsi" w:hAnsiTheme="minorHAnsi" w:cstheme="minorHAnsi"/>
        </w:rPr>
        <w:t xml:space="preserve">. This </w:t>
      </w:r>
      <w:r w:rsidRPr="007317DE">
        <w:rPr>
          <w:rFonts w:asciiTheme="minorHAnsi" w:hAnsiTheme="minorHAnsi" w:cstheme="minorHAnsi"/>
        </w:rPr>
        <w:t xml:space="preserve">type of </w:t>
      </w:r>
      <w:r w:rsidR="00550034" w:rsidRPr="007317DE">
        <w:rPr>
          <w:rFonts w:asciiTheme="minorHAnsi" w:hAnsiTheme="minorHAnsi" w:cstheme="minorHAnsi"/>
        </w:rPr>
        <w:t>p</w:t>
      </w:r>
      <w:r w:rsidR="00AF1F93" w:rsidRPr="007317DE">
        <w:rPr>
          <w:rFonts w:asciiTheme="minorHAnsi" w:hAnsiTheme="minorHAnsi" w:cstheme="minorHAnsi"/>
        </w:rPr>
        <w:t xml:space="preserve">lan is required for </w:t>
      </w:r>
      <w:r w:rsidR="00875382" w:rsidRPr="007317DE">
        <w:rPr>
          <w:rFonts w:asciiTheme="minorHAnsi" w:hAnsiTheme="minorHAnsi" w:cstheme="minorHAnsi"/>
        </w:rPr>
        <w:t xml:space="preserve">response activities </w:t>
      </w:r>
      <w:r w:rsidR="00550034" w:rsidRPr="007317DE">
        <w:rPr>
          <w:rFonts w:asciiTheme="minorHAnsi" w:hAnsiTheme="minorHAnsi" w:cstheme="minorHAnsi"/>
        </w:rPr>
        <w:t xml:space="preserve">performed </w:t>
      </w:r>
      <w:r w:rsidR="00067CA2" w:rsidRPr="007317DE">
        <w:rPr>
          <w:rFonts w:asciiTheme="minorHAnsi" w:hAnsiTheme="minorHAnsi" w:cstheme="minorHAnsi"/>
        </w:rPr>
        <w:t>within the public right-of-way.</w:t>
      </w:r>
    </w:p>
    <w:p w14:paraId="4936DEB0" w14:textId="6BC1EA49" w:rsidR="00CC4319" w:rsidRPr="007317DE" w:rsidRDefault="001E67F9" w:rsidP="00FF4C8C">
      <w:pPr>
        <w:pStyle w:val="ListParagraph"/>
        <w:numPr>
          <w:ilvl w:val="0"/>
          <w:numId w:val="31"/>
        </w:numPr>
        <w:ind w:left="360"/>
        <w:rPr>
          <w:rFonts w:asciiTheme="minorHAnsi" w:hAnsiTheme="minorHAnsi" w:cstheme="minorHAnsi"/>
        </w:rPr>
      </w:pPr>
      <w:r w:rsidRPr="007317DE">
        <w:rPr>
          <w:rFonts w:asciiTheme="minorHAnsi" w:hAnsiTheme="minorHAnsi" w:cstheme="minorHAnsi"/>
          <w:noProof/>
        </w:rPr>
        <w:drawing>
          <wp:anchor distT="0" distB="0" distL="114300" distR="114300" simplePos="0" relativeHeight="251665920" behindDoc="0" locked="0" layoutInCell="1" allowOverlap="1" wp14:anchorId="3D25630F" wp14:editId="136069DD">
            <wp:simplePos x="0" y="0"/>
            <wp:positionH relativeFrom="margin">
              <wp:posOffset>173990</wp:posOffset>
            </wp:positionH>
            <wp:positionV relativeFrom="margin">
              <wp:posOffset>4363085</wp:posOffset>
            </wp:positionV>
            <wp:extent cx="6126480" cy="299085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cstate="print">
                      <a:extLst>
                        <a:ext uri="{28A0092B-C50C-407E-A947-70E740481C1C}">
                          <a14:useLocalDpi xmlns:a14="http://schemas.microsoft.com/office/drawing/2010/main" val="0"/>
                        </a:ext>
                      </a:extLst>
                    </a:blip>
                    <a:stretch>
                      <a:fillRect/>
                    </a:stretch>
                  </pic:blipFill>
                  <pic:spPr>
                    <a:xfrm>
                      <a:off x="0" y="0"/>
                      <a:ext cx="6126480" cy="2990850"/>
                    </a:xfrm>
                    <a:prstGeom prst="rect">
                      <a:avLst/>
                    </a:prstGeom>
                  </pic:spPr>
                </pic:pic>
              </a:graphicData>
            </a:graphic>
          </wp:anchor>
        </w:drawing>
      </w:r>
      <w:r w:rsidR="00CB049C" w:rsidRPr="007317DE">
        <w:rPr>
          <w:rFonts w:asciiTheme="minorHAnsi" w:hAnsiTheme="minorHAnsi" w:cstheme="minorHAnsi"/>
        </w:rPr>
        <w:t>I</w:t>
      </w:r>
      <w:r w:rsidR="00CC4319" w:rsidRPr="007317DE">
        <w:rPr>
          <w:rFonts w:asciiTheme="minorHAnsi" w:hAnsiTheme="minorHAnsi" w:cstheme="minorHAnsi"/>
        </w:rPr>
        <w:t>nternal traffic control pl</w:t>
      </w:r>
      <w:r w:rsidR="006D0039" w:rsidRPr="007317DE">
        <w:rPr>
          <w:rFonts w:asciiTheme="minorHAnsi" w:hAnsiTheme="minorHAnsi" w:cstheme="minorHAnsi"/>
        </w:rPr>
        <w:t>an</w:t>
      </w:r>
      <w:r w:rsidR="00CB049C" w:rsidRPr="007317DE">
        <w:rPr>
          <w:rFonts w:asciiTheme="minorHAnsi" w:hAnsiTheme="minorHAnsi" w:cstheme="minorHAnsi"/>
        </w:rPr>
        <w:t>s</w:t>
      </w:r>
      <w:r w:rsidR="006D0039" w:rsidRPr="007317DE">
        <w:rPr>
          <w:rFonts w:asciiTheme="minorHAnsi" w:hAnsiTheme="minorHAnsi" w:cstheme="minorHAnsi"/>
        </w:rPr>
        <w:t xml:space="preserve"> (ITCP) that </w:t>
      </w:r>
      <w:r w:rsidR="00594FD9" w:rsidRPr="007317DE">
        <w:rPr>
          <w:rFonts w:asciiTheme="minorHAnsi" w:hAnsiTheme="minorHAnsi" w:cstheme="minorHAnsi"/>
        </w:rPr>
        <w:t xml:space="preserve">coordinate the flow of </w:t>
      </w:r>
      <w:r w:rsidR="00CC4319" w:rsidRPr="007317DE">
        <w:rPr>
          <w:rFonts w:asciiTheme="minorHAnsi" w:hAnsiTheme="minorHAnsi" w:cstheme="minorHAnsi"/>
        </w:rPr>
        <w:t xml:space="preserve">construction vehicles, equipment, and workers </w:t>
      </w:r>
      <w:r w:rsidR="00594FD9" w:rsidRPr="007317DE">
        <w:rPr>
          <w:rFonts w:asciiTheme="minorHAnsi" w:hAnsiTheme="minorHAnsi" w:cstheme="minorHAnsi"/>
        </w:rPr>
        <w:t>operating within the work zones</w:t>
      </w:r>
      <w:r w:rsidR="00CC4319" w:rsidRPr="007317DE">
        <w:rPr>
          <w:rFonts w:asciiTheme="minorHAnsi" w:hAnsiTheme="minorHAnsi" w:cstheme="minorHAnsi"/>
        </w:rPr>
        <w:t>.</w:t>
      </w:r>
    </w:p>
    <w:p w14:paraId="5909D2E3" w14:textId="5EF98B3B" w:rsidR="00FF433D" w:rsidRPr="007317DE" w:rsidRDefault="00FF433D" w:rsidP="00235D2D">
      <w:pPr>
        <w:rPr>
          <w:rFonts w:asciiTheme="minorHAnsi" w:hAnsiTheme="minorHAnsi" w:cstheme="minorHAnsi"/>
        </w:rPr>
      </w:pPr>
    </w:p>
    <w:p w14:paraId="68EC3D35" w14:textId="77C2158E" w:rsidR="00F8598A" w:rsidRPr="007317DE" w:rsidRDefault="00665722" w:rsidP="00235D2D">
      <w:pPr>
        <w:rPr>
          <w:rFonts w:asciiTheme="minorHAnsi" w:hAnsiTheme="minorHAnsi" w:cstheme="minorHAnsi"/>
        </w:rPr>
      </w:pPr>
      <w:r w:rsidRPr="007317DE">
        <w:rPr>
          <w:rFonts w:asciiTheme="minorHAnsi" w:hAnsiTheme="minorHAnsi" w:cstheme="minorHAnsi"/>
        </w:rPr>
        <w:t>TCPs should follow the design</w:t>
      </w:r>
      <w:r w:rsidR="00970295" w:rsidRPr="007317DE">
        <w:rPr>
          <w:rFonts w:asciiTheme="minorHAnsi" w:hAnsiTheme="minorHAnsi" w:cstheme="minorHAnsi"/>
        </w:rPr>
        <w:t xml:space="preserve"> and work zone criteria specified</w:t>
      </w:r>
      <w:r w:rsidRPr="007317DE">
        <w:rPr>
          <w:rFonts w:asciiTheme="minorHAnsi" w:hAnsiTheme="minorHAnsi" w:cstheme="minorHAnsi"/>
        </w:rPr>
        <w:t xml:space="preserve"> in </w:t>
      </w:r>
      <w:r w:rsidR="00731F65" w:rsidRPr="007317DE">
        <w:rPr>
          <w:rFonts w:asciiTheme="minorHAnsi" w:hAnsiTheme="minorHAnsi" w:cstheme="minorHAnsi"/>
        </w:rPr>
        <w:t xml:space="preserve">Part 6 </w:t>
      </w:r>
      <w:r w:rsidR="003A37AB" w:rsidRPr="007317DE">
        <w:rPr>
          <w:rFonts w:asciiTheme="minorHAnsi" w:hAnsiTheme="minorHAnsi" w:cstheme="minorHAnsi"/>
        </w:rPr>
        <w:t xml:space="preserve">(Temporary Traffic Control) </w:t>
      </w:r>
      <w:r w:rsidR="00731F65" w:rsidRPr="007317DE">
        <w:rPr>
          <w:rFonts w:asciiTheme="minorHAnsi" w:hAnsiTheme="minorHAnsi" w:cstheme="minorHAnsi"/>
        </w:rPr>
        <w:t xml:space="preserve">of </w:t>
      </w:r>
      <w:r w:rsidRPr="007317DE">
        <w:rPr>
          <w:rFonts w:asciiTheme="minorHAnsi" w:hAnsiTheme="minorHAnsi" w:cstheme="minorHAnsi"/>
        </w:rPr>
        <w:t>the Federal Highway Administration</w:t>
      </w:r>
      <w:r w:rsidR="00731F65" w:rsidRPr="007317DE">
        <w:rPr>
          <w:rFonts w:asciiTheme="minorHAnsi" w:hAnsiTheme="minorHAnsi" w:cstheme="minorHAnsi"/>
        </w:rPr>
        <w:t>’s</w:t>
      </w:r>
      <w:r w:rsidRPr="007317DE">
        <w:rPr>
          <w:rFonts w:asciiTheme="minorHAnsi" w:hAnsiTheme="minorHAnsi" w:cstheme="minorHAnsi"/>
        </w:rPr>
        <w:t xml:space="preserve"> </w:t>
      </w:r>
      <w:hyperlink r:id="rId91" w:history="1">
        <w:r w:rsidRPr="007317DE">
          <w:rPr>
            <w:rStyle w:val="Hyperlink"/>
            <w:rFonts w:asciiTheme="minorHAnsi" w:hAnsiTheme="minorHAnsi" w:cstheme="minorHAnsi"/>
          </w:rPr>
          <w:t>Manual on Uniform Traffic Control Devices</w:t>
        </w:r>
      </w:hyperlink>
      <w:r w:rsidRPr="007317DE">
        <w:rPr>
          <w:rFonts w:asciiTheme="minorHAnsi" w:hAnsiTheme="minorHAnsi" w:cstheme="minorHAnsi"/>
        </w:rPr>
        <w:t xml:space="preserve"> (MUTCD). The MUTCD conta</w:t>
      </w:r>
      <w:r w:rsidR="00B3074B" w:rsidRPr="007317DE">
        <w:rPr>
          <w:rFonts w:asciiTheme="minorHAnsi" w:hAnsiTheme="minorHAnsi" w:cstheme="minorHAnsi"/>
        </w:rPr>
        <w:t>ins detailed specifications</w:t>
      </w:r>
      <w:r w:rsidR="00970295" w:rsidRPr="007317DE">
        <w:rPr>
          <w:rFonts w:asciiTheme="minorHAnsi" w:hAnsiTheme="minorHAnsi" w:cstheme="minorHAnsi"/>
        </w:rPr>
        <w:t xml:space="preserve"> for signage, </w:t>
      </w:r>
      <w:r w:rsidR="00B3074B" w:rsidRPr="007317DE">
        <w:rPr>
          <w:rFonts w:asciiTheme="minorHAnsi" w:hAnsiTheme="minorHAnsi" w:cstheme="minorHAnsi"/>
        </w:rPr>
        <w:t>markings,</w:t>
      </w:r>
      <w:r w:rsidR="00970295" w:rsidRPr="007317DE">
        <w:rPr>
          <w:rFonts w:asciiTheme="minorHAnsi" w:hAnsiTheme="minorHAnsi" w:cstheme="minorHAnsi"/>
        </w:rPr>
        <w:t xml:space="preserve"> and traffic signals</w:t>
      </w:r>
      <w:r w:rsidR="00B3074B" w:rsidRPr="007317DE">
        <w:rPr>
          <w:rFonts w:asciiTheme="minorHAnsi" w:hAnsiTheme="minorHAnsi" w:cstheme="minorHAnsi"/>
        </w:rPr>
        <w:t xml:space="preserve">; temporary traffic control measures for a variety of scenarios; </w:t>
      </w:r>
      <w:r w:rsidR="00FF03F2" w:rsidRPr="007317DE">
        <w:rPr>
          <w:rFonts w:asciiTheme="minorHAnsi" w:hAnsiTheme="minorHAnsi" w:cstheme="minorHAnsi"/>
        </w:rPr>
        <w:t xml:space="preserve">and </w:t>
      </w:r>
      <w:r w:rsidR="002435ED" w:rsidRPr="007317DE">
        <w:rPr>
          <w:rFonts w:asciiTheme="minorHAnsi" w:hAnsiTheme="minorHAnsi" w:cstheme="minorHAnsi"/>
        </w:rPr>
        <w:t xml:space="preserve">worker safety considerations such as </w:t>
      </w:r>
      <w:r w:rsidR="00FF03F2" w:rsidRPr="007317DE">
        <w:rPr>
          <w:rFonts w:asciiTheme="minorHAnsi" w:hAnsiTheme="minorHAnsi" w:cstheme="minorHAnsi"/>
        </w:rPr>
        <w:t>training, PPE,</w:t>
      </w:r>
      <w:r w:rsidR="00B3074B" w:rsidRPr="007317DE">
        <w:rPr>
          <w:rFonts w:asciiTheme="minorHAnsi" w:hAnsiTheme="minorHAnsi" w:cstheme="minorHAnsi"/>
        </w:rPr>
        <w:t xml:space="preserve"> speed reduct</w:t>
      </w:r>
      <w:r w:rsidR="00FF03F2" w:rsidRPr="007317DE">
        <w:rPr>
          <w:rFonts w:asciiTheme="minorHAnsi" w:hAnsiTheme="minorHAnsi" w:cstheme="minorHAnsi"/>
        </w:rPr>
        <w:t>ion,</w:t>
      </w:r>
      <w:r w:rsidR="00970295" w:rsidRPr="007317DE">
        <w:rPr>
          <w:rFonts w:asciiTheme="minorHAnsi" w:hAnsiTheme="minorHAnsi" w:cstheme="minorHAnsi"/>
        </w:rPr>
        <w:t xml:space="preserve"> barriers, and lighting as they apply to roadway work zones.</w:t>
      </w:r>
      <w:r w:rsidR="0026454F" w:rsidRPr="007317DE">
        <w:rPr>
          <w:rFonts w:asciiTheme="minorHAnsi" w:hAnsiTheme="minorHAnsi" w:cstheme="minorHAnsi"/>
        </w:rPr>
        <w:t xml:space="preserve"> All TTC plans should </w:t>
      </w:r>
      <w:r w:rsidR="00F8598A" w:rsidRPr="007317DE">
        <w:rPr>
          <w:rFonts w:asciiTheme="minorHAnsi" w:hAnsiTheme="minorHAnsi" w:cstheme="minorHAnsi"/>
        </w:rPr>
        <w:t>include the four elements</w:t>
      </w:r>
      <w:r w:rsidR="0031069D" w:rsidRPr="007317DE">
        <w:rPr>
          <w:rFonts w:asciiTheme="minorHAnsi" w:hAnsiTheme="minorHAnsi" w:cstheme="minorHAnsi"/>
        </w:rPr>
        <w:t xml:space="preserve"> that constitute a temporary traffic control zone: </w:t>
      </w:r>
      <w:r w:rsidR="002435ED" w:rsidRPr="007317DE">
        <w:rPr>
          <w:rFonts w:asciiTheme="minorHAnsi" w:hAnsiTheme="minorHAnsi" w:cstheme="minorHAnsi"/>
        </w:rPr>
        <w:t xml:space="preserve">the </w:t>
      </w:r>
      <w:r w:rsidR="0031069D" w:rsidRPr="007317DE">
        <w:rPr>
          <w:rFonts w:asciiTheme="minorHAnsi" w:hAnsiTheme="minorHAnsi" w:cstheme="minorHAnsi"/>
        </w:rPr>
        <w:t xml:space="preserve">advance warning area; </w:t>
      </w:r>
      <w:r w:rsidR="002435ED" w:rsidRPr="007317DE">
        <w:rPr>
          <w:rFonts w:asciiTheme="minorHAnsi" w:hAnsiTheme="minorHAnsi" w:cstheme="minorHAnsi"/>
        </w:rPr>
        <w:t xml:space="preserve">the </w:t>
      </w:r>
      <w:r w:rsidR="0031069D" w:rsidRPr="007317DE">
        <w:rPr>
          <w:rFonts w:asciiTheme="minorHAnsi" w:hAnsiTheme="minorHAnsi" w:cstheme="minorHAnsi"/>
        </w:rPr>
        <w:t xml:space="preserve">transition area; </w:t>
      </w:r>
      <w:r w:rsidR="002435ED" w:rsidRPr="007317DE">
        <w:rPr>
          <w:rFonts w:asciiTheme="minorHAnsi" w:hAnsiTheme="minorHAnsi" w:cstheme="minorHAnsi"/>
        </w:rPr>
        <w:t xml:space="preserve">the activity area; and the </w:t>
      </w:r>
      <w:r w:rsidR="0031069D" w:rsidRPr="007317DE">
        <w:rPr>
          <w:rFonts w:asciiTheme="minorHAnsi" w:hAnsiTheme="minorHAnsi" w:cstheme="minorHAnsi"/>
        </w:rPr>
        <w:t>termination area.</w:t>
      </w:r>
      <w:r w:rsidR="00550034" w:rsidRPr="007317DE">
        <w:rPr>
          <w:rFonts w:asciiTheme="minorHAnsi" w:hAnsiTheme="minorHAnsi" w:cstheme="minorHAnsi"/>
        </w:rPr>
        <w:t xml:space="preserve"> </w:t>
      </w:r>
    </w:p>
    <w:p w14:paraId="49F505ED" w14:textId="7DC04151" w:rsidR="00D72C03" w:rsidRPr="007317DE" w:rsidRDefault="00D72C03" w:rsidP="00235D2D">
      <w:pPr>
        <w:rPr>
          <w:rFonts w:asciiTheme="minorHAnsi" w:hAnsiTheme="minorHAnsi" w:cstheme="minorHAnsi"/>
        </w:rPr>
      </w:pPr>
    </w:p>
    <w:p w14:paraId="57F12F9C" w14:textId="3D398516" w:rsidR="00211A0A" w:rsidRPr="007317DE" w:rsidRDefault="0026454F" w:rsidP="009016DE">
      <w:pPr>
        <w:spacing w:after="220"/>
        <w:rPr>
          <w:rFonts w:asciiTheme="minorHAnsi" w:hAnsiTheme="minorHAnsi" w:cstheme="minorHAnsi"/>
        </w:rPr>
      </w:pPr>
      <w:r w:rsidRPr="007317DE">
        <w:rPr>
          <w:rFonts w:asciiTheme="minorHAnsi" w:hAnsiTheme="minorHAnsi" w:cstheme="minorHAnsi"/>
        </w:rPr>
        <w:t>ITCP</w:t>
      </w:r>
      <w:r w:rsidR="00D72C03" w:rsidRPr="007317DE">
        <w:rPr>
          <w:rFonts w:asciiTheme="minorHAnsi" w:hAnsiTheme="minorHAnsi" w:cstheme="minorHAnsi"/>
        </w:rPr>
        <w:t>s should be developed</w:t>
      </w:r>
      <w:r w:rsidRPr="007317DE">
        <w:rPr>
          <w:rFonts w:asciiTheme="minorHAnsi" w:hAnsiTheme="minorHAnsi" w:cstheme="minorHAnsi"/>
        </w:rPr>
        <w:t xml:space="preserve"> after th</w:t>
      </w:r>
      <w:r w:rsidR="00D43A57" w:rsidRPr="007317DE">
        <w:rPr>
          <w:rFonts w:asciiTheme="minorHAnsi" w:hAnsiTheme="minorHAnsi" w:cstheme="minorHAnsi"/>
        </w:rPr>
        <w:t xml:space="preserve">e TTC plan has been established and </w:t>
      </w:r>
      <w:r w:rsidR="00211A0A" w:rsidRPr="007317DE">
        <w:rPr>
          <w:rFonts w:asciiTheme="minorHAnsi" w:hAnsiTheme="minorHAnsi" w:cstheme="minorHAnsi"/>
        </w:rPr>
        <w:t>should address safe construction traffic control principles such as:</w:t>
      </w:r>
    </w:p>
    <w:p w14:paraId="5ABC5DB2" w14:textId="77777777" w:rsidR="00211A0A" w:rsidRPr="007317DE" w:rsidRDefault="00211A0A" w:rsidP="00FF4C8C">
      <w:pPr>
        <w:pStyle w:val="ListParagraph"/>
        <w:numPr>
          <w:ilvl w:val="0"/>
          <w:numId w:val="32"/>
        </w:numPr>
        <w:ind w:left="360"/>
        <w:rPr>
          <w:rFonts w:asciiTheme="minorHAnsi" w:hAnsiTheme="minorHAnsi" w:cstheme="minorHAnsi"/>
        </w:rPr>
      </w:pPr>
      <w:r w:rsidRPr="007317DE">
        <w:rPr>
          <w:rFonts w:asciiTheme="minorHAnsi" w:hAnsiTheme="minorHAnsi" w:cstheme="minorHAnsi"/>
        </w:rPr>
        <w:t>Isolating workers from construction equipment.</w:t>
      </w:r>
    </w:p>
    <w:p w14:paraId="07635055" w14:textId="77777777" w:rsidR="00211A0A" w:rsidRPr="007317DE" w:rsidRDefault="00211A0A" w:rsidP="00FF4C8C">
      <w:pPr>
        <w:pStyle w:val="ListParagraph"/>
        <w:numPr>
          <w:ilvl w:val="0"/>
          <w:numId w:val="32"/>
        </w:numPr>
        <w:ind w:left="360"/>
        <w:rPr>
          <w:rFonts w:asciiTheme="minorHAnsi" w:hAnsiTheme="minorHAnsi" w:cstheme="minorHAnsi"/>
        </w:rPr>
      </w:pPr>
      <w:r w:rsidRPr="007317DE">
        <w:rPr>
          <w:rFonts w:asciiTheme="minorHAnsi" w:hAnsiTheme="minorHAnsi" w:cstheme="minorHAnsi"/>
        </w:rPr>
        <w:t>Reducing the need to back up.</w:t>
      </w:r>
    </w:p>
    <w:p w14:paraId="080D781E" w14:textId="77777777" w:rsidR="00211A0A" w:rsidRPr="007317DE" w:rsidRDefault="00211A0A" w:rsidP="00FF4C8C">
      <w:pPr>
        <w:pStyle w:val="ListParagraph"/>
        <w:numPr>
          <w:ilvl w:val="0"/>
          <w:numId w:val="32"/>
        </w:numPr>
        <w:ind w:left="360"/>
        <w:rPr>
          <w:rFonts w:asciiTheme="minorHAnsi" w:hAnsiTheme="minorHAnsi" w:cstheme="minorHAnsi"/>
        </w:rPr>
      </w:pPr>
      <w:r w:rsidRPr="007317DE">
        <w:rPr>
          <w:rFonts w:asciiTheme="minorHAnsi" w:hAnsiTheme="minorHAnsi" w:cstheme="minorHAnsi"/>
        </w:rPr>
        <w:t>Limiting vehicle access points to work zones.</w:t>
      </w:r>
    </w:p>
    <w:p w14:paraId="07C5C2F6" w14:textId="77777777" w:rsidR="00211A0A" w:rsidRPr="007317DE" w:rsidRDefault="00211A0A" w:rsidP="00FF4C8C">
      <w:pPr>
        <w:pStyle w:val="ListParagraph"/>
        <w:numPr>
          <w:ilvl w:val="0"/>
          <w:numId w:val="32"/>
        </w:numPr>
        <w:ind w:left="360"/>
        <w:rPr>
          <w:rFonts w:asciiTheme="minorHAnsi" w:hAnsiTheme="minorHAnsi" w:cstheme="minorHAnsi"/>
        </w:rPr>
      </w:pPr>
      <w:r w:rsidRPr="007317DE">
        <w:rPr>
          <w:rFonts w:asciiTheme="minorHAnsi" w:hAnsiTheme="minorHAnsi" w:cstheme="minorHAnsi"/>
        </w:rPr>
        <w:t>Coordinating truck and equipment movements.</w:t>
      </w:r>
    </w:p>
    <w:p w14:paraId="48D5035A" w14:textId="77777777" w:rsidR="00211A0A" w:rsidRPr="007317DE" w:rsidRDefault="00211A0A" w:rsidP="00FF4C8C">
      <w:pPr>
        <w:pStyle w:val="ListParagraph"/>
        <w:numPr>
          <w:ilvl w:val="0"/>
          <w:numId w:val="32"/>
        </w:numPr>
        <w:ind w:left="360"/>
        <w:rPr>
          <w:rFonts w:asciiTheme="minorHAnsi" w:hAnsiTheme="minorHAnsi" w:cstheme="minorHAnsi"/>
        </w:rPr>
      </w:pPr>
      <w:r w:rsidRPr="007317DE">
        <w:rPr>
          <w:rFonts w:asciiTheme="minorHAnsi" w:hAnsiTheme="minorHAnsi" w:cstheme="minorHAnsi"/>
        </w:rPr>
        <w:t>Providing signs within the work zone to give guidance to workers on foot, equipment and trucks.</w:t>
      </w:r>
    </w:p>
    <w:p w14:paraId="2EEE5F13" w14:textId="77777777" w:rsidR="00211A0A" w:rsidRPr="007317DE" w:rsidRDefault="00211A0A" w:rsidP="00FF4C8C">
      <w:pPr>
        <w:pStyle w:val="ListParagraph"/>
        <w:numPr>
          <w:ilvl w:val="0"/>
          <w:numId w:val="32"/>
        </w:numPr>
        <w:ind w:left="360"/>
        <w:rPr>
          <w:rFonts w:asciiTheme="minorHAnsi" w:hAnsiTheme="minorHAnsi" w:cstheme="minorHAnsi"/>
        </w:rPr>
      </w:pPr>
      <w:r w:rsidRPr="007317DE">
        <w:rPr>
          <w:rFonts w:asciiTheme="minorHAnsi" w:hAnsiTheme="minorHAnsi" w:cstheme="minorHAnsi"/>
        </w:rPr>
        <w:t>Designing buffer spaces to separate workers on foot from errant vehicles and work zone equipment.</w:t>
      </w:r>
    </w:p>
    <w:p w14:paraId="09C22B68" w14:textId="77777777" w:rsidR="00211A0A" w:rsidRPr="007317DE" w:rsidRDefault="00211A0A" w:rsidP="00FF4C8C">
      <w:pPr>
        <w:pStyle w:val="ListParagraph"/>
        <w:numPr>
          <w:ilvl w:val="0"/>
          <w:numId w:val="32"/>
        </w:numPr>
        <w:ind w:left="360"/>
        <w:rPr>
          <w:rFonts w:asciiTheme="minorHAnsi" w:hAnsiTheme="minorHAnsi" w:cstheme="minorHAnsi"/>
        </w:rPr>
      </w:pPr>
      <w:r w:rsidRPr="007317DE">
        <w:rPr>
          <w:rFonts w:asciiTheme="minorHAnsi" w:hAnsiTheme="minorHAnsi" w:cstheme="minorHAnsi"/>
        </w:rPr>
        <w:t>Informing all on-site workers and personnel of the ITCP provisions.</w:t>
      </w:r>
      <w:r w:rsidR="009445BD" w:rsidRPr="007317DE">
        <w:rPr>
          <w:rFonts w:asciiTheme="minorHAnsi" w:hAnsiTheme="minorHAnsi" w:cstheme="minorHAnsi"/>
        </w:rPr>
        <w:t xml:space="preserve"> </w:t>
      </w:r>
    </w:p>
    <w:p w14:paraId="7907DD8A" w14:textId="77777777" w:rsidR="00211A0A" w:rsidRPr="007317DE" w:rsidRDefault="00211A0A" w:rsidP="00211A0A">
      <w:pPr>
        <w:ind w:left="360"/>
        <w:rPr>
          <w:rFonts w:asciiTheme="minorHAnsi" w:hAnsiTheme="minorHAnsi" w:cstheme="minorHAnsi"/>
        </w:rPr>
      </w:pPr>
    </w:p>
    <w:p w14:paraId="3DCAF024" w14:textId="77777777" w:rsidR="00D72C03" w:rsidRPr="007317DE" w:rsidRDefault="00211A0A" w:rsidP="00235D2D">
      <w:pPr>
        <w:rPr>
          <w:rFonts w:asciiTheme="minorHAnsi" w:hAnsiTheme="minorHAnsi" w:cstheme="minorHAnsi"/>
        </w:rPr>
      </w:pPr>
      <w:r w:rsidRPr="007317DE">
        <w:rPr>
          <w:rFonts w:asciiTheme="minorHAnsi" w:hAnsiTheme="minorHAnsi" w:cstheme="minorHAnsi"/>
        </w:rPr>
        <w:t>E</w:t>
      </w:r>
      <w:r w:rsidR="00D72C03" w:rsidRPr="007317DE">
        <w:rPr>
          <w:rFonts w:asciiTheme="minorHAnsi" w:hAnsiTheme="minorHAnsi" w:cstheme="minorHAnsi"/>
        </w:rPr>
        <w:t xml:space="preserve">ach ITCP </w:t>
      </w:r>
      <w:r w:rsidRPr="007317DE">
        <w:rPr>
          <w:rFonts w:asciiTheme="minorHAnsi" w:hAnsiTheme="minorHAnsi" w:cstheme="minorHAnsi"/>
        </w:rPr>
        <w:t xml:space="preserve">should </w:t>
      </w:r>
      <w:r w:rsidR="00D72C03" w:rsidRPr="007317DE">
        <w:rPr>
          <w:rFonts w:asciiTheme="minorHAnsi" w:hAnsiTheme="minorHAnsi" w:cstheme="minorHAnsi"/>
        </w:rPr>
        <w:t>include</w:t>
      </w:r>
      <w:r w:rsidRPr="007317DE">
        <w:rPr>
          <w:rFonts w:asciiTheme="minorHAnsi" w:hAnsiTheme="minorHAnsi" w:cstheme="minorHAnsi"/>
        </w:rPr>
        <w:t xml:space="preserve"> a d</w:t>
      </w:r>
      <w:r w:rsidR="00D72C03" w:rsidRPr="007317DE">
        <w:rPr>
          <w:rFonts w:asciiTheme="minorHAnsi" w:hAnsiTheme="minorHAnsi" w:cstheme="minorHAnsi"/>
        </w:rPr>
        <w:t>iagram of the ba</w:t>
      </w:r>
      <w:r w:rsidRPr="007317DE">
        <w:rPr>
          <w:rFonts w:asciiTheme="minorHAnsi" w:hAnsiTheme="minorHAnsi" w:cstheme="minorHAnsi"/>
        </w:rPr>
        <w:t xml:space="preserve">sic work area layout showing the places </w:t>
      </w:r>
      <w:r w:rsidR="00D72C03" w:rsidRPr="007317DE">
        <w:rPr>
          <w:rFonts w:asciiTheme="minorHAnsi" w:hAnsiTheme="minorHAnsi" w:cstheme="minorHAnsi"/>
        </w:rPr>
        <w:t>where workers o</w:t>
      </w:r>
      <w:r w:rsidR="00D43A57" w:rsidRPr="007317DE">
        <w:rPr>
          <w:rFonts w:asciiTheme="minorHAnsi" w:hAnsiTheme="minorHAnsi" w:cstheme="minorHAnsi"/>
        </w:rPr>
        <w:t xml:space="preserve">n foot will normally be located; </w:t>
      </w:r>
      <w:r w:rsidRPr="007317DE">
        <w:rPr>
          <w:rFonts w:asciiTheme="minorHAnsi" w:hAnsiTheme="minorHAnsi" w:cstheme="minorHAnsi"/>
        </w:rPr>
        <w:t>the types of eq</w:t>
      </w:r>
      <w:r w:rsidR="00D43A57" w:rsidRPr="007317DE">
        <w:rPr>
          <w:rFonts w:asciiTheme="minorHAnsi" w:hAnsiTheme="minorHAnsi" w:cstheme="minorHAnsi"/>
        </w:rPr>
        <w:t xml:space="preserve">uipment in the work area; </w:t>
      </w:r>
      <w:r w:rsidRPr="007317DE">
        <w:rPr>
          <w:rFonts w:asciiTheme="minorHAnsi" w:hAnsiTheme="minorHAnsi" w:cstheme="minorHAnsi"/>
        </w:rPr>
        <w:t>the path of travel each piece of equi</w:t>
      </w:r>
      <w:r w:rsidR="00D43A57" w:rsidRPr="007317DE">
        <w:rPr>
          <w:rFonts w:asciiTheme="minorHAnsi" w:hAnsiTheme="minorHAnsi" w:cstheme="minorHAnsi"/>
        </w:rPr>
        <w:t>pment will take</w:t>
      </w:r>
      <w:r w:rsidRPr="007317DE">
        <w:rPr>
          <w:rFonts w:asciiTheme="minorHAnsi" w:hAnsiTheme="minorHAnsi" w:cstheme="minorHAnsi"/>
        </w:rPr>
        <w:t>; the access and egress points for trucks and other equipment; the location of utilities and storage areas; and documentation explaining the diagram and personnel duties.</w:t>
      </w:r>
      <w:r w:rsidR="00D72C03" w:rsidRPr="007317DE">
        <w:rPr>
          <w:rFonts w:asciiTheme="minorHAnsi" w:hAnsiTheme="minorHAnsi" w:cstheme="minorHAnsi"/>
        </w:rPr>
        <w:t xml:space="preserve"> </w:t>
      </w:r>
    </w:p>
    <w:p w14:paraId="2D6B7C68" w14:textId="77777777" w:rsidR="00211A0A" w:rsidRPr="007317DE" w:rsidRDefault="00D72C03" w:rsidP="00235D2D">
      <w:pPr>
        <w:rPr>
          <w:rFonts w:asciiTheme="minorHAnsi" w:hAnsiTheme="minorHAnsi" w:cstheme="minorHAnsi"/>
        </w:rPr>
      </w:pPr>
      <w:r w:rsidRPr="007317DE">
        <w:rPr>
          <w:rFonts w:asciiTheme="minorHAnsi" w:hAnsiTheme="minorHAnsi" w:cstheme="minorHAnsi"/>
        </w:rPr>
        <w:t xml:space="preserve"> </w:t>
      </w:r>
    </w:p>
    <w:p w14:paraId="0F9067C4" w14:textId="6EB7CD35" w:rsidR="00711C56" w:rsidRPr="007317DE" w:rsidRDefault="00711C56" w:rsidP="00235D2D">
      <w:pPr>
        <w:rPr>
          <w:rFonts w:asciiTheme="minorHAnsi" w:hAnsiTheme="minorHAnsi" w:cstheme="minorHAnsi"/>
        </w:rPr>
      </w:pPr>
      <w:r w:rsidRPr="007317DE">
        <w:rPr>
          <w:rFonts w:asciiTheme="minorHAnsi" w:hAnsiTheme="minorHAnsi" w:cstheme="minorHAnsi"/>
        </w:rPr>
        <w:t>Guidance on the development of TCPs is available</w:t>
      </w:r>
      <w:r w:rsidR="0074273A" w:rsidRPr="007317DE">
        <w:rPr>
          <w:rFonts w:asciiTheme="minorHAnsi" w:hAnsiTheme="minorHAnsi" w:cstheme="minorHAnsi"/>
        </w:rPr>
        <w:t xml:space="preserve"> through </w:t>
      </w:r>
      <w:r w:rsidR="00067CA2" w:rsidRPr="007317DE">
        <w:rPr>
          <w:rFonts w:asciiTheme="minorHAnsi" w:hAnsiTheme="minorHAnsi" w:cstheme="minorHAnsi"/>
        </w:rPr>
        <w:t>numerous resources such as</w:t>
      </w:r>
      <w:r w:rsidRPr="007317DE">
        <w:rPr>
          <w:rFonts w:asciiTheme="minorHAnsi" w:hAnsiTheme="minorHAnsi" w:cstheme="minorHAnsi"/>
        </w:rPr>
        <w:t xml:space="preserve"> the National Institute for Occupational Safety and Health (</w:t>
      </w:r>
      <w:hyperlink r:id="rId92" w:history="1">
        <w:r w:rsidRPr="007317DE">
          <w:rPr>
            <w:rStyle w:val="Hyperlink"/>
            <w:rFonts w:asciiTheme="minorHAnsi" w:hAnsiTheme="minorHAnsi" w:cstheme="minorHAnsi"/>
          </w:rPr>
          <w:t>Building Safer Highway Work Zones: Measures to Prevent Worker Injuries from Vehicles and Equipment</w:t>
        </w:r>
      </w:hyperlink>
      <w:r w:rsidRPr="007317DE">
        <w:rPr>
          <w:rFonts w:asciiTheme="minorHAnsi" w:hAnsiTheme="minorHAnsi" w:cstheme="minorHAnsi"/>
        </w:rPr>
        <w:t>); the Occupational Safety and Health Administration (</w:t>
      </w:r>
      <w:hyperlink r:id="rId93" w:history="1">
        <w:r w:rsidR="00AD5C87" w:rsidRPr="007317DE">
          <w:rPr>
            <w:rStyle w:val="Hyperlink"/>
            <w:rFonts w:asciiTheme="minorHAnsi" w:hAnsiTheme="minorHAnsi" w:cstheme="minorHAnsi"/>
          </w:rPr>
          <w:t>Highway Work Zones and Signs, Signals, and Barricades</w:t>
        </w:r>
      </w:hyperlink>
      <w:r w:rsidR="00AD5C87" w:rsidRPr="007317DE">
        <w:rPr>
          <w:rFonts w:asciiTheme="minorHAnsi" w:hAnsiTheme="minorHAnsi" w:cstheme="minorHAnsi"/>
        </w:rPr>
        <w:t>);</w:t>
      </w:r>
      <w:r w:rsidR="0074273A" w:rsidRPr="007317DE">
        <w:rPr>
          <w:rFonts w:asciiTheme="minorHAnsi" w:hAnsiTheme="minorHAnsi" w:cstheme="minorHAnsi"/>
        </w:rPr>
        <w:t xml:space="preserve"> </w:t>
      </w:r>
      <w:hyperlink r:id="rId94" w:history="1">
        <w:r w:rsidR="0074273A" w:rsidRPr="007317DE">
          <w:rPr>
            <w:rStyle w:val="Hyperlink"/>
            <w:rFonts w:asciiTheme="minorHAnsi" w:hAnsiTheme="minorHAnsi" w:cstheme="minorHAnsi"/>
          </w:rPr>
          <w:t>The National Work Zone Safety Information Clearinghouse</w:t>
        </w:r>
      </w:hyperlink>
      <w:r w:rsidR="0074273A" w:rsidRPr="007317DE">
        <w:rPr>
          <w:rFonts w:asciiTheme="minorHAnsi" w:hAnsiTheme="minorHAnsi" w:cstheme="minorHAnsi"/>
        </w:rPr>
        <w:t>; and the Laborers’ Health and Safety Fund of North America (</w:t>
      </w:r>
      <w:hyperlink r:id="rId95" w:history="1">
        <w:r w:rsidR="0074273A" w:rsidRPr="007317DE">
          <w:rPr>
            <w:rStyle w:val="Hyperlink"/>
            <w:rFonts w:asciiTheme="minorHAnsi" w:hAnsiTheme="minorHAnsi" w:cstheme="minorHAnsi"/>
          </w:rPr>
          <w:t>Work Zone Safety</w:t>
        </w:r>
        <w:r w:rsidR="0026454F" w:rsidRPr="007317DE">
          <w:rPr>
            <w:rStyle w:val="Hyperlink"/>
            <w:rFonts w:asciiTheme="minorHAnsi" w:hAnsiTheme="minorHAnsi" w:cstheme="minorHAnsi"/>
          </w:rPr>
          <w:t>).</w:t>
        </w:r>
      </w:hyperlink>
      <w:r w:rsidR="0026454F" w:rsidRPr="007317DE">
        <w:rPr>
          <w:rFonts w:asciiTheme="minorHAnsi" w:hAnsiTheme="minorHAnsi" w:cstheme="minorHAnsi"/>
        </w:rPr>
        <w:t xml:space="preserve"> </w:t>
      </w:r>
    </w:p>
    <w:p w14:paraId="31E996B5" w14:textId="3487F1C0" w:rsidR="00172EC4" w:rsidRPr="007317DE" w:rsidRDefault="00172EC4" w:rsidP="00235D2D">
      <w:pPr>
        <w:rPr>
          <w:rFonts w:asciiTheme="minorHAnsi" w:hAnsiTheme="minorHAnsi" w:cstheme="minorHAnsi"/>
        </w:rPr>
      </w:pPr>
    </w:p>
    <w:p w14:paraId="694762B0" w14:textId="6E0D1977" w:rsidR="00172EC4" w:rsidRPr="007317DE" w:rsidRDefault="00172EC4" w:rsidP="1AA3E4DF">
      <w:pPr>
        <w:pStyle w:val="Heading1"/>
        <w:rPr>
          <w:rFonts w:asciiTheme="minorHAnsi" w:hAnsiTheme="minorHAnsi" w:cstheme="minorHAnsi"/>
        </w:rPr>
      </w:pPr>
      <w:bookmarkStart w:id="76" w:name="_8.0_TRANSPORTATION_ON"/>
      <w:bookmarkStart w:id="77" w:name="Section_8"/>
      <w:bookmarkStart w:id="78" w:name="_Toc488748088"/>
      <w:bookmarkEnd w:id="76"/>
      <w:r w:rsidRPr="007317DE">
        <w:rPr>
          <w:rFonts w:asciiTheme="minorHAnsi" w:hAnsiTheme="minorHAnsi" w:cstheme="minorHAnsi"/>
        </w:rPr>
        <w:t>8.0</w:t>
      </w:r>
      <w:bookmarkEnd w:id="77"/>
      <w:r w:rsidRPr="007317DE">
        <w:rPr>
          <w:rFonts w:asciiTheme="minorHAnsi" w:hAnsiTheme="minorHAnsi" w:cstheme="minorHAnsi"/>
        </w:rPr>
        <w:tab/>
      </w:r>
      <w:r w:rsidR="00CA5AC9" w:rsidRPr="007317DE">
        <w:rPr>
          <w:rFonts w:asciiTheme="minorHAnsi" w:hAnsiTheme="minorHAnsi" w:cstheme="minorHAnsi"/>
        </w:rPr>
        <w:t>TRANSPORTATION ON WATER</w:t>
      </w:r>
      <w:bookmarkEnd w:id="78"/>
    </w:p>
    <w:p w14:paraId="72A1D7F8" w14:textId="5E522F82" w:rsidR="00F03549" w:rsidRPr="007317DE" w:rsidRDefault="00B85A8A" w:rsidP="00235D2D">
      <w:pPr>
        <w:rPr>
          <w:rFonts w:asciiTheme="minorHAnsi" w:hAnsiTheme="minorHAnsi" w:cstheme="minorHAnsi"/>
        </w:rPr>
      </w:pPr>
      <w:r w:rsidRPr="007317DE">
        <w:rPr>
          <w:rFonts w:asciiTheme="minorHAnsi" w:hAnsiTheme="minorHAnsi" w:cstheme="minorHAnsi"/>
          <w:noProof/>
          <w:highlight w:val="cyan"/>
          <w:lang w:eastAsia="en-US"/>
        </w:rPr>
        <mc:AlternateContent>
          <mc:Choice Requires="wps">
            <w:drawing>
              <wp:anchor distT="0" distB="0" distL="114300" distR="114300" simplePos="0" relativeHeight="251653632" behindDoc="1" locked="0" layoutInCell="1" allowOverlap="1" wp14:anchorId="3C2A8883" wp14:editId="148D6BE2">
                <wp:simplePos x="0" y="0"/>
                <wp:positionH relativeFrom="margin">
                  <wp:align>right</wp:align>
                </wp:positionH>
                <wp:positionV relativeFrom="paragraph">
                  <wp:posOffset>6350</wp:posOffset>
                </wp:positionV>
                <wp:extent cx="2433320" cy="2673350"/>
                <wp:effectExtent l="0" t="0" r="11430" b="12700"/>
                <wp:wrapTight wrapText="bothSides">
                  <wp:wrapPolygon edited="0">
                    <wp:start x="0" y="0"/>
                    <wp:lineTo x="0" y="21549"/>
                    <wp:lineTo x="21536" y="21549"/>
                    <wp:lineTo x="21536" y="0"/>
                    <wp:lineTo x="0" y="0"/>
                  </wp:wrapPolygon>
                </wp:wrapTight>
                <wp:docPr id="1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2673350"/>
                        </a:xfrm>
                        <a:prstGeom prst="rect">
                          <a:avLst/>
                        </a:prstGeom>
                        <a:solidFill>
                          <a:schemeClr val="bg1">
                            <a:lumMod val="85000"/>
                            <a:lumOff val="0"/>
                          </a:schemeClr>
                        </a:solidFill>
                        <a:ln w="9525">
                          <a:solidFill>
                            <a:srgbClr val="000000"/>
                          </a:solidFill>
                          <a:miter lim="800000"/>
                          <a:headEnd/>
                          <a:tailEnd/>
                        </a:ln>
                      </wps:spPr>
                      <wps:txbx>
                        <w:txbxContent>
                          <w:p w14:paraId="264C9C7D" w14:textId="77777777" w:rsidR="006E4D6D" w:rsidRPr="007317DE" w:rsidRDefault="006E4D6D" w:rsidP="0001760A">
                            <w:pPr>
                              <w:jc w:val="center"/>
                              <w:rPr>
                                <w:rFonts w:asciiTheme="minorHAnsi" w:hAnsiTheme="minorHAnsi" w:cstheme="minorHAnsi"/>
                                <w:b/>
                                <w:sz w:val="20"/>
                                <w:szCs w:val="20"/>
                              </w:rPr>
                            </w:pPr>
                            <w:bookmarkStart w:id="79" w:name="TextBox8"/>
                            <w:r w:rsidRPr="007317DE">
                              <w:rPr>
                                <w:rFonts w:asciiTheme="minorHAnsi" w:hAnsiTheme="minorHAnsi" w:cstheme="minorHAnsi"/>
                                <w:b/>
                                <w:sz w:val="20"/>
                                <w:szCs w:val="20"/>
                              </w:rPr>
                              <w:t>Text Box 8</w:t>
                            </w:r>
                          </w:p>
                          <w:bookmarkEnd w:id="79"/>
                          <w:p w14:paraId="641C315D" w14:textId="77777777" w:rsidR="006E4D6D" w:rsidRPr="007317DE" w:rsidRDefault="006E4D6D" w:rsidP="0001760A">
                            <w:pPr>
                              <w:jc w:val="center"/>
                              <w:rPr>
                                <w:rFonts w:asciiTheme="minorHAnsi" w:hAnsiTheme="minorHAnsi" w:cstheme="minorHAnsi"/>
                                <w:b/>
                                <w:sz w:val="20"/>
                                <w:szCs w:val="20"/>
                              </w:rPr>
                            </w:pPr>
                            <w:r w:rsidRPr="007317DE">
                              <w:rPr>
                                <w:rFonts w:asciiTheme="minorHAnsi" w:hAnsiTheme="minorHAnsi" w:cstheme="minorHAnsi"/>
                                <w:b/>
                                <w:sz w:val="20"/>
                                <w:szCs w:val="20"/>
                              </w:rPr>
                              <w:t>EPA Vessel Classes</w:t>
                            </w:r>
                          </w:p>
                          <w:p w14:paraId="289EA157" w14:textId="77777777" w:rsidR="006E4D6D" w:rsidRPr="007317DE" w:rsidRDefault="006E4D6D" w:rsidP="0001760A">
                            <w:pPr>
                              <w:rPr>
                                <w:rFonts w:asciiTheme="minorHAnsi" w:hAnsiTheme="minorHAnsi" w:cstheme="minorHAnsi"/>
                                <w:sz w:val="20"/>
                                <w:szCs w:val="20"/>
                              </w:rPr>
                            </w:pPr>
                          </w:p>
                          <w:p w14:paraId="68A0574D" w14:textId="77777777" w:rsidR="006E4D6D" w:rsidRPr="007317DE" w:rsidRDefault="006E4D6D" w:rsidP="0001760A">
                            <w:pPr>
                              <w:rPr>
                                <w:rFonts w:asciiTheme="minorHAnsi" w:hAnsiTheme="minorHAnsi" w:cstheme="minorHAnsi"/>
                                <w:b/>
                                <w:sz w:val="20"/>
                                <w:szCs w:val="20"/>
                              </w:rPr>
                            </w:pPr>
                            <w:r w:rsidRPr="007317DE">
                              <w:rPr>
                                <w:rFonts w:asciiTheme="minorHAnsi" w:hAnsiTheme="minorHAnsi" w:cstheme="minorHAnsi"/>
                                <w:b/>
                                <w:sz w:val="20"/>
                                <w:szCs w:val="20"/>
                                <w:u w:val="single"/>
                              </w:rPr>
                              <w:t>Class A Vessels</w:t>
                            </w:r>
                            <w:r w:rsidRPr="007317DE">
                              <w:rPr>
                                <w:rFonts w:asciiTheme="minorHAnsi" w:hAnsiTheme="minorHAnsi" w:cstheme="minorHAnsi"/>
                                <w:b/>
                                <w:sz w:val="20"/>
                                <w:szCs w:val="20"/>
                              </w:rPr>
                              <w:t xml:space="preserve"> (small craft)</w:t>
                            </w:r>
                          </w:p>
                          <w:p w14:paraId="6A4216DD" w14:textId="77777777" w:rsidR="006E4D6D" w:rsidRPr="007317DE" w:rsidRDefault="006E4D6D" w:rsidP="0001760A">
                            <w:pPr>
                              <w:rPr>
                                <w:rFonts w:asciiTheme="minorHAnsi" w:hAnsiTheme="minorHAnsi" w:cstheme="minorHAnsi"/>
                                <w:sz w:val="20"/>
                                <w:szCs w:val="20"/>
                              </w:rPr>
                            </w:pPr>
                            <w:r w:rsidRPr="007317DE">
                              <w:rPr>
                                <w:rFonts w:asciiTheme="minorHAnsi" w:hAnsiTheme="minorHAnsi" w:cstheme="minorHAnsi"/>
                                <w:sz w:val="20"/>
                                <w:szCs w:val="20"/>
                              </w:rPr>
                              <w:t xml:space="preserve">All powered watercraft less than 65 feet in length (includes watercraft carried onboard larger vessels, berthed at a pier, or carried on a trailer). </w:t>
                            </w:r>
                          </w:p>
                          <w:p w14:paraId="0473F9BA" w14:textId="77777777" w:rsidR="006E4D6D" w:rsidRPr="007317DE" w:rsidRDefault="006E4D6D" w:rsidP="0001760A">
                            <w:pPr>
                              <w:rPr>
                                <w:rFonts w:asciiTheme="minorHAnsi" w:hAnsiTheme="minorHAnsi" w:cstheme="minorHAnsi"/>
                                <w:sz w:val="20"/>
                                <w:szCs w:val="20"/>
                              </w:rPr>
                            </w:pPr>
                          </w:p>
                          <w:p w14:paraId="703FF516" w14:textId="77777777" w:rsidR="006E4D6D" w:rsidRPr="007317DE" w:rsidRDefault="006E4D6D" w:rsidP="0001760A">
                            <w:pPr>
                              <w:rPr>
                                <w:rFonts w:asciiTheme="minorHAnsi" w:hAnsiTheme="minorHAnsi" w:cstheme="minorHAnsi"/>
                                <w:b/>
                                <w:sz w:val="20"/>
                                <w:szCs w:val="20"/>
                                <w:u w:val="single"/>
                              </w:rPr>
                            </w:pPr>
                            <w:r w:rsidRPr="007317DE">
                              <w:rPr>
                                <w:rFonts w:asciiTheme="minorHAnsi" w:hAnsiTheme="minorHAnsi" w:cstheme="minorHAnsi"/>
                                <w:b/>
                                <w:sz w:val="20"/>
                                <w:szCs w:val="20"/>
                                <w:u w:val="single"/>
                              </w:rPr>
                              <w:t>Class B Vessels</w:t>
                            </w:r>
                          </w:p>
                          <w:p w14:paraId="60AA46C0" w14:textId="77777777" w:rsidR="006E4D6D" w:rsidRPr="007317DE" w:rsidRDefault="006E4D6D" w:rsidP="0001760A">
                            <w:pPr>
                              <w:rPr>
                                <w:rFonts w:asciiTheme="minorHAnsi" w:hAnsiTheme="minorHAnsi" w:cstheme="minorHAnsi"/>
                                <w:sz w:val="20"/>
                                <w:szCs w:val="20"/>
                              </w:rPr>
                            </w:pPr>
                            <w:r w:rsidRPr="007317DE">
                              <w:rPr>
                                <w:rFonts w:asciiTheme="minorHAnsi" w:hAnsiTheme="minorHAnsi" w:cstheme="minorHAnsi"/>
                                <w:sz w:val="20"/>
                                <w:szCs w:val="20"/>
                              </w:rPr>
                              <w:t>Powered watercraft 65 feet or greater in length with gross tonnage less than 300.</w:t>
                            </w:r>
                          </w:p>
                          <w:p w14:paraId="7F691408" w14:textId="77777777" w:rsidR="006E4D6D" w:rsidRPr="007317DE" w:rsidRDefault="006E4D6D" w:rsidP="0001760A">
                            <w:pPr>
                              <w:rPr>
                                <w:rFonts w:asciiTheme="minorHAnsi" w:hAnsiTheme="minorHAnsi" w:cstheme="minorHAnsi"/>
                                <w:sz w:val="20"/>
                                <w:szCs w:val="20"/>
                              </w:rPr>
                            </w:pPr>
                          </w:p>
                          <w:p w14:paraId="7D326067" w14:textId="77777777" w:rsidR="006E4D6D" w:rsidRPr="007317DE" w:rsidRDefault="006E4D6D" w:rsidP="0001760A">
                            <w:pPr>
                              <w:rPr>
                                <w:rFonts w:asciiTheme="minorHAnsi" w:hAnsiTheme="minorHAnsi" w:cstheme="minorHAnsi"/>
                                <w:b/>
                                <w:sz w:val="20"/>
                                <w:szCs w:val="20"/>
                                <w:u w:val="single"/>
                              </w:rPr>
                            </w:pPr>
                            <w:r w:rsidRPr="007317DE">
                              <w:rPr>
                                <w:rFonts w:asciiTheme="minorHAnsi" w:hAnsiTheme="minorHAnsi" w:cstheme="minorHAnsi"/>
                                <w:b/>
                                <w:sz w:val="20"/>
                                <w:szCs w:val="20"/>
                                <w:u w:val="single"/>
                              </w:rPr>
                              <w:t>Class C Vessels</w:t>
                            </w:r>
                          </w:p>
                          <w:p w14:paraId="10A94608" w14:textId="77777777" w:rsidR="006E4D6D" w:rsidRPr="007317DE" w:rsidRDefault="006E4D6D" w:rsidP="0001760A">
                            <w:pPr>
                              <w:rPr>
                                <w:rFonts w:asciiTheme="minorHAnsi" w:hAnsiTheme="minorHAnsi" w:cstheme="minorHAnsi"/>
                                <w:sz w:val="20"/>
                                <w:szCs w:val="20"/>
                              </w:rPr>
                            </w:pPr>
                            <w:r w:rsidRPr="007317DE">
                              <w:rPr>
                                <w:rFonts w:asciiTheme="minorHAnsi" w:hAnsiTheme="minorHAnsi" w:cstheme="minorHAnsi"/>
                                <w:sz w:val="20"/>
                                <w:szCs w:val="20"/>
                              </w:rPr>
                              <w:t>Powered watercraft 65 feet or greater in length with gross tonnage greater than 300.</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C2A8883" id="Text Box 156" o:spid="_x0000_s1034" type="#_x0000_t202" style="position:absolute;margin-left:140.4pt;margin-top:.5pt;width:191.6pt;height:210.5pt;z-index:-251662848;visibility:visible;mso-wrap-style:square;mso-width-percent:400;mso-height-percent:0;mso-wrap-distance-left:9pt;mso-wrap-distance-top:0;mso-wrap-distance-right:9pt;mso-wrap-distance-bottom:0;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" fillcolor="#d8d8d8 [2732]">
                <v:textbox>
                  <w:txbxContent>
                    <w:p w14:paraId="264C9C7D" w14:textId="77777777" w:rsidR="006E4D6D" w:rsidRPr="007317DE" w:rsidRDefault="006E4D6D" w:rsidP="0001760A">
                      <w:pPr>
                        <w:jc w:val="center"/>
                        <w:rPr>
                          <w:rFonts w:asciiTheme="minorHAnsi" w:hAnsiTheme="minorHAnsi" w:cstheme="minorHAnsi"/>
                          <w:b/>
                          <w:sz w:val="20"/>
                          <w:szCs w:val="20"/>
                        </w:rPr>
                      </w:pPr>
                      <w:bookmarkStart w:id="80" w:name="TextBox8"/>
                      <w:r w:rsidRPr="007317DE">
                        <w:rPr>
                          <w:rFonts w:asciiTheme="minorHAnsi" w:hAnsiTheme="minorHAnsi" w:cstheme="minorHAnsi"/>
                          <w:b/>
                          <w:sz w:val="20"/>
                          <w:szCs w:val="20"/>
                        </w:rPr>
                        <w:t>Text Box 8</w:t>
                      </w:r>
                    </w:p>
                    <w:bookmarkEnd w:id="80"/>
                    <w:p w14:paraId="641C315D" w14:textId="77777777" w:rsidR="006E4D6D" w:rsidRPr="007317DE" w:rsidRDefault="006E4D6D" w:rsidP="0001760A">
                      <w:pPr>
                        <w:jc w:val="center"/>
                        <w:rPr>
                          <w:rFonts w:asciiTheme="minorHAnsi" w:hAnsiTheme="minorHAnsi" w:cstheme="minorHAnsi"/>
                          <w:b/>
                          <w:sz w:val="20"/>
                          <w:szCs w:val="20"/>
                        </w:rPr>
                      </w:pPr>
                      <w:r w:rsidRPr="007317DE">
                        <w:rPr>
                          <w:rFonts w:asciiTheme="minorHAnsi" w:hAnsiTheme="minorHAnsi" w:cstheme="minorHAnsi"/>
                          <w:b/>
                          <w:sz w:val="20"/>
                          <w:szCs w:val="20"/>
                        </w:rPr>
                        <w:t>EPA Vessel Classes</w:t>
                      </w:r>
                    </w:p>
                    <w:p w14:paraId="289EA157" w14:textId="77777777" w:rsidR="006E4D6D" w:rsidRPr="007317DE" w:rsidRDefault="006E4D6D" w:rsidP="0001760A">
                      <w:pPr>
                        <w:rPr>
                          <w:rFonts w:asciiTheme="minorHAnsi" w:hAnsiTheme="minorHAnsi" w:cstheme="minorHAnsi"/>
                          <w:sz w:val="20"/>
                          <w:szCs w:val="20"/>
                        </w:rPr>
                      </w:pPr>
                    </w:p>
                    <w:p w14:paraId="68A0574D" w14:textId="77777777" w:rsidR="006E4D6D" w:rsidRPr="007317DE" w:rsidRDefault="006E4D6D" w:rsidP="0001760A">
                      <w:pPr>
                        <w:rPr>
                          <w:rFonts w:asciiTheme="minorHAnsi" w:hAnsiTheme="minorHAnsi" w:cstheme="minorHAnsi"/>
                          <w:b/>
                          <w:sz w:val="20"/>
                          <w:szCs w:val="20"/>
                        </w:rPr>
                      </w:pPr>
                      <w:r w:rsidRPr="007317DE">
                        <w:rPr>
                          <w:rFonts w:asciiTheme="minorHAnsi" w:hAnsiTheme="minorHAnsi" w:cstheme="minorHAnsi"/>
                          <w:b/>
                          <w:sz w:val="20"/>
                          <w:szCs w:val="20"/>
                          <w:u w:val="single"/>
                        </w:rPr>
                        <w:t>Class A Vessels</w:t>
                      </w:r>
                      <w:r w:rsidRPr="007317DE">
                        <w:rPr>
                          <w:rFonts w:asciiTheme="minorHAnsi" w:hAnsiTheme="minorHAnsi" w:cstheme="minorHAnsi"/>
                          <w:b/>
                          <w:sz w:val="20"/>
                          <w:szCs w:val="20"/>
                        </w:rPr>
                        <w:t xml:space="preserve"> (small craft)</w:t>
                      </w:r>
                    </w:p>
                    <w:p w14:paraId="6A4216DD" w14:textId="77777777" w:rsidR="006E4D6D" w:rsidRPr="007317DE" w:rsidRDefault="006E4D6D" w:rsidP="0001760A">
                      <w:pPr>
                        <w:rPr>
                          <w:rFonts w:asciiTheme="minorHAnsi" w:hAnsiTheme="minorHAnsi" w:cstheme="minorHAnsi"/>
                          <w:sz w:val="20"/>
                          <w:szCs w:val="20"/>
                        </w:rPr>
                      </w:pPr>
                      <w:r w:rsidRPr="007317DE">
                        <w:rPr>
                          <w:rFonts w:asciiTheme="minorHAnsi" w:hAnsiTheme="minorHAnsi" w:cstheme="minorHAnsi"/>
                          <w:sz w:val="20"/>
                          <w:szCs w:val="20"/>
                        </w:rPr>
                        <w:t xml:space="preserve">All powered watercraft less than 65 feet in length (includes watercraft carried onboard larger vessels, berthed at a pier, or carried on a trailer). </w:t>
                      </w:r>
                    </w:p>
                    <w:p w14:paraId="0473F9BA" w14:textId="77777777" w:rsidR="006E4D6D" w:rsidRPr="007317DE" w:rsidRDefault="006E4D6D" w:rsidP="0001760A">
                      <w:pPr>
                        <w:rPr>
                          <w:rFonts w:asciiTheme="minorHAnsi" w:hAnsiTheme="minorHAnsi" w:cstheme="minorHAnsi"/>
                          <w:sz w:val="20"/>
                          <w:szCs w:val="20"/>
                        </w:rPr>
                      </w:pPr>
                    </w:p>
                    <w:p w14:paraId="703FF516" w14:textId="77777777" w:rsidR="006E4D6D" w:rsidRPr="007317DE" w:rsidRDefault="006E4D6D" w:rsidP="0001760A">
                      <w:pPr>
                        <w:rPr>
                          <w:rFonts w:asciiTheme="minorHAnsi" w:hAnsiTheme="minorHAnsi" w:cstheme="minorHAnsi"/>
                          <w:b/>
                          <w:sz w:val="20"/>
                          <w:szCs w:val="20"/>
                          <w:u w:val="single"/>
                        </w:rPr>
                      </w:pPr>
                      <w:r w:rsidRPr="007317DE">
                        <w:rPr>
                          <w:rFonts w:asciiTheme="minorHAnsi" w:hAnsiTheme="minorHAnsi" w:cstheme="minorHAnsi"/>
                          <w:b/>
                          <w:sz w:val="20"/>
                          <w:szCs w:val="20"/>
                          <w:u w:val="single"/>
                        </w:rPr>
                        <w:t>Class B Vessels</w:t>
                      </w:r>
                    </w:p>
                    <w:p w14:paraId="60AA46C0" w14:textId="77777777" w:rsidR="006E4D6D" w:rsidRPr="007317DE" w:rsidRDefault="006E4D6D" w:rsidP="0001760A">
                      <w:pPr>
                        <w:rPr>
                          <w:rFonts w:asciiTheme="minorHAnsi" w:hAnsiTheme="minorHAnsi" w:cstheme="minorHAnsi"/>
                          <w:sz w:val="20"/>
                          <w:szCs w:val="20"/>
                        </w:rPr>
                      </w:pPr>
                      <w:r w:rsidRPr="007317DE">
                        <w:rPr>
                          <w:rFonts w:asciiTheme="minorHAnsi" w:hAnsiTheme="minorHAnsi" w:cstheme="minorHAnsi"/>
                          <w:sz w:val="20"/>
                          <w:szCs w:val="20"/>
                        </w:rPr>
                        <w:t>Powered watercraft 65 feet or greater in length with gross tonnage less than 300.</w:t>
                      </w:r>
                    </w:p>
                    <w:p w14:paraId="7F691408" w14:textId="77777777" w:rsidR="006E4D6D" w:rsidRPr="007317DE" w:rsidRDefault="006E4D6D" w:rsidP="0001760A">
                      <w:pPr>
                        <w:rPr>
                          <w:rFonts w:asciiTheme="minorHAnsi" w:hAnsiTheme="minorHAnsi" w:cstheme="minorHAnsi"/>
                          <w:sz w:val="20"/>
                          <w:szCs w:val="20"/>
                        </w:rPr>
                      </w:pPr>
                    </w:p>
                    <w:p w14:paraId="7D326067" w14:textId="77777777" w:rsidR="006E4D6D" w:rsidRPr="007317DE" w:rsidRDefault="006E4D6D" w:rsidP="0001760A">
                      <w:pPr>
                        <w:rPr>
                          <w:rFonts w:asciiTheme="minorHAnsi" w:hAnsiTheme="minorHAnsi" w:cstheme="minorHAnsi"/>
                          <w:b/>
                          <w:sz w:val="20"/>
                          <w:szCs w:val="20"/>
                          <w:u w:val="single"/>
                        </w:rPr>
                      </w:pPr>
                      <w:r w:rsidRPr="007317DE">
                        <w:rPr>
                          <w:rFonts w:asciiTheme="minorHAnsi" w:hAnsiTheme="minorHAnsi" w:cstheme="minorHAnsi"/>
                          <w:b/>
                          <w:sz w:val="20"/>
                          <w:szCs w:val="20"/>
                          <w:u w:val="single"/>
                        </w:rPr>
                        <w:t>Class C Vessels</w:t>
                      </w:r>
                    </w:p>
                    <w:p w14:paraId="10A94608" w14:textId="77777777" w:rsidR="006E4D6D" w:rsidRPr="007317DE" w:rsidRDefault="006E4D6D" w:rsidP="0001760A">
                      <w:pPr>
                        <w:rPr>
                          <w:rFonts w:asciiTheme="minorHAnsi" w:hAnsiTheme="minorHAnsi" w:cstheme="minorHAnsi"/>
                          <w:sz w:val="20"/>
                          <w:szCs w:val="20"/>
                        </w:rPr>
                      </w:pPr>
                      <w:r w:rsidRPr="007317DE">
                        <w:rPr>
                          <w:rFonts w:asciiTheme="minorHAnsi" w:hAnsiTheme="minorHAnsi" w:cstheme="minorHAnsi"/>
                          <w:sz w:val="20"/>
                          <w:szCs w:val="20"/>
                        </w:rPr>
                        <w:t>Powered watercraft 65 feet or greater in length with gross tonnage greater than 300.</w:t>
                      </w:r>
                    </w:p>
                  </w:txbxContent>
                </v:textbox>
                <w10:wrap type="tight" anchorx="margin"/>
              </v:shape>
            </w:pict>
          </mc:Fallback>
        </mc:AlternateContent>
      </w:r>
    </w:p>
    <w:p w14:paraId="45E743B9" w14:textId="05CDBEF3" w:rsidR="00AE4B6B" w:rsidRPr="007317DE" w:rsidRDefault="00AE4B6B" w:rsidP="00235D2D">
      <w:pPr>
        <w:rPr>
          <w:rFonts w:asciiTheme="minorHAnsi" w:hAnsiTheme="minorHAnsi" w:cstheme="minorHAnsi"/>
        </w:rPr>
      </w:pPr>
      <w:r w:rsidRPr="007317DE">
        <w:rPr>
          <w:rFonts w:asciiTheme="minorHAnsi" w:hAnsiTheme="minorHAnsi" w:cstheme="minorHAnsi"/>
        </w:rPr>
        <w:t xml:space="preserve">The operation of all EPA watercraft </w:t>
      </w:r>
      <w:r w:rsidR="0045514A" w:rsidRPr="007317DE">
        <w:rPr>
          <w:rFonts w:asciiTheme="minorHAnsi" w:hAnsiTheme="minorHAnsi" w:cstheme="minorHAnsi"/>
        </w:rPr>
        <w:t>(owned, operated, or leased; powered and unpowered</w:t>
      </w:r>
      <w:r w:rsidR="002B3546" w:rsidRPr="007317DE">
        <w:rPr>
          <w:rFonts w:asciiTheme="minorHAnsi" w:hAnsiTheme="minorHAnsi" w:cstheme="minorHAnsi"/>
        </w:rPr>
        <w:t xml:space="preserve">) </w:t>
      </w:r>
      <w:r w:rsidRPr="007317DE">
        <w:rPr>
          <w:rFonts w:asciiTheme="minorHAnsi" w:hAnsiTheme="minorHAnsi" w:cstheme="minorHAnsi"/>
        </w:rPr>
        <w:t xml:space="preserve">must be in accordance with the </w:t>
      </w:r>
      <w:r w:rsidR="002B3546" w:rsidRPr="007317DE">
        <w:rPr>
          <w:rFonts w:asciiTheme="minorHAnsi" w:hAnsiTheme="minorHAnsi" w:cstheme="minorHAnsi"/>
        </w:rPr>
        <w:t xml:space="preserve">minimum acceptable </w:t>
      </w:r>
      <w:r w:rsidRPr="007317DE">
        <w:rPr>
          <w:rFonts w:asciiTheme="minorHAnsi" w:hAnsiTheme="minorHAnsi" w:cstheme="minorHAnsi"/>
        </w:rPr>
        <w:t xml:space="preserve">safe vessel specifications and operational procedures described in the </w:t>
      </w:r>
      <w:hyperlink r:id="rId96" w:history="1">
        <w:r w:rsidRPr="007317DE">
          <w:rPr>
            <w:rStyle w:val="Hyperlink"/>
            <w:rFonts w:asciiTheme="minorHAnsi" w:hAnsiTheme="minorHAnsi" w:cstheme="minorHAnsi"/>
          </w:rPr>
          <w:t>EPA Vessel Safety Manual</w:t>
        </w:r>
      </w:hyperlink>
      <w:r w:rsidRPr="007317DE">
        <w:rPr>
          <w:rFonts w:asciiTheme="minorHAnsi" w:hAnsiTheme="minorHAnsi" w:cstheme="minorHAnsi"/>
        </w:rPr>
        <w:t>.</w:t>
      </w:r>
      <w:r w:rsidR="00695EA1" w:rsidRPr="007317DE">
        <w:rPr>
          <w:rFonts w:asciiTheme="minorHAnsi" w:hAnsiTheme="minorHAnsi" w:cstheme="minorHAnsi"/>
        </w:rPr>
        <w:t xml:space="preserve"> </w:t>
      </w:r>
      <w:r w:rsidR="002B3546" w:rsidRPr="007317DE">
        <w:rPr>
          <w:rFonts w:asciiTheme="minorHAnsi" w:hAnsiTheme="minorHAnsi" w:cstheme="minorHAnsi"/>
        </w:rPr>
        <w:t>All individuals (e.g.,</w:t>
      </w:r>
      <w:r w:rsidR="00AF1F93" w:rsidRPr="007317DE">
        <w:rPr>
          <w:rFonts w:asciiTheme="minorHAnsi" w:hAnsiTheme="minorHAnsi" w:cstheme="minorHAnsi"/>
        </w:rPr>
        <w:t xml:space="preserve"> vessel operators/</w:t>
      </w:r>
      <w:r w:rsidR="00223371" w:rsidRPr="007317DE">
        <w:rPr>
          <w:rFonts w:asciiTheme="minorHAnsi" w:hAnsiTheme="minorHAnsi" w:cstheme="minorHAnsi"/>
        </w:rPr>
        <w:t>crew, response</w:t>
      </w:r>
      <w:r w:rsidR="002B3546" w:rsidRPr="007317DE">
        <w:rPr>
          <w:rFonts w:asciiTheme="minorHAnsi" w:hAnsiTheme="minorHAnsi" w:cstheme="minorHAnsi"/>
        </w:rPr>
        <w:t xml:space="preserve"> </w:t>
      </w:r>
      <w:r w:rsidR="00695EA1" w:rsidRPr="007317DE">
        <w:rPr>
          <w:rFonts w:asciiTheme="minorHAnsi" w:hAnsiTheme="minorHAnsi" w:cstheme="minorHAnsi"/>
        </w:rPr>
        <w:t xml:space="preserve">and scientific </w:t>
      </w:r>
      <w:r w:rsidR="002B3546" w:rsidRPr="007317DE">
        <w:rPr>
          <w:rFonts w:asciiTheme="minorHAnsi" w:hAnsiTheme="minorHAnsi" w:cstheme="minorHAnsi"/>
        </w:rPr>
        <w:t>staf</w:t>
      </w:r>
      <w:r w:rsidR="00695EA1" w:rsidRPr="007317DE">
        <w:rPr>
          <w:rFonts w:asciiTheme="minorHAnsi" w:hAnsiTheme="minorHAnsi" w:cstheme="minorHAnsi"/>
        </w:rPr>
        <w:t xml:space="preserve">f, </w:t>
      </w:r>
      <w:r w:rsidR="006D38F7" w:rsidRPr="007317DE">
        <w:rPr>
          <w:rFonts w:asciiTheme="minorHAnsi" w:hAnsiTheme="minorHAnsi" w:cstheme="minorHAnsi"/>
        </w:rPr>
        <w:t xml:space="preserve">passengers) who </w:t>
      </w:r>
      <w:r w:rsidR="00AF1F93" w:rsidRPr="007317DE">
        <w:rPr>
          <w:rFonts w:asciiTheme="minorHAnsi" w:hAnsiTheme="minorHAnsi" w:cstheme="minorHAnsi"/>
        </w:rPr>
        <w:t xml:space="preserve">board </w:t>
      </w:r>
      <w:r w:rsidR="002B3546" w:rsidRPr="007317DE">
        <w:rPr>
          <w:rFonts w:asciiTheme="minorHAnsi" w:hAnsiTheme="minorHAnsi" w:cstheme="minorHAnsi"/>
        </w:rPr>
        <w:t xml:space="preserve">EPA vessels of any size must read and understand the requirements of </w:t>
      </w:r>
      <w:r w:rsidR="00D4474B" w:rsidRPr="007317DE">
        <w:rPr>
          <w:rFonts w:asciiTheme="minorHAnsi" w:hAnsiTheme="minorHAnsi" w:cstheme="minorHAnsi"/>
        </w:rPr>
        <w:t>the Vessel S</w:t>
      </w:r>
      <w:r w:rsidR="0001760A" w:rsidRPr="007317DE">
        <w:rPr>
          <w:rFonts w:asciiTheme="minorHAnsi" w:hAnsiTheme="minorHAnsi" w:cstheme="minorHAnsi"/>
        </w:rPr>
        <w:t xml:space="preserve">afety Manual. </w:t>
      </w:r>
      <w:r w:rsidR="001D4AAF" w:rsidRPr="007317DE">
        <w:rPr>
          <w:rFonts w:asciiTheme="minorHAnsi" w:hAnsiTheme="minorHAnsi" w:cstheme="minorHAnsi"/>
        </w:rPr>
        <w:t xml:space="preserve">Safety, operational, and security requirements vary depending on </w:t>
      </w:r>
      <w:r w:rsidR="0045514A" w:rsidRPr="007317DE">
        <w:rPr>
          <w:rFonts w:asciiTheme="minorHAnsi" w:hAnsiTheme="minorHAnsi" w:cstheme="minorHAnsi"/>
        </w:rPr>
        <w:t xml:space="preserve">the </w:t>
      </w:r>
      <w:r w:rsidR="001D4AAF" w:rsidRPr="007317DE">
        <w:rPr>
          <w:rFonts w:asciiTheme="minorHAnsi" w:hAnsiTheme="minorHAnsi" w:cstheme="minorHAnsi"/>
        </w:rPr>
        <w:t>vessel classific</w:t>
      </w:r>
      <w:r w:rsidR="002E6153" w:rsidRPr="007317DE">
        <w:rPr>
          <w:rFonts w:asciiTheme="minorHAnsi" w:hAnsiTheme="minorHAnsi" w:cstheme="minorHAnsi"/>
        </w:rPr>
        <w:t xml:space="preserve">ation </w:t>
      </w:r>
      <w:r w:rsidR="0001760A" w:rsidRPr="007317DE">
        <w:rPr>
          <w:rFonts w:asciiTheme="minorHAnsi" w:hAnsiTheme="minorHAnsi" w:cstheme="minorHAnsi"/>
        </w:rPr>
        <w:t xml:space="preserve">(see </w:t>
      </w:r>
      <w:hyperlink w:anchor="TextBox8" w:history="1">
        <w:r w:rsidR="0001760A" w:rsidRPr="007317DE">
          <w:rPr>
            <w:rStyle w:val="Hyperlink"/>
            <w:rFonts w:asciiTheme="minorHAnsi" w:hAnsiTheme="minorHAnsi" w:cstheme="minorHAnsi"/>
          </w:rPr>
          <w:t>Text Box 8</w:t>
        </w:r>
      </w:hyperlink>
      <w:r w:rsidR="001D4AAF" w:rsidRPr="007317DE">
        <w:rPr>
          <w:rFonts w:asciiTheme="minorHAnsi" w:hAnsiTheme="minorHAnsi" w:cstheme="minorHAnsi"/>
        </w:rPr>
        <w:t>).</w:t>
      </w:r>
    </w:p>
    <w:p w14:paraId="541DE925" w14:textId="544DC2D6" w:rsidR="00AE4B6B" w:rsidRPr="007317DE" w:rsidRDefault="00AE4B6B" w:rsidP="00235D2D">
      <w:pPr>
        <w:rPr>
          <w:rFonts w:asciiTheme="minorHAnsi" w:hAnsiTheme="minorHAnsi" w:cstheme="minorHAnsi"/>
        </w:rPr>
      </w:pPr>
    </w:p>
    <w:p w14:paraId="1A862196" w14:textId="2BCA4E81" w:rsidR="00384AB0" w:rsidRPr="007317DE" w:rsidRDefault="000B2311" w:rsidP="00235D2D">
      <w:pPr>
        <w:rPr>
          <w:rFonts w:asciiTheme="minorHAnsi" w:hAnsiTheme="minorHAnsi" w:cstheme="minorHAnsi"/>
        </w:rPr>
      </w:pPr>
      <w:r w:rsidRPr="007317DE">
        <w:rPr>
          <w:rFonts w:asciiTheme="minorHAnsi" w:hAnsiTheme="minorHAnsi" w:cstheme="minorHAnsi"/>
        </w:rPr>
        <w:t>EPA e</w:t>
      </w:r>
      <w:r w:rsidR="00EF1414" w:rsidRPr="007317DE">
        <w:rPr>
          <w:rFonts w:asciiTheme="minorHAnsi" w:hAnsiTheme="minorHAnsi" w:cstheme="minorHAnsi"/>
        </w:rPr>
        <w:t>mploy</w:t>
      </w:r>
      <w:r w:rsidR="0045514A" w:rsidRPr="007317DE">
        <w:rPr>
          <w:rFonts w:asciiTheme="minorHAnsi" w:hAnsiTheme="minorHAnsi" w:cstheme="minorHAnsi"/>
        </w:rPr>
        <w:t xml:space="preserve">ees who operate small craft </w:t>
      </w:r>
      <w:r w:rsidR="003B6D93" w:rsidRPr="007317DE">
        <w:rPr>
          <w:rFonts w:asciiTheme="minorHAnsi" w:hAnsiTheme="minorHAnsi" w:cstheme="minorHAnsi"/>
        </w:rPr>
        <w:t xml:space="preserve">(less than 65 feet) </w:t>
      </w:r>
      <w:r w:rsidRPr="007317DE">
        <w:rPr>
          <w:rFonts w:asciiTheme="minorHAnsi" w:hAnsiTheme="minorHAnsi" w:cstheme="minorHAnsi"/>
        </w:rPr>
        <w:t xml:space="preserve">as part of their assigned duties must </w:t>
      </w:r>
      <w:r w:rsidR="009016DE" w:rsidRPr="007317DE">
        <w:rPr>
          <w:rFonts w:asciiTheme="minorHAnsi" w:hAnsiTheme="minorHAnsi" w:cstheme="minorHAnsi"/>
        </w:rPr>
        <w:t xml:space="preserve">(1) </w:t>
      </w:r>
      <w:r w:rsidR="00AE7738" w:rsidRPr="007317DE">
        <w:rPr>
          <w:rFonts w:asciiTheme="minorHAnsi" w:hAnsiTheme="minorHAnsi" w:cstheme="minorHAnsi"/>
        </w:rPr>
        <w:t xml:space="preserve">be approved by the designated vessel management official </w:t>
      </w:r>
      <w:r w:rsidR="00875382" w:rsidRPr="007317DE">
        <w:rPr>
          <w:rFonts w:asciiTheme="minorHAnsi" w:hAnsiTheme="minorHAnsi" w:cstheme="minorHAnsi"/>
        </w:rPr>
        <w:t>(VMO)</w:t>
      </w:r>
      <w:r w:rsidR="00F51D4C" w:rsidRPr="007317DE">
        <w:rPr>
          <w:rFonts w:asciiTheme="minorHAnsi" w:hAnsiTheme="minorHAnsi" w:cstheme="minorHAnsi"/>
        </w:rPr>
        <w:t xml:space="preserve"> </w:t>
      </w:r>
      <w:r w:rsidR="00AE7738" w:rsidRPr="007317DE">
        <w:rPr>
          <w:rFonts w:asciiTheme="minorHAnsi" w:hAnsiTheme="minorHAnsi" w:cstheme="minorHAnsi"/>
        </w:rPr>
        <w:t xml:space="preserve">for the operation </w:t>
      </w:r>
      <w:r w:rsidR="008B0F98" w:rsidRPr="007317DE">
        <w:rPr>
          <w:rFonts w:asciiTheme="minorHAnsi" w:hAnsiTheme="minorHAnsi" w:cstheme="minorHAnsi"/>
        </w:rPr>
        <w:t xml:space="preserve">of the vessel; </w:t>
      </w:r>
      <w:r w:rsidR="009016DE" w:rsidRPr="007317DE">
        <w:rPr>
          <w:rFonts w:asciiTheme="minorHAnsi" w:hAnsiTheme="minorHAnsi" w:cstheme="minorHAnsi"/>
        </w:rPr>
        <w:t xml:space="preserve">(2) </w:t>
      </w:r>
      <w:r w:rsidR="00AE7738" w:rsidRPr="007317DE">
        <w:rPr>
          <w:rFonts w:asciiTheme="minorHAnsi" w:hAnsiTheme="minorHAnsi" w:cstheme="minorHAnsi"/>
        </w:rPr>
        <w:t xml:space="preserve">satisfactorily </w:t>
      </w:r>
      <w:r w:rsidRPr="007317DE">
        <w:rPr>
          <w:rFonts w:asciiTheme="minorHAnsi" w:hAnsiTheme="minorHAnsi" w:cstheme="minorHAnsi"/>
        </w:rPr>
        <w:t xml:space="preserve">complete an approved </w:t>
      </w:r>
      <w:r w:rsidR="00AE7738" w:rsidRPr="007317DE">
        <w:rPr>
          <w:rFonts w:asciiTheme="minorHAnsi" w:hAnsiTheme="minorHAnsi" w:cstheme="minorHAnsi"/>
        </w:rPr>
        <w:t xml:space="preserve">boating </w:t>
      </w:r>
      <w:r w:rsidR="008035DC" w:rsidRPr="007317DE">
        <w:rPr>
          <w:rFonts w:asciiTheme="minorHAnsi" w:hAnsiTheme="minorHAnsi" w:cstheme="minorHAnsi"/>
        </w:rPr>
        <w:t xml:space="preserve">safety </w:t>
      </w:r>
      <w:r w:rsidRPr="007317DE">
        <w:rPr>
          <w:rFonts w:asciiTheme="minorHAnsi" w:hAnsiTheme="minorHAnsi" w:cstheme="minorHAnsi"/>
        </w:rPr>
        <w:t>course (</w:t>
      </w:r>
      <w:r w:rsidR="0045514A" w:rsidRPr="007317DE">
        <w:rPr>
          <w:rFonts w:asciiTheme="minorHAnsi" w:hAnsiTheme="minorHAnsi" w:cstheme="minorHAnsi"/>
        </w:rPr>
        <w:t>e.g.,</w:t>
      </w:r>
      <w:r w:rsidR="006F0BF1" w:rsidRPr="007317DE">
        <w:rPr>
          <w:rFonts w:asciiTheme="minorHAnsi" w:hAnsiTheme="minorHAnsi" w:cstheme="minorHAnsi"/>
        </w:rPr>
        <w:t xml:space="preserve"> </w:t>
      </w:r>
      <w:hyperlink r:id="rId97" w:history="1">
        <w:r w:rsidR="006F0BF1" w:rsidRPr="007317DE">
          <w:rPr>
            <w:rStyle w:val="Hyperlink"/>
            <w:rFonts w:asciiTheme="minorHAnsi" w:hAnsiTheme="minorHAnsi" w:cstheme="minorHAnsi"/>
          </w:rPr>
          <w:t>BoatUS Foundation</w:t>
        </w:r>
      </w:hyperlink>
      <w:r w:rsidR="006F0BF1" w:rsidRPr="007317DE">
        <w:rPr>
          <w:rFonts w:asciiTheme="minorHAnsi" w:hAnsiTheme="minorHAnsi" w:cstheme="minorHAnsi"/>
        </w:rPr>
        <w:t>,</w:t>
      </w:r>
      <w:r w:rsidR="009445BD" w:rsidRPr="007317DE">
        <w:rPr>
          <w:rFonts w:asciiTheme="minorHAnsi" w:hAnsiTheme="minorHAnsi" w:cstheme="minorHAnsi"/>
        </w:rPr>
        <w:t xml:space="preserve"> </w:t>
      </w:r>
      <w:hyperlink r:id="rId98" w:history="1">
        <w:r w:rsidR="00CC2748" w:rsidRPr="007317DE">
          <w:rPr>
            <w:rStyle w:val="Hyperlink"/>
            <w:rFonts w:asciiTheme="minorHAnsi" w:hAnsiTheme="minorHAnsi" w:cstheme="minorHAnsi"/>
          </w:rPr>
          <w:t>National Association of State Boating Law Administrators</w:t>
        </w:r>
      </w:hyperlink>
      <w:r w:rsidR="00CC2748" w:rsidRPr="007317DE">
        <w:rPr>
          <w:rFonts w:asciiTheme="minorHAnsi" w:hAnsiTheme="minorHAnsi" w:cstheme="minorHAnsi"/>
        </w:rPr>
        <w:t xml:space="preserve">, </w:t>
      </w:r>
      <w:hyperlink r:id="rId99" w:history="1">
        <w:r w:rsidR="006F0BF1" w:rsidRPr="007317DE">
          <w:rPr>
            <w:rStyle w:val="Hyperlink"/>
            <w:rFonts w:asciiTheme="minorHAnsi" w:hAnsiTheme="minorHAnsi" w:cstheme="minorHAnsi"/>
          </w:rPr>
          <w:t xml:space="preserve">United States </w:t>
        </w:r>
        <w:r w:rsidRPr="007317DE">
          <w:rPr>
            <w:rStyle w:val="Hyperlink"/>
            <w:rFonts w:asciiTheme="minorHAnsi" w:hAnsiTheme="minorHAnsi" w:cstheme="minorHAnsi"/>
          </w:rPr>
          <w:t>Coast Guard</w:t>
        </w:r>
        <w:r w:rsidR="00BF23BA" w:rsidRPr="007317DE">
          <w:rPr>
            <w:rStyle w:val="Hyperlink"/>
            <w:rFonts w:asciiTheme="minorHAnsi" w:hAnsiTheme="minorHAnsi" w:cstheme="minorHAnsi"/>
          </w:rPr>
          <w:t xml:space="preserve"> Auxiliary</w:t>
        </w:r>
      </w:hyperlink>
      <w:r w:rsidR="006F0BF1" w:rsidRPr="007317DE">
        <w:rPr>
          <w:rFonts w:asciiTheme="minorHAnsi" w:hAnsiTheme="minorHAnsi" w:cstheme="minorHAnsi"/>
        </w:rPr>
        <w:t xml:space="preserve">, or the </w:t>
      </w:r>
      <w:hyperlink r:id="rId100" w:history="1">
        <w:r w:rsidR="006F0BF1" w:rsidRPr="007317DE">
          <w:rPr>
            <w:rStyle w:val="Hyperlink"/>
            <w:rFonts w:asciiTheme="minorHAnsi" w:hAnsiTheme="minorHAnsi" w:cstheme="minorHAnsi"/>
          </w:rPr>
          <w:t>United States Power Squadrons</w:t>
        </w:r>
      </w:hyperlink>
      <w:r w:rsidRPr="007317DE">
        <w:rPr>
          <w:rFonts w:asciiTheme="minorHAnsi" w:hAnsiTheme="minorHAnsi" w:cstheme="minorHAnsi"/>
        </w:rPr>
        <w:t>) upon initial assignment as a boat operator</w:t>
      </w:r>
      <w:r w:rsidR="008B0F98" w:rsidRPr="007317DE">
        <w:rPr>
          <w:rFonts w:asciiTheme="minorHAnsi" w:hAnsiTheme="minorHAnsi" w:cstheme="minorHAnsi"/>
        </w:rPr>
        <w:t xml:space="preserve">; </w:t>
      </w:r>
      <w:r w:rsidR="009016DE" w:rsidRPr="007317DE">
        <w:rPr>
          <w:rFonts w:asciiTheme="minorHAnsi" w:hAnsiTheme="minorHAnsi" w:cstheme="minorHAnsi"/>
        </w:rPr>
        <w:t xml:space="preserve">(3) </w:t>
      </w:r>
      <w:r w:rsidR="00120CF3" w:rsidRPr="007317DE">
        <w:rPr>
          <w:rFonts w:asciiTheme="minorHAnsi" w:hAnsiTheme="minorHAnsi" w:cstheme="minorHAnsi"/>
        </w:rPr>
        <w:t>obtain a</w:t>
      </w:r>
      <w:r w:rsidR="00AE7738" w:rsidRPr="007317DE">
        <w:rPr>
          <w:rFonts w:asciiTheme="minorHAnsi" w:hAnsiTheme="minorHAnsi" w:cstheme="minorHAnsi"/>
        </w:rPr>
        <w:t>n operator’s</w:t>
      </w:r>
      <w:r w:rsidR="00120CF3" w:rsidRPr="007317DE">
        <w:rPr>
          <w:rFonts w:asciiTheme="minorHAnsi" w:hAnsiTheme="minorHAnsi" w:cstheme="minorHAnsi"/>
        </w:rPr>
        <w:t xml:space="preserve"> license if required</w:t>
      </w:r>
      <w:r w:rsidR="00AE7738" w:rsidRPr="007317DE">
        <w:rPr>
          <w:rFonts w:asciiTheme="minorHAnsi" w:hAnsiTheme="minorHAnsi" w:cstheme="minorHAnsi"/>
        </w:rPr>
        <w:t xml:space="preserve"> (m</w:t>
      </w:r>
      <w:r w:rsidR="00120CF3" w:rsidRPr="007317DE">
        <w:rPr>
          <w:rFonts w:asciiTheme="minorHAnsi" w:hAnsiTheme="minorHAnsi" w:cstheme="minorHAnsi"/>
        </w:rPr>
        <w:t>andatory boat op</w:t>
      </w:r>
      <w:r w:rsidR="009216E4" w:rsidRPr="007317DE">
        <w:rPr>
          <w:rFonts w:asciiTheme="minorHAnsi" w:hAnsiTheme="minorHAnsi" w:cstheme="minorHAnsi"/>
        </w:rPr>
        <w:t xml:space="preserve">erator licensing is required by </w:t>
      </w:r>
      <w:r w:rsidR="00AE7B32" w:rsidRPr="007317DE">
        <w:rPr>
          <w:rFonts w:asciiTheme="minorHAnsi" w:hAnsiTheme="minorHAnsi" w:cstheme="minorHAnsi"/>
        </w:rPr>
        <w:t xml:space="preserve">Alabama, American Samoa, Delaware, Louisiana, New Hampshire, New Jersey, Puerto Rico, Vermont and </w:t>
      </w:r>
      <w:r w:rsidR="002667A3" w:rsidRPr="007317DE">
        <w:rPr>
          <w:rFonts w:asciiTheme="minorHAnsi" w:hAnsiTheme="minorHAnsi" w:cstheme="minorHAnsi"/>
        </w:rPr>
        <w:t>Washin</w:t>
      </w:r>
      <w:r w:rsidR="00AE7B32" w:rsidRPr="007317DE">
        <w:rPr>
          <w:rFonts w:asciiTheme="minorHAnsi" w:hAnsiTheme="minorHAnsi" w:cstheme="minorHAnsi"/>
        </w:rPr>
        <w:t>gton, D.C.</w:t>
      </w:r>
      <w:r w:rsidR="008B0F98" w:rsidRPr="007317DE">
        <w:rPr>
          <w:rFonts w:asciiTheme="minorHAnsi" w:hAnsiTheme="minorHAnsi" w:cstheme="minorHAnsi"/>
        </w:rPr>
        <w:t xml:space="preserve">); </w:t>
      </w:r>
      <w:r w:rsidR="006D38F7" w:rsidRPr="007317DE">
        <w:rPr>
          <w:rFonts w:asciiTheme="minorHAnsi" w:hAnsiTheme="minorHAnsi" w:cstheme="minorHAnsi"/>
        </w:rPr>
        <w:t>and</w:t>
      </w:r>
      <w:r w:rsidR="009016DE" w:rsidRPr="007317DE">
        <w:rPr>
          <w:rFonts w:asciiTheme="minorHAnsi" w:hAnsiTheme="minorHAnsi" w:cstheme="minorHAnsi"/>
        </w:rPr>
        <w:t xml:space="preserve"> (4) </w:t>
      </w:r>
      <w:r w:rsidR="006D38F7" w:rsidRPr="007317DE">
        <w:rPr>
          <w:rFonts w:asciiTheme="minorHAnsi" w:hAnsiTheme="minorHAnsi" w:cstheme="minorHAnsi"/>
        </w:rPr>
        <w:t>successfully complete any</w:t>
      </w:r>
      <w:r w:rsidR="002A7A08" w:rsidRPr="007317DE">
        <w:rPr>
          <w:rFonts w:asciiTheme="minorHAnsi" w:hAnsiTheme="minorHAnsi" w:cstheme="minorHAnsi"/>
        </w:rPr>
        <w:t xml:space="preserve"> additional requirements </w:t>
      </w:r>
      <w:r w:rsidR="00AE7738" w:rsidRPr="007317DE">
        <w:rPr>
          <w:rFonts w:asciiTheme="minorHAnsi" w:hAnsiTheme="minorHAnsi" w:cstheme="minorHAnsi"/>
        </w:rPr>
        <w:t>determined by the desig</w:t>
      </w:r>
      <w:r w:rsidR="00875382" w:rsidRPr="007317DE">
        <w:rPr>
          <w:rFonts w:asciiTheme="minorHAnsi" w:hAnsiTheme="minorHAnsi" w:cstheme="minorHAnsi"/>
        </w:rPr>
        <w:t>nated VMO</w:t>
      </w:r>
      <w:r w:rsidR="002A7A08" w:rsidRPr="007317DE">
        <w:rPr>
          <w:rFonts w:asciiTheme="minorHAnsi" w:hAnsiTheme="minorHAnsi" w:cstheme="minorHAnsi"/>
        </w:rPr>
        <w:t xml:space="preserve"> (such as a first aid course)</w:t>
      </w:r>
      <w:r w:rsidR="00AE7738" w:rsidRPr="007317DE">
        <w:rPr>
          <w:rFonts w:asciiTheme="minorHAnsi" w:hAnsiTheme="minorHAnsi" w:cstheme="minorHAnsi"/>
        </w:rPr>
        <w:t xml:space="preserve">. </w:t>
      </w:r>
      <w:r w:rsidR="00FD4CA5" w:rsidRPr="007317DE">
        <w:rPr>
          <w:rFonts w:asciiTheme="minorHAnsi" w:hAnsiTheme="minorHAnsi" w:cstheme="minorHAnsi"/>
        </w:rPr>
        <w:t xml:space="preserve">All </w:t>
      </w:r>
      <w:r w:rsidR="006D38F7" w:rsidRPr="007317DE">
        <w:rPr>
          <w:rFonts w:asciiTheme="minorHAnsi" w:hAnsiTheme="minorHAnsi" w:cstheme="minorHAnsi"/>
        </w:rPr>
        <w:t xml:space="preserve">other employees (i.e., non-crew </w:t>
      </w:r>
      <w:r w:rsidR="00A21E6A" w:rsidRPr="007317DE">
        <w:rPr>
          <w:rFonts w:asciiTheme="minorHAnsi" w:hAnsiTheme="minorHAnsi" w:cstheme="minorHAnsi"/>
        </w:rPr>
        <w:t xml:space="preserve">staff) </w:t>
      </w:r>
      <w:r w:rsidR="00326099" w:rsidRPr="007317DE">
        <w:rPr>
          <w:rFonts w:asciiTheme="minorHAnsi" w:hAnsiTheme="minorHAnsi" w:cstheme="minorHAnsi"/>
        </w:rPr>
        <w:t>should complete a general boating safety awareness course</w:t>
      </w:r>
      <w:r w:rsidR="00A21E6A" w:rsidRPr="007317DE">
        <w:rPr>
          <w:rFonts w:asciiTheme="minorHAnsi" w:hAnsiTheme="minorHAnsi" w:cstheme="minorHAnsi"/>
        </w:rPr>
        <w:t xml:space="preserve"> upon initial assignment to field activities on EPA vessels</w:t>
      </w:r>
      <w:r w:rsidR="003B5B35" w:rsidRPr="007317DE">
        <w:rPr>
          <w:rFonts w:asciiTheme="minorHAnsi" w:hAnsiTheme="minorHAnsi" w:cstheme="minorHAnsi"/>
        </w:rPr>
        <w:t>.</w:t>
      </w:r>
      <w:r w:rsidR="006D38F7" w:rsidRPr="007317DE">
        <w:rPr>
          <w:rFonts w:asciiTheme="minorHAnsi" w:hAnsiTheme="minorHAnsi" w:cstheme="minorHAnsi"/>
        </w:rPr>
        <w:t xml:space="preserve"> F</w:t>
      </w:r>
      <w:r w:rsidR="00BF23BA" w:rsidRPr="007317DE">
        <w:rPr>
          <w:rFonts w:asciiTheme="minorHAnsi" w:hAnsiTheme="minorHAnsi" w:cstheme="minorHAnsi"/>
        </w:rPr>
        <w:t xml:space="preserve">or larger </w:t>
      </w:r>
      <w:r w:rsidR="00FD4CA5" w:rsidRPr="007317DE">
        <w:rPr>
          <w:rFonts w:asciiTheme="minorHAnsi" w:hAnsiTheme="minorHAnsi" w:cstheme="minorHAnsi"/>
        </w:rPr>
        <w:t>watercraft (including chartered vessels)</w:t>
      </w:r>
      <w:r w:rsidR="006D38F7" w:rsidRPr="007317DE">
        <w:rPr>
          <w:rFonts w:asciiTheme="minorHAnsi" w:hAnsiTheme="minorHAnsi" w:cstheme="minorHAnsi"/>
        </w:rPr>
        <w:t xml:space="preserve">, operator/crew requirements </w:t>
      </w:r>
      <w:r w:rsidR="00FD4CA5" w:rsidRPr="007317DE">
        <w:rPr>
          <w:rFonts w:asciiTheme="minorHAnsi" w:hAnsiTheme="minorHAnsi" w:cstheme="minorHAnsi"/>
        </w:rPr>
        <w:t xml:space="preserve">are discussed in the </w:t>
      </w:r>
      <w:hyperlink r:id="rId101" w:history="1">
        <w:r w:rsidR="00BF23BA" w:rsidRPr="007317DE">
          <w:rPr>
            <w:rStyle w:val="Hyperlink"/>
            <w:rFonts w:asciiTheme="minorHAnsi" w:hAnsiTheme="minorHAnsi" w:cstheme="minorHAnsi"/>
          </w:rPr>
          <w:t xml:space="preserve">EPA </w:t>
        </w:r>
        <w:r w:rsidR="00FD4CA5" w:rsidRPr="007317DE">
          <w:rPr>
            <w:rStyle w:val="Hyperlink"/>
            <w:rFonts w:asciiTheme="minorHAnsi" w:hAnsiTheme="minorHAnsi" w:cstheme="minorHAnsi"/>
          </w:rPr>
          <w:t>Vessel Safety Manual</w:t>
        </w:r>
      </w:hyperlink>
      <w:r w:rsidR="00FD4CA5" w:rsidRPr="007317DE">
        <w:rPr>
          <w:rFonts w:asciiTheme="minorHAnsi" w:hAnsiTheme="minorHAnsi" w:cstheme="minorHAnsi"/>
        </w:rPr>
        <w:t>.</w:t>
      </w:r>
      <w:r w:rsidR="003B5B35" w:rsidRPr="007317DE">
        <w:rPr>
          <w:rFonts w:asciiTheme="minorHAnsi" w:hAnsiTheme="minorHAnsi" w:cstheme="minorHAnsi"/>
        </w:rPr>
        <w:t xml:space="preserve"> </w:t>
      </w:r>
    </w:p>
    <w:p w14:paraId="26C3359C" w14:textId="466AC065" w:rsidR="00384AB0" w:rsidRPr="007317DE" w:rsidRDefault="00384AB0" w:rsidP="00235D2D">
      <w:pPr>
        <w:rPr>
          <w:rFonts w:asciiTheme="minorHAnsi" w:hAnsiTheme="minorHAnsi" w:cstheme="minorHAnsi"/>
        </w:rPr>
      </w:pPr>
    </w:p>
    <w:p w14:paraId="45932BBC" w14:textId="5E66FC18" w:rsidR="002E3FF1" w:rsidRPr="007317DE" w:rsidRDefault="003B5B35" w:rsidP="002E3FF1">
      <w:pPr>
        <w:rPr>
          <w:rFonts w:asciiTheme="minorHAnsi" w:hAnsiTheme="minorHAnsi" w:cstheme="minorHAnsi"/>
        </w:rPr>
      </w:pPr>
      <w:r w:rsidRPr="007317DE">
        <w:rPr>
          <w:rFonts w:asciiTheme="minorHAnsi" w:hAnsiTheme="minorHAnsi" w:cstheme="minorHAnsi"/>
        </w:rPr>
        <w:t xml:space="preserve">All </w:t>
      </w:r>
      <w:r w:rsidR="00695EA1" w:rsidRPr="007317DE">
        <w:rPr>
          <w:rFonts w:asciiTheme="minorHAnsi" w:hAnsiTheme="minorHAnsi" w:cstheme="minorHAnsi"/>
        </w:rPr>
        <w:t xml:space="preserve">EPA </w:t>
      </w:r>
      <w:r w:rsidRPr="007317DE">
        <w:rPr>
          <w:rFonts w:asciiTheme="minorHAnsi" w:hAnsiTheme="minorHAnsi" w:cstheme="minorHAnsi"/>
        </w:rPr>
        <w:t xml:space="preserve">watercraft must be operated in accordance with </w:t>
      </w:r>
      <w:r w:rsidR="00A4380A" w:rsidRPr="007317DE">
        <w:rPr>
          <w:rFonts w:asciiTheme="minorHAnsi" w:hAnsiTheme="minorHAnsi" w:cstheme="minorHAnsi"/>
        </w:rPr>
        <w:t xml:space="preserve">applicable federal and </w:t>
      </w:r>
      <w:r w:rsidRPr="007317DE">
        <w:rPr>
          <w:rFonts w:asciiTheme="minorHAnsi" w:hAnsiTheme="minorHAnsi" w:cstheme="minorHAnsi"/>
        </w:rPr>
        <w:t>st</w:t>
      </w:r>
      <w:r w:rsidR="00A4380A" w:rsidRPr="007317DE">
        <w:rPr>
          <w:rFonts w:asciiTheme="minorHAnsi" w:hAnsiTheme="minorHAnsi" w:cstheme="minorHAnsi"/>
        </w:rPr>
        <w:t xml:space="preserve">ate </w:t>
      </w:r>
      <w:r w:rsidR="00D12285" w:rsidRPr="007317DE">
        <w:rPr>
          <w:rFonts w:asciiTheme="minorHAnsi" w:hAnsiTheme="minorHAnsi" w:cstheme="minorHAnsi"/>
        </w:rPr>
        <w:t xml:space="preserve">regulations. </w:t>
      </w:r>
      <w:r w:rsidR="00695EA1" w:rsidRPr="007317DE">
        <w:rPr>
          <w:rFonts w:asciiTheme="minorHAnsi" w:hAnsiTheme="minorHAnsi" w:cstheme="minorHAnsi"/>
        </w:rPr>
        <w:t xml:space="preserve">Applicable </w:t>
      </w:r>
      <w:r w:rsidR="00695EA1" w:rsidRPr="007317DE">
        <w:rPr>
          <w:rFonts w:asciiTheme="minorHAnsi" w:hAnsiTheme="minorHAnsi" w:cstheme="minorHAnsi"/>
        </w:rPr>
        <w:lastRenderedPageBreak/>
        <w:t>f</w:t>
      </w:r>
      <w:r w:rsidRPr="007317DE">
        <w:rPr>
          <w:rFonts w:asciiTheme="minorHAnsi" w:hAnsiTheme="minorHAnsi" w:cstheme="minorHAnsi"/>
        </w:rPr>
        <w:t>ederal</w:t>
      </w:r>
      <w:r w:rsidR="00D12285" w:rsidRPr="007317DE">
        <w:rPr>
          <w:rFonts w:asciiTheme="minorHAnsi" w:hAnsiTheme="minorHAnsi" w:cstheme="minorHAnsi"/>
        </w:rPr>
        <w:t xml:space="preserve"> </w:t>
      </w:r>
      <w:r w:rsidR="00120CF3" w:rsidRPr="007317DE">
        <w:rPr>
          <w:rFonts w:asciiTheme="minorHAnsi" w:hAnsiTheme="minorHAnsi" w:cstheme="minorHAnsi"/>
        </w:rPr>
        <w:t>regulations</w:t>
      </w:r>
      <w:r w:rsidR="00695EA1" w:rsidRPr="007317DE">
        <w:rPr>
          <w:rFonts w:asciiTheme="minorHAnsi" w:hAnsiTheme="minorHAnsi" w:cstheme="minorHAnsi"/>
        </w:rPr>
        <w:t xml:space="preserve"> include </w:t>
      </w:r>
      <w:hyperlink r:id="rId102" w:history="1">
        <w:r w:rsidR="00695EA1" w:rsidRPr="007317DE">
          <w:rPr>
            <w:rStyle w:val="Hyperlink"/>
            <w:rFonts w:asciiTheme="minorHAnsi" w:hAnsiTheme="minorHAnsi" w:cstheme="minorHAnsi"/>
          </w:rPr>
          <w:t>Title 33</w:t>
        </w:r>
      </w:hyperlink>
      <w:r w:rsidR="00695EA1" w:rsidRPr="007317DE">
        <w:rPr>
          <w:rFonts w:asciiTheme="minorHAnsi" w:hAnsiTheme="minorHAnsi" w:cstheme="minorHAnsi"/>
        </w:rPr>
        <w:t xml:space="preserve"> (Navigation and Navigable Waters) and </w:t>
      </w:r>
      <w:hyperlink r:id="rId103" w:history="1">
        <w:r w:rsidR="00695EA1" w:rsidRPr="007317DE">
          <w:rPr>
            <w:rStyle w:val="Hyperlink"/>
            <w:rFonts w:asciiTheme="minorHAnsi" w:hAnsiTheme="minorHAnsi" w:cstheme="minorHAnsi"/>
          </w:rPr>
          <w:t>Title 46</w:t>
        </w:r>
      </w:hyperlink>
      <w:r w:rsidR="00695EA1" w:rsidRPr="007317DE">
        <w:rPr>
          <w:rFonts w:asciiTheme="minorHAnsi" w:hAnsiTheme="minorHAnsi" w:cstheme="minorHAnsi"/>
        </w:rPr>
        <w:t xml:space="preserve"> (Shipping) of the Code of Federal Regulations</w:t>
      </w:r>
      <w:r w:rsidR="009016DE" w:rsidRPr="007317DE">
        <w:rPr>
          <w:rFonts w:asciiTheme="minorHAnsi" w:hAnsiTheme="minorHAnsi" w:cstheme="minorHAnsi"/>
        </w:rPr>
        <w:t xml:space="preserve"> (CFR)</w:t>
      </w:r>
      <w:r w:rsidR="00695EA1" w:rsidRPr="007317DE">
        <w:rPr>
          <w:rFonts w:asciiTheme="minorHAnsi" w:hAnsiTheme="minorHAnsi" w:cstheme="minorHAnsi"/>
        </w:rPr>
        <w:t>. A</w:t>
      </w:r>
      <w:r w:rsidR="00120CF3" w:rsidRPr="007317DE">
        <w:rPr>
          <w:rFonts w:asciiTheme="minorHAnsi" w:hAnsiTheme="minorHAnsi" w:cstheme="minorHAnsi"/>
        </w:rPr>
        <w:t xml:space="preserve"> </w:t>
      </w:r>
      <w:hyperlink r:id="rId104" w:history="1">
        <w:r w:rsidR="00120CF3" w:rsidRPr="007317DE">
          <w:rPr>
            <w:rStyle w:val="Hyperlink"/>
            <w:rFonts w:asciiTheme="minorHAnsi" w:hAnsiTheme="minorHAnsi" w:cstheme="minorHAnsi"/>
          </w:rPr>
          <w:t>reference guide for state boating laws</w:t>
        </w:r>
      </w:hyperlink>
      <w:r w:rsidR="00120CF3" w:rsidRPr="007317DE">
        <w:rPr>
          <w:rFonts w:asciiTheme="minorHAnsi" w:hAnsiTheme="minorHAnsi" w:cstheme="minorHAnsi"/>
        </w:rPr>
        <w:t xml:space="preserve">, </w:t>
      </w:r>
      <w:hyperlink r:id="rId105" w:history="1">
        <w:r w:rsidR="00882DDE" w:rsidRPr="007317DE">
          <w:rPr>
            <w:rStyle w:val="Hyperlink"/>
            <w:rFonts w:asciiTheme="minorHAnsi" w:hAnsiTheme="minorHAnsi" w:cstheme="minorHAnsi"/>
          </w:rPr>
          <w:t>aids to navigation</w:t>
        </w:r>
      </w:hyperlink>
      <w:r w:rsidR="00882DDE" w:rsidRPr="007317DE">
        <w:rPr>
          <w:rFonts w:asciiTheme="minorHAnsi" w:hAnsiTheme="minorHAnsi" w:cstheme="minorHAnsi"/>
        </w:rPr>
        <w:t xml:space="preserve"> </w:t>
      </w:r>
      <w:r w:rsidR="002E6153" w:rsidRPr="007317DE">
        <w:rPr>
          <w:rFonts w:asciiTheme="minorHAnsi" w:hAnsiTheme="minorHAnsi" w:cstheme="minorHAnsi"/>
        </w:rPr>
        <w:t>(waterway markers)</w:t>
      </w:r>
      <w:r w:rsidR="006E4D6D" w:rsidRPr="007317DE">
        <w:rPr>
          <w:rFonts w:asciiTheme="minorHAnsi" w:hAnsiTheme="minorHAnsi" w:cstheme="minorHAnsi"/>
        </w:rPr>
        <w:t>,</w:t>
      </w:r>
      <w:r w:rsidR="002E6153" w:rsidRPr="007317DE">
        <w:rPr>
          <w:rFonts w:asciiTheme="minorHAnsi" w:hAnsiTheme="minorHAnsi" w:cstheme="minorHAnsi"/>
        </w:rPr>
        <w:t xml:space="preserve"> </w:t>
      </w:r>
      <w:r w:rsidR="00882DDE" w:rsidRPr="007317DE">
        <w:rPr>
          <w:rFonts w:asciiTheme="minorHAnsi" w:hAnsiTheme="minorHAnsi" w:cstheme="minorHAnsi"/>
        </w:rPr>
        <w:t>and the</w:t>
      </w:r>
      <w:r w:rsidR="00C42D0D" w:rsidRPr="007317DE">
        <w:rPr>
          <w:rFonts w:asciiTheme="minorHAnsi" w:hAnsiTheme="minorHAnsi" w:cstheme="minorHAnsi"/>
        </w:rPr>
        <w:t xml:space="preserve"> United States Coast Guard’s (USCG) </w:t>
      </w:r>
      <w:hyperlink r:id="rId106" w:history="1">
        <w:r w:rsidR="00882DDE" w:rsidRPr="007317DE">
          <w:rPr>
            <w:rStyle w:val="Hyperlink"/>
            <w:rFonts w:asciiTheme="minorHAnsi" w:hAnsiTheme="minorHAnsi" w:cstheme="minorHAnsi"/>
          </w:rPr>
          <w:t>navigation rules</w:t>
        </w:r>
      </w:hyperlink>
      <w:r w:rsidR="00882DDE" w:rsidRPr="007317DE">
        <w:rPr>
          <w:rFonts w:asciiTheme="minorHAnsi" w:hAnsiTheme="minorHAnsi" w:cstheme="minorHAnsi"/>
        </w:rPr>
        <w:t xml:space="preserve"> </w:t>
      </w:r>
      <w:r w:rsidR="002667A3" w:rsidRPr="007317DE">
        <w:rPr>
          <w:rFonts w:asciiTheme="minorHAnsi" w:hAnsiTheme="minorHAnsi" w:cstheme="minorHAnsi"/>
        </w:rPr>
        <w:t xml:space="preserve">are </w:t>
      </w:r>
      <w:r w:rsidR="004A3C34" w:rsidRPr="007317DE">
        <w:rPr>
          <w:rFonts w:asciiTheme="minorHAnsi" w:hAnsiTheme="minorHAnsi" w:cstheme="minorHAnsi"/>
        </w:rPr>
        <w:t>access</w:t>
      </w:r>
      <w:r w:rsidR="002667A3" w:rsidRPr="007317DE">
        <w:rPr>
          <w:rFonts w:asciiTheme="minorHAnsi" w:hAnsiTheme="minorHAnsi" w:cstheme="minorHAnsi"/>
        </w:rPr>
        <w:t>ible</w:t>
      </w:r>
      <w:r w:rsidR="00C42D0D" w:rsidRPr="007317DE">
        <w:rPr>
          <w:rFonts w:asciiTheme="minorHAnsi" w:hAnsiTheme="minorHAnsi" w:cstheme="minorHAnsi"/>
        </w:rPr>
        <w:t xml:space="preserve"> through the </w:t>
      </w:r>
      <w:r w:rsidR="00FA6C03" w:rsidRPr="007317DE">
        <w:rPr>
          <w:rFonts w:asciiTheme="minorHAnsi" w:hAnsiTheme="minorHAnsi" w:cstheme="minorHAnsi"/>
        </w:rPr>
        <w:t xml:space="preserve">USCG </w:t>
      </w:r>
      <w:hyperlink r:id="rId107" w:history="1">
        <w:r w:rsidR="00FA6C03" w:rsidRPr="007317DE">
          <w:rPr>
            <w:rStyle w:val="Hyperlink"/>
            <w:rFonts w:asciiTheme="minorHAnsi" w:hAnsiTheme="minorHAnsi" w:cstheme="minorHAnsi"/>
          </w:rPr>
          <w:t>Navigation Rules</w:t>
        </w:r>
      </w:hyperlink>
      <w:r w:rsidR="00FA6C03" w:rsidRPr="007317DE">
        <w:rPr>
          <w:rFonts w:asciiTheme="minorHAnsi" w:hAnsiTheme="minorHAnsi" w:cstheme="minorHAnsi"/>
        </w:rPr>
        <w:t xml:space="preserve">. </w:t>
      </w:r>
      <w:r w:rsidR="00BF23BA" w:rsidRPr="007317DE">
        <w:rPr>
          <w:rFonts w:asciiTheme="minorHAnsi" w:hAnsiTheme="minorHAnsi" w:cstheme="minorHAnsi"/>
        </w:rPr>
        <w:t xml:space="preserve">Key </w:t>
      </w:r>
      <w:r w:rsidR="00B16ECD" w:rsidRPr="007317DE">
        <w:rPr>
          <w:rFonts w:asciiTheme="minorHAnsi" w:hAnsiTheme="minorHAnsi" w:cstheme="minorHAnsi"/>
        </w:rPr>
        <w:t>watercraft saf</w:t>
      </w:r>
      <w:r w:rsidR="00EF1414" w:rsidRPr="007317DE">
        <w:rPr>
          <w:rFonts w:asciiTheme="minorHAnsi" w:hAnsiTheme="minorHAnsi" w:cstheme="minorHAnsi"/>
        </w:rPr>
        <w:t>ety topics are discussed</w:t>
      </w:r>
      <w:r w:rsidR="00B16ECD" w:rsidRPr="007317DE">
        <w:rPr>
          <w:rFonts w:asciiTheme="minorHAnsi" w:hAnsiTheme="minorHAnsi" w:cstheme="minorHAnsi"/>
        </w:rPr>
        <w:t xml:space="preserve"> below.</w:t>
      </w:r>
    </w:p>
    <w:p w14:paraId="7F7C7B0D" w14:textId="6A47DD45" w:rsidR="002E3FF1" w:rsidRPr="007317DE" w:rsidRDefault="002E3FF1" w:rsidP="002E3FF1">
      <w:pPr>
        <w:rPr>
          <w:rFonts w:asciiTheme="minorHAnsi" w:hAnsiTheme="minorHAnsi" w:cstheme="minorHAnsi"/>
          <w:b/>
          <w:i/>
        </w:rPr>
      </w:pPr>
    </w:p>
    <w:p w14:paraId="0E247C96" w14:textId="0C9BC161" w:rsidR="00B37F24" w:rsidRPr="007317DE" w:rsidRDefault="00B37F24" w:rsidP="00C24074">
      <w:pPr>
        <w:pStyle w:val="Heading2"/>
        <w:rPr>
          <w:rFonts w:asciiTheme="minorHAnsi" w:hAnsiTheme="minorHAnsi" w:cstheme="minorHAnsi"/>
          <w:i/>
        </w:rPr>
      </w:pPr>
      <w:bookmarkStart w:id="81" w:name="_Toc488748089"/>
      <w:r w:rsidRPr="007317DE">
        <w:rPr>
          <w:rFonts w:asciiTheme="minorHAnsi" w:hAnsiTheme="minorHAnsi" w:cstheme="minorHAnsi"/>
          <w:i/>
        </w:rPr>
        <w:t>8.1</w:t>
      </w:r>
      <w:r w:rsidRPr="007317DE">
        <w:rPr>
          <w:rFonts w:asciiTheme="minorHAnsi" w:hAnsiTheme="minorHAnsi" w:cstheme="minorHAnsi"/>
          <w:i/>
        </w:rPr>
        <w:tab/>
      </w:r>
      <w:r w:rsidR="003B6D93" w:rsidRPr="007317DE">
        <w:rPr>
          <w:rFonts w:asciiTheme="minorHAnsi" w:hAnsiTheme="minorHAnsi" w:cstheme="minorHAnsi"/>
          <w:i/>
        </w:rPr>
        <w:t>Vessel Inspection</w:t>
      </w:r>
      <w:bookmarkEnd w:id="81"/>
    </w:p>
    <w:p w14:paraId="2817FFED" w14:textId="1AFF73CF" w:rsidR="00B37F24" w:rsidRPr="007317DE" w:rsidRDefault="007317DE" w:rsidP="002E3FF1">
      <w:pPr>
        <w:rPr>
          <w:rFonts w:asciiTheme="minorHAnsi" w:hAnsiTheme="minorHAnsi" w:cstheme="minorHAnsi"/>
          <w:b/>
          <w:i/>
        </w:rPr>
      </w:pPr>
      <w:r w:rsidRPr="007317DE">
        <w:rPr>
          <w:rFonts w:asciiTheme="minorHAnsi" w:hAnsiTheme="minorHAnsi" w:cstheme="minorHAnsi"/>
          <w:noProof/>
          <w:lang w:eastAsia="en-US"/>
        </w:rPr>
        <mc:AlternateContent>
          <mc:Choice Requires="wps">
            <w:drawing>
              <wp:anchor distT="0" distB="0" distL="114300" distR="114300" simplePos="0" relativeHeight="251663872" behindDoc="1" locked="0" layoutInCell="1" allowOverlap="1" wp14:anchorId="46C3E9B9" wp14:editId="0ECFEA70">
                <wp:simplePos x="0" y="0"/>
                <wp:positionH relativeFrom="margin">
                  <wp:posOffset>3562350</wp:posOffset>
                </wp:positionH>
                <wp:positionV relativeFrom="paragraph">
                  <wp:posOffset>169545</wp:posOffset>
                </wp:positionV>
                <wp:extent cx="2826385" cy="5067300"/>
                <wp:effectExtent l="0" t="0" r="12065" b="19050"/>
                <wp:wrapTight wrapText="bothSides">
                  <wp:wrapPolygon edited="0">
                    <wp:start x="0" y="0"/>
                    <wp:lineTo x="0" y="21600"/>
                    <wp:lineTo x="21547" y="21600"/>
                    <wp:lineTo x="21547" y="0"/>
                    <wp:lineTo x="0" y="0"/>
                  </wp:wrapPolygon>
                </wp:wrapTight>
                <wp:docPr id="1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6385" cy="5067300"/>
                        </a:xfrm>
                        <a:prstGeom prst="rect">
                          <a:avLst/>
                        </a:prstGeom>
                        <a:solidFill>
                          <a:schemeClr val="bg1">
                            <a:lumMod val="85000"/>
                            <a:lumOff val="0"/>
                          </a:schemeClr>
                        </a:solidFill>
                        <a:ln w="9525">
                          <a:solidFill>
                            <a:srgbClr val="000000"/>
                          </a:solidFill>
                          <a:miter lim="800000"/>
                          <a:headEnd/>
                          <a:tailEnd/>
                        </a:ln>
                      </wps:spPr>
                      <wps:txbx>
                        <w:txbxContent>
                          <w:p w14:paraId="49FB6194" w14:textId="77777777" w:rsidR="006E4D6D" w:rsidRPr="007317DE" w:rsidRDefault="006E4D6D" w:rsidP="00384AB0">
                            <w:pPr>
                              <w:jc w:val="center"/>
                              <w:rPr>
                                <w:rFonts w:asciiTheme="minorHAnsi" w:hAnsiTheme="minorHAnsi" w:cstheme="minorHAnsi"/>
                                <w:b/>
                                <w:sz w:val="20"/>
                                <w:szCs w:val="20"/>
                              </w:rPr>
                            </w:pPr>
                            <w:r w:rsidRPr="007317DE">
                              <w:rPr>
                                <w:rFonts w:asciiTheme="minorHAnsi" w:hAnsiTheme="minorHAnsi" w:cstheme="minorHAnsi"/>
                                <w:b/>
                                <w:sz w:val="20"/>
                                <w:szCs w:val="20"/>
                              </w:rPr>
                              <w:t>Text Box 9</w:t>
                            </w:r>
                          </w:p>
                          <w:p w14:paraId="4BDB51A4" w14:textId="77777777" w:rsidR="006E4D6D" w:rsidRPr="007317DE" w:rsidRDefault="006E4D6D" w:rsidP="00384AB0">
                            <w:pPr>
                              <w:jc w:val="center"/>
                              <w:rPr>
                                <w:rFonts w:asciiTheme="minorHAnsi" w:hAnsiTheme="minorHAnsi" w:cstheme="minorHAnsi"/>
                                <w:b/>
                                <w:sz w:val="20"/>
                                <w:szCs w:val="20"/>
                              </w:rPr>
                            </w:pPr>
                            <w:r w:rsidRPr="007317DE">
                              <w:rPr>
                                <w:rFonts w:asciiTheme="minorHAnsi" w:hAnsiTheme="minorHAnsi" w:cstheme="minorHAnsi"/>
                                <w:b/>
                                <w:sz w:val="20"/>
                                <w:szCs w:val="20"/>
                              </w:rPr>
                              <w:t xml:space="preserve">Minimum Safety Equipment Requirements for </w:t>
                            </w:r>
                          </w:p>
                          <w:p w14:paraId="37D7E97B" w14:textId="77777777" w:rsidR="006E4D6D" w:rsidRPr="007317DE" w:rsidRDefault="006E4D6D" w:rsidP="00384AB0">
                            <w:pPr>
                              <w:jc w:val="center"/>
                              <w:rPr>
                                <w:rFonts w:asciiTheme="minorHAnsi" w:hAnsiTheme="minorHAnsi" w:cstheme="minorHAnsi"/>
                                <w:b/>
                                <w:sz w:val="20"/>
                                <w:szCs w:val="20"/>
                              </w:rPr>
                            </w:pPr>
                            <w:r w:rsidRPr="007317DE">
                              <w:rPr>
                                <w:rFonts w:asciiTheme="minorHAnsi" w:hAnsiTheme="minorHAnsi" w:cstheme="minorHAnsi"/>
                                <w:b/>
                                <w:sz w:val="20"/>
                                <w:szCs w:val="20"/>
                              </w:rPr>
                              <w:t>Powered Small Craft</w:t>
                            </w:r>
                          </w:p>
                          <w:p w14:paraId="7124D28C" w14:textId="77777777" w:rsidR="006E4D6D" w:rsidRPr="007317DE" w:rsidRDefault="006E4D6D" w:rsidP="00384AB0">
                            <w:pPr>
                              <w:rPr>
                                <w:rFonts w:asciiTheme="minorHAnsi" w:hAnsiTheme="minorHAnsi" w:cstheme="minorHAnsi"/>
                                <w:sz w:val="20"/>
                                <w:szCs w:val="20"/>
                              </w:rPr>
                            </w:pPr>
                          </w:p>
                          <w:p w14:paraId="2CAE2DE9"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Personal flotation devices (PFDs)/life jackets</w:t>
                            </w:r>
                          </w:p>
                          <w:p w14:paraId="31241099"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Life rafts (operating in ocean, Great Lakes, or &gt; 5 miles from shore).</w:t>
                            </w:r>
                          </w:p>
                          <w:p w14:paraId="4F9D85F6"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Exposure suits (when water plus air temperature is ≤ 100°F).</w:t>
                            </w:r>
                          </w:p>
                          <w:p w14:paraId="69291A09"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Buoyant work vests (working near/over water)</w:t>
                            </w:r>
                          </w:p>
                          <w:p w14:paraId="68D8CC25"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Ring buoys (vessels &gt; 26 feet)</w:t>
                            </w:r>
                          </w:p>
                          <w:p w14:paraId="601C9177"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Line-throwing device (manually thrown)</w:t>
                            </w:r>
                          </w:p>
                          <w:p w14:paraId="43055CE5"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Visual distress signals (pyrotechnic and non-pyrotechnic).</w:t>
                            </w:r>
                          </w:p>
                          <w:p w14:paraId="3FC98ECA"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Sound-producing devices (whistle, bell, gong if ≥ 40 feet; same or manual horn if power vessel &lt; 40 feet).</w:t>
                            </w:r>
                          </w:p>
                          <w:p w14:paraId="3277ADCE"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 xml:space="preserve">Fire </w:t>
                            </w:r>
                            <w:proofErr w:type="gramStart"/>
                            <w:r w:rsidRPr="007317DE">
                              <w:rPr>
                                <w:rFonts w:asciiTheme="minorHAnsi" w:hAnsiTheme="minorHAnsi" w:cstheme="minorHAnsi"/>
                                <w:sz w:val="20"/>
                                <w:szCs w:val="20"/>
                              </w:rPr>
                              <w:t>extinguishers</w:t>
                            </w:r>
                            <w:proofErr w:type="gramEnd"/>
                          </w:p>
                          <w:p w14:paraId="34538A2F"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Operable navigation lights</w:t>
                            </w:r>
                          </w:p>
                          <w:p w14:paraId="03E8F875"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Bailing device (in addition to bilge pumps)</w:t>
                            </w:r>
                          </w:p>
                          <w:p w14:paraId="1B9049A4"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First aid kit</w:t>
                            </w:r>
                          </w:p>
                          <w:p w14:paraId="0965E7B5"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Paddle</w:t>
                            </w:r>
                          </w:p>
                          <w:p w14:paraId="2576B70A"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Marine band very high frequency (VHF) radio</w:t>
                            </w:r>
                          </w:p>
                          <w:p w14:paraId="5658BB85"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 xml:space="preserve">Anchor and anchor rode (rope/chain) </w:t>
                            </w:r>
                          </w:p>
                          <w:p w14:paraId="251EC2B2"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Cellular phone</w:t>
                            </w:r>
                          </w:p>
                          <w:p w14:paraId="281FF74A"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 xml:space="preserve">Emergency Position Indicating Radio </w:t>
                            </w:r>
                            <w:proofErr w:type="gramStart"/>
                            <w:r w:rsidRPr="007317DE">
                              <w:rPr>
                                <w:rFonts w:asciiTheme="minorHAnsi" w:hAnsiTheme="minorHAnsi" w:cstheme="minorHAnsi"/>
                                <w:sz w:val="20"/>
                                <w:szCs w:val="20"/>
                              </w:rPr>
                              <w:t>Beacon  (</w:t>
                            </w:r>
                            <w:proofErr w:type="gramEnd"/>
                            <w:r w:rsidRPr="007317DE">
                              <w:rPr>
                                <w:rFonts w:asciiTheme="minorHAnsi" w:hAnsiTheme="minorHAnsi" w:cstheme="minorHAnsi"/>
                                <w:sz w:val="20"/>
                                <w:szCs w:val="20"/>
                              </w:rPr>
                              <w:t>EPIRB) (recommended).</w:t>
                            </w:r>
                          </w:p>
                          <w:p w14:paraId="6D5E9671"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Global Positioning System receiver</w:t>
                            </w:r>
                          </w:p>
                          <w:p w14:paraId="60BE4E9B" w14:textId="77777777" w:rsidR="006E4D6D" w:rsidRPr="007317DE" w:rsidRDefault="006E4D6D" w:rsidP="00384AB0">
                            <w:pPr>
                              <w:rPr>
                                <w:rFonts w:asciiTheme="minorHAnsi" w:hAnsiTheme="minorHAnsi" w:cstheme="minorHAnsi"/>
                                <w:sz w:val="20"/>
                                <w:szCs w:val="20"/>
                              </w:rPr>
                            </w:pPr>
                          </w:p>
                          <w:p w14:paraId="7FDA7D53" w14:textId="4B3C5948" w:rsidR="006E4D6D" w:rsidRPr="007317DE" w:rsidRDefault="006E4D6D" w:rsidP="00384AB0">
                            <w:pPr>
                              <w:rPr>
                                <w:rFonts w:asciiTheme="minorHAnsi" w:hAnsiTheme="minorHAnsi" w:cstheme="minorHAnsi"/>
                                <w:sz w:val="20"/>
                                <w:szCs w:val="20"/>
                              </w:rPr>
                            </w:pPr>
                            <w:r w:rsidRPr="007317DE">
                              <w:rPr>
                                <w:rFonts w:asciiTheme="minorHAnsi" w:hAnsiTheme="minorHAnsi" w:cstheme="minorHAnsi"/>
                                <w:sz w:val="20"/>
                                <w:szCs w:val="20"/>
                              </w:rPr>
                              <w:t xml:space="preserve">See Section 9 of the </w:t>
                            </w:r>
                            <w:hyperlink r:id="rId108" w:history="1">
                              <w:r w:rsidRPr="007317DE">
                                <w:rPr>
                                  <w:rStyle w:val="Hyperlink"/>
                                  <w:rFonts w:asciiTheme="minorHAnsi" w:hAnsiTheme="minorHAnsi" w:cstheme="minorHAnsi"/>
                                  <w:sz w:val="20"/>
                                  <w:szCs w:val="20"/>
                                </w:rPr>
                                <w:t>Vessel Safety Manual</w:t>
                              </w:r>
                            </w:hyperlink>
                            <w:r w:rsidRPr="007317DE">
                              <w:rPr>
                                <w:rFonts w:asciiTheme="minorHAnsi" w:hAnsiTheme="minorHAnsi" w:cstheme="minorHAnsi"/>
                                <w:sz w:val="20"/>
                                <w:szCs w:val="20"/>
                              </w:rPr>
                              <w:t xml:space="preserve"> for details.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C3E9B9" id="Text Box 171" o:spid="_x0000_s1035" type="#_x0000_t202" style="position:absolute;margin-left:280.5pt;margin-top:13.35pt;width:222.55pt;height:399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" fillcolor="#d8d8d8 [2732]">
                <v:textbox>
                  <w:txbxContent>
                    <w:p w14:paraId="49FB6194" w14:textId="77777777" w:rsidR="006E4D6D" w:rsidRPr="007317DE" w:rsidRDefault="006E4D6D" w:rsidP="00384AB0">
                      <w:pPr>
                        <w:jc w:val="center"/>
                        <w:rPr>
                          <w:rFonts w:asciiTheme="minorHAnsi" w:hAnsiTheme="minorHAnsi" w:cstheme="minorHAnsi"/>
                          <w:b/>
                          <w:sz w:val="20"/>
                          <w:szCs w:val="20"/>
                        </w:rPr>
                      </w:pPr>
                      <w:r w:rsidRPr="007317DE">
                        <w:rPr>
                          <w:rFonts w:asciiTheme="minorHAnsi" w:hAnsiTheme="minorHAnsi" w:cstheme="minorHAnsi"/>
                          <w:b/>
                          <w:sz w:val="20"/>
                          <w:szCs w:val="20"/>
                        </w:rPr>
                        <w:t>Text Box 9</w:t>
                      </w:r>
                    </w:p>
                    <w:p w14:paraId="4BDB51A4" w14:textId="77777777" w:rsidR="006E4D6D" w:rsidRPr="007317DE" w:rsidRDefault="006E4D6D" w:rsidP="00384AB0">
                      <w:pPr>
                        <w:jc w:val="center"/>
                        <w:rPr>
                          <w:rFonts w:asciiTheme="minorHAnsi" w:hAnsiTheme="minorHAnsi" w:cstheme="minorHAnsi"/>
                          <w:b/>
                          <w:sz w:val="20"/>
                          <w:szCs w:val="20"/>
                        </w:rPr>
                      </w:pPr>
                      <w:r w:rsidRPr="007317DE">
                        <w:rPr>
                          <w:rFonts w:asciiTheme="minorHAnsi" w:hAnsiTheme="minorHAnsi" w:cstheme="minorHAnsi"/>
                          <w:b/>
                          <w:sz w:val="20"/>
                          <w:szCs w:val="20"/>
                        </w:rPr>
                        <w:t xml:space="preserve">Minimum Safety Equipment Requirements for </w:t>
                      </w:r>
                    </w:p>
                    <w:p w14:paraId="37D7E97B" w14:textId="77777777" w:rsidR="006E4D6D" w:rsidRPr="007317DE" w:rsidRDefault="006E4D6D" w:rsidP="00384AB0">
                      <w:pPr>
                        <w:jc w:val="center"/>
                        <w:rPr>
                          <w:rFonts w:asciiTheme="minorHAnsi" w:hAnsiTheme="minorHAnsi" w:cstheme="minorHAnsi"/>
                          <w:b/>
                          <w:sz w:val="20"/>
                          <w:szCs w:val="20"/>
                        </w:rPr>
                      </w:pPr>
                      <w:r w:rsidRPr="007317DE">
                        <w:rPr>
                          <w:rFonts w:asciiTheme="minorHAnsi" w:hAnsiTheme="minorHAnsi" w:cstheme="minorHAnsi"/>
                          <w:b/>
                          <w:sz w:val="20"/>
                          <w:szCs w:val="20"/>
                        </w:rPr>
                        <w:t>Powered Small Craft</w:t>
                      </w:r>
                    </w:p>
                    <w:p w14:paraId="7124D28C" w14:textId="77777777" w:rsidR="006E4D6D" w:rsidRPr="007317DE" w:rsidRDefault="006E4D6D" w:rsidP="00384AB0">
                      <w:pPr>
                        <w:rPr>
                          <w:rFonts w:asciiTheme="minorHAnsi" w:hAnsiTheme="minorHAnsi" w:cstheme="minorHAnsi"/>
                          <w:sz w:val="20"/>
                          <w:szCs w:val="20"/>
                        </w:rPr>
                      </w:pPr>
                    </w:p>
                    <w:p w14:paraId="2CAE2DE9"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Personal flotation devices (PFDs)/life jackets</w:t>
                      </w:r>
                    </w:p>
                    <w:p w14:paraId="31241099"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Life rafts (operating in ocean, Great Lakes, or &gt; 5 miles from shore).</w:t>
                      </w:r>
                    </w:p>
                    <w:p w14:paraId="4F9D85F6"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Exposure suits (when water plus air temperature is ≤ 100°F).</w:t>
                      </w:r>
                    </w:p>
                    <w:p w14:paraId="69291A09"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Buoyant work vests (working near/over water)</w:t>
                      </w:r>
                    </w:p>
                    <w:p w14:paraId="68D8CC25"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Ring buoys (vessels &gt; 26 feet)</w:t>
                      </w:r>
                    </w:p>
                    <w:p w14:paraId="601C9177"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Line-throwing device (manually thrown)</w:t>
                      </w:r>
                    </w:p>
                    <w:p w14:paraId="43055CE5"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Visual distress signals (pyrotechnic and non-pyrotechnic).</w:t>
                      </w:r>
                    </w:p>
                    <w:p w14:paraId="3FC98ECA"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Sound-producing devices (whistle, bell, gong if ≥ 40 feet; same or manual horn if power vessel &lt; 40 feet).</w:t>
                      </w:r>
                    </w:p>
                    <w:p w14:paraId="3277ADCE"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 xml:space="preserve">Fire </w:t>
                      </w:r>
                      <w:proofErr w:type="gramStart"/>
                      <w:r w:rsidRPr="007317DE">
                        <w:rPr>
                          <w:rFonts w:asciiTheme="minorHAnsi" w:hAnsiTheme="minorHAnsi" w:cstheme="minorHAnsi"/>
                          <w:sz w:val="20"/>
                          <w:szCs w:val="20"/>
                        </w:rPr>
                        <w:t>extinguishers</w:t>
                      </w:r>
                      <w:proofErr w:type="gramEnd"/>
                    </w:p>
                    <w:p w14:paraId="34538A2F"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Operable navigation lights</w:t>
                      </w:r>
                    </w:p>
                    <w:p w14:paraId="03E8F875"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Bailing device (in addition to bilge pumps)</w:t>
                      </w:r>
                    </w:p>
                    <w:p w14:paraId="1B9049A4"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First aid kit</w:t>
                      </w:r>
                    </w:p>
                    <w:p w14:paraId="0965E7B5"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Paddle</w:t>
                      </w:r>
                    </w:p>
                    <w:p w14:paraId="2576B70A"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Marine band very high frequency (VHF) radio</w:t>
                      </w:r>
                    </w:p>
                    <w:p w14:paraId="5658BB85"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 xml:space="preserve">Anchor and anchor rode (rope/chain) </w:t>
                      </w:r>
                    </w:p>
                    <w:p w14:paraId="251EC2B2"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Cellular phone</w:t>
                      </w:r>
                    </w:p>
                    <w:p w14:paraId="281FF74A"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 xml:space="preserve">Emergency Position Indicating Radio </w:t>
                      </w:r>
                      <w:proofErr w:type="gramStart"/>
                      <w:r w:rsidRPr="007317DE">
                        <w:rPr>
                          <w:rFonts w:asciiTheme="minorHAnsi" w:hAnsiTheme="minorHAnsi" w:cstheme="minorHAnsi"/>
                          <w:sz w:val="20"/>
                          <w:szCs w:val="20"/>
                        </w:rPr>
                        <w:t>Beacon  (</w:t>
                      </w:r>
                      <w:proofErr w:type="gramEnd"/>
                      <w:r w:rsidRPr="007317DE">
                        <w:rPr>
                          <w:rFonts w:asciiTheme="minorHAnsi" w:hAnsiTheme="minorHAnsi" w:cstheme="minorHAnsi"/>
                          <w:sz w:val="20"/>
                          <w:szCs w:val="20"/>
                        </w:rPr>
                        <w:t>EPIRB) (recommended).</w:t>
                      </w:r>
                    </w:p>
                    <w:p w14:paraId="6D5E9671" w14:textId="77777777" w:rsidR="006E4D6D" w:rsidRPr="007317DE" w:rsidRDefault="006E4D6D" w:rsidP="00FF4C8C">
                      <w:pPr>
                        <w:pStyle w:val="ListParagraph"/>
                        <w:numPr>
                          <w:ilvl w:val="0"/>
                          <w:numId w:val="34"/>
                        </w:numPr>
                        <w:ind w:left="180" w:hanging="180"/>
                        <w:rPr>
                          <w:rFonts w:asciiTheme="minorHAnsi" w:hAnsiTheme="minorHAnsi" w:cstheme="minorHAnsi"/>
                          <w:sz w:val="20"/>
                          <w:szCs w:val="20"/>
                        </w:rPr>
                      </w:pPr>
                      <w:r w:rsidRPr="007317DE">
                        <w:rPr>
                          <w:rFonts w:asciiTheme="minorHAnsi" w:hAnsiTheme="minorHAnsi" w:cstheme="minorHAnsi"/>
                          <w:sz w:val="20"/>
                          <w:szCs w:val="20"/>
                        </w:rPr>
                        <w:t>Global Positioning System receiver</w:t>
                      </w:r>
                    </w:p>
                    <w:p w14:paraId="60BE4E9B" w14:textId="77777777" w:rsidR="006E4D6D" w:rsidRPr="007317DE" w:rsidRDefault="006E4D6D" w:rsidP="00384AB0">
                      <w:pPr>
                        <w:rPr>
                          <w:rFonts w:asciiTheme="minorHAnsi" w:hAnsiTheme="minorHAnsi" w:cstheme="minorHAnsi"/>
                          <w:sz w:val="20"/>
                          <w:szCs w:val="20"/>
                        </w:rPr>
                      </w:pPr>
                    </w:p>
                    <w:p w14:paraId="7FDA7D53" w14:textId="4B3C5948" w:rsidR="006E4D6D" w:rsidRPr="007317DE" w:rsidRDefault="006E4D6D" w:rsidP="00384AB0">
                      <w:pPr>
                        <w:rPr>
                          <w:rFonts w:asciiTheme="minorHAnsi" w:hAnsiTheme="minorHAnsi" w:cstheme="minorHAnsi"/>
                          <w:sz w:val="20"/>
                          <w:szCs w:val="20"/>
                        </w:rPr>
                      </w:pPr>
                      <w:r w:rsidRPr="007317DE">
                        <w:rPr>
                          <w:rFonts w:asciiTheme="minorHAnsi" w:hAnsiTheme="minorHAnsi" w:cstheme="minorHAnsi"/>
                          <w:sz w:val="20"/>
                          <w:szCs w:val="20"/>
                        </w:rPr>
                        <w:t xml:space="preserve">See Section 9 of the </w:t>
                      </w:r>
                      <w:hyperlink r:id="rId109" w:history="1">
                        <w:r w:rsidRPr="007317DE">
                          <w:rPr>
                            <w:rStyle w:val="Hyperlink"/>
                            <w:rFonts w:asciiTheme="minorHAnsi" w:hAnsiTheme="minorHAnsi" w:cstheme="minorHAnsi"/>
                            <w:sz w:val="20"/>
                            <w:szCs w:val="20"/>
                          </w:rPr>
                          <w:t>Vessel Safety Manual</w:t>
                        </w:r>
                      </w:hyperlink>
                      <w:r w:rsidRPr="007317DE">
                        <w:rPr>
                          <w:rFonts w:asciiTheme="minorHAnsi" w:hAnsiTheme="minorHAnsi" w:cstheme="minorHAnsi"/>
                          <w:sz w:val="20"/>
                          <w:szCs w:val="20"/>
                        </w:rPr>
                        <w:t xml:space="preserve"> for details.</w:t>
                      </w:r>
                    </w:p>
                  </w:txbxContent>
                </v:textbox>
                <w10:wrap type="tight" anchorx="margin"/>
              </v:shape>
            </w:pict>
          </mc:Fallback>
        </mc:AlternateContent>
      </w:r>
    </w:p>
    <w:p w14:paraId="142BA1B8" w14:textId="2E555736" w:rsidR="004C5D11" w:rsidRPr="007317DE" w:rsidRDefault="005776C9" w:rsidP="002E3FF1">
      <w:pPr>
        <w:rPr>
          <w:rFonts w:asciiTheme="minorHAnsi" w:hAnsiTheme="minorHAnsi" w:cstheme="minorHAnsi"/>
        </w:rPr>
      </w:pPr>
      <w:r w:rsidRPr="007317DE">
        <w:rPr>
          <w:rFonts w:asciiTheme="minorHAnsi" w:hAnsiTheme="minorHAnsi" w:cstheme="minorHAnsi"/>
        </w:rPr>
        <w:t xml:space="preserve">A documented </w:t>
      </w:r>
      <w:r w:rsidR="00161C7E" w:rsidRPr="007317DE">
        <w:rPr>
          <w:rFonts w:asciiTheme="minorHAnsi" w:hAnsiTheme="minorHAnsi" w:cstheme="minorHAnsi"/>
        </w:rPr>
        <w:t>pre-departure</w:t>
      </w:r>
      <w:r w:rsidR="002A7A08" w:rsidRPr="007317DE">
        <w:rPr>
          <w:rFonts w:asciiTheme="minorHAnsi" w:hAnsiTheme="minorHAnsi" w:cstheme="minorHAnsi"/>
        </w:rPr>
        <w:t xml:space="preserve"> </w:t>
      </w:r>
      <w:r w:rsidRPr="007317DE">
        <w:rPr>
          <w:rFonts w:asciiTheme="minorHAnsi" w:hAnsiTheme="minorHAnsi" w:cstheme="minorHAnsi"/>
        </w:rPr>
        <w:t xml:space="preserve">safety inspection </w:t>
      </w:r>
      <w:r w:rsidR="0072037F" w:rsidRPr="007317DE">
        <w:rPr>
          <w:rFonts w:asciiTheme="minorHAnsi" w:hAnsiTheme="minorHAnsi" w:cstheme="minorHAnsi"/>
        </w:rPr>
        <w:t>must</w:t>
      </w:r>
      <w:r w:rsidR="002E6153" w:rsidRPr="007317DE">
        <w:rPr>
          <w:rFonts w:asciiTheme="minorHAnsi" w:hAnsiTheme="minorHAnsi" w:cstheme="minorHAnsi"/>
        </w:rPr>
        <w:t xml:space="preserve"> be c</w:t>
      </w:r>
      <w:r w:rsidR="005E4741" w:rsidRPr="007317DE">
        <w:rPr>
          <w:rFonts w:asciiTheme="minorHAnsi" w:hAnsiTheme="minorHAnsi" w:cstheme="minorHAnsi"/>
        </w:rPr>
        <w:t>ompleted before launching any</w:t>
      </w:r>
      <w:r w:rsidR="002A7A08" w:rsidRPr="007317DE">
        <w:rPr>
          <w:rFonts w:asciiTheme="minorHAnsi" w:hAnsiTheme="minorHAnsi" w:cstheme="minorHAnsi"/>
        </w:rPr>
        <w:t xml:space="preserve"> vessel</w:t>
      </w:r>
      <w:r w:rsidR="002E6153" w:rsidRPr="007317DE">
        <w:rPr>
          <w:rFonts w:asciiTheme="minorHAnsi" w:hAnsiTheme="minorHAnsi" w:cstheme="minorHAnsi"/>
        </w:rPr>
        <w:t>.</w:t>
      </w:r>
      <w:r w:rsidR="002A7A08" w:rsidRPr="007317DE">
        <w:rPr>
          <w:rFonts w:asciiTheme="minorHAnsi" w:hAnsiTheme="minorHAnsi" w:cstheme="minorHAnsi"/>
        </w:rPr>
        <w:t xml:space="preserve"> In the case of extended operations, the oncoming </w:t>
      </w:r>
      <w:r w:rsidR="005E4741" w:rsidRPr="007317DE">
        <w:rPr>
          <w:rFonts w:asciiTheme="minorHAnsi" w:hAnsiTheme="minorHAnsi" w:cstheme="minorHAnsi"/>
        </w:rPr>
        <w:t xml:space="preserve">vessel </w:t>
      </w:r>
      <w:r w:rsidR="002A7A08" w:rsidRPr="007317DE">
        <w:rPr>
          <w:rFonts w:asciiTheme="minorHAnsi" w:hAnsiTheme="minorHAnsi" w:cstheme="minorHAnsi"/>
        </w:rPr>
        <w:t>operator should get a briefing from the previous operator and then conduct a thorough</w:t>
      </w:r>
      <w:r w:rsidR="003B44A4" w:rsidRPr="007317DE">
        <w:rPr>
          <w:rFonts w:asciiTheme="minorHAnsi" w:hAnsiTheme="minorHAnsi" w:cstheme="minorHAnsi"/>
        </w:rPr>
        <w:t xml:space="preserve"> inspection prior to departure. The purpose of the inspection is to ensure the vessel is in good working condition</w:t>
      </w:r>
      <w:r w:rsidR="004C5D11" w:rsidRPr="007317DE">
        <w:rPr>
          <w:rFonts w:asciiTheme="minorHAnsi" w:hAnsiTheme="minorHAnsi" w:cstheme="minorHAnsi"/>
        </w:rPr>
        <w:t xml:space="preserve"> (e.g., structurally sound; bilges clean; no unsafe conditions</w:t>
      </w:r>
      <w:r w:rsidR="00224442" w:rsidRPr="007317DE">
        <w:rPr>
          <w:rFonts w:asciiTheme="minorHAnsi" w:hAnsiTheme="minorHAnsi" w:cstheme="minorHAnsi"/>
        </w:rPr>
        <w:t xml:space="preserve"> </w:t>
      </w:r>
      <w:r w:rsidR="0070609B" w:rsidRPr="007317DE">
        <w:rPr>
          <w:rFonts w:asciiTheme="minorHAnsi" w:hAnsiTheme="minorHAnsi" w:cstheme="minorHAnsi"/>
        </w:rPr>
        <w:t xml:space="preserve">with engines/fuel systems, </w:t>
      </w:r>
      <w:r w:rsidR="00114865" w:rsidRPr="007317DE">
        <w:rPr>
          <w:rFonts w:asciiTheme="minorHAnsi" w:hAnsiTheme="minorHAnsi" w:cstheme="minorHAnsi"/>
        </w:rPr>
        <w:t xml:space="preserve">steering, </w:t>
      </w:r>
      <w:r w:rsidR="0070609B" w:rsidRPr="007317DE">
        <w:rPr>
          <w:rFonts w:asciiTheme="minorHAnsi" w:hAnsiTheme="minorHAnsi" w:cstheme="minorHAnsi"/>
        </w:rPr>
        <w:t>ventilation, electrical system/components, head and water systems, galley, etc.</w:t>
      </w:r>
      <w:r w:rsidR="004C5D11" w:rsidRPr="007317DE">
        <w:rPr>
          <w:rFonts w:asciiTheme="minorHAnsi" w:hAnsiTheme="minorHAnsi" w:cstheme="minorHAnsi"/>
        </w:rPr>
        <w:t>), free from fire hazards</w:t>
      </w:r>
      <w:r w:rsidR="006E4D6D" w:rsidRPr="007317DE">
        <w:rPr>
          <w:rFonts w:asciiTheme="minorHAnsi" w:hAnsiTheme="minorHAnsi" w:cstheme="minorHAnsi"/>
        </w:rPr>
        <w:t>,</w:t>
      </w:r>
      <w:r w:rsidR="003B44A4" w:rsidRPr="007317DE">
        <w:rPr>
          <w:rFonts w:asciiTheme="minorHAnsi" w:hAnsiTheme="minorHAnsi" w:cstheme="minorHAnsi"/>
        </w:rPr>
        <w:t xml:space="preserve"> and properly equipped fo</w:t>
      </w:r>
      <w:r w:rsidR="00161C7E" w:rsidRPr="007317DE">
        <w:rPr>
          <w:rFonts w:asciiTheme="minorHAnsi" w:hAnsiTheme="minorHAnsi" w:cstheme="minorHAnsi"/>
        </w:rPr>
        <w:t>r emergencies. Vessel lifesaving and s</w:t>
      </w:r>
      <w:r w:rsidR="004C5D11" w:rsidRPr="007317DE">
        <w:rPr>
          <w:rFonts w:asciiTheme="minorHAnsi" w:hAnsiTheme="minorHAnsi" w:cstheme="minorHAnsi"/>
        </w:rPr>
        <w:t xml:space="preserve">afety equipment </w:t>
      </w:r>
      <w:r w:rsidR="00161C7E" w:rsidRPr="007317DE">
        <w:rPr>
          <w:rFonts w:asciiTheme="minorHAnsi" w:hAnsiTheme="minorHAnsi" w:cstheme="minorHAnsi"/>
        </w:rPr>
        <w:t xml:space="preserve">requirements are discussed in Section 9 of </w:t>
      </w:r>
      <w:r w:rsidR="0070609B" w:rsidRPr="007317DE">
        <w:rPr>
          <w:rFonts w:asciiTheme="minorHAnsi" w:hAnsiTheme="minorHAnsi" w:cstheme="minorHAnsi"/>
        </w:rPr>
        <w:t xml:space="preserve">the </w:t>
      </w:r>
      <w:hyperlink r:id="rId110" w:history="1">
        <w:r w:rsidR="00E401F7" w:rsidRPr="007317DE">
          <w:rPr>
            <w:rStyle w:val="Hyperlink"/>
            <w:rFonts w:asciiTheme="minorHAnsi" w:hAnsiTheme="minorHAnsi" w:cstheme="minorHAnsi"/>
          </w:rPr>
          <w:t>EPA V</w:t>
        </w:r>
        <w:r w:rsidR="0070609B" w:rsidRPr="007317DE">
          <w:rPr>
            <w:rStyle w:val="Hyperlink"/>
            <w:rFonts w:asciiTheme="minorHAnsi" w:hAnsiTheme="minorHAnsi" w:cstheme="minorHAnsi"/>
          </w:rPr>
          <w:t>essel Safety Manual</w:t>
        </w:r>
      </w:hyperlink>
      <w:r w:rsidR="0070609B" w:rsidRPr="007317DE">
        <w:rPr>
          <w:rFonts w:asciiTheme="minorHAnsi" w:hAnsiTheme="minorHAnsi" w:cstheme="minorHAnsi"/>
        </w:rPr>
        <w:t xml:space="preserve">. Safety </w:t>
      </w:r>
      <w:r w:rsidR="00161C7E" w:rsidRPr="007317DE">
        <w:rPr>
          <w:rFonts w:asciiTheme="minorHAnsi" w:hAnsiTheme="minorHAnsi" w:cstheme="minorHAnsi"/>
        </w:rPr>
        <w:t xml:space="preserve">equipment requirements for small craft are summarized in </w:t>
      </w:r>
      <w:hyperlink w:anchor="TextBox9" w:history="1">
        <w:r w:rsidR="00161C7E" w:rsidRPr="007317DE">
          <w:rPr>
            <w:rStyle w:val="Hyperlink"/>
            <w:rFonts w:asciiTheme="minorHAnsi" w:hAnsiTheme="minorHAnsi" w:cstheme="minorHAnsi"/>
          </w:rPr>
          <w:t>Text Box 9</w:t>
        </w:r>
      </w:hyperlink>
      <w:r w:rsidR="00161C7E" w:rsidRPr="007317DE">
        <w:rPr>
          <w:rFonts w:asciiTheme="minorHAnsi" w:hAnsiTheme="minorHAnsi" w:cstheme="minorHAnsi"/>
        </w:rPr>
        <w:t>.</w:t>
      </w:r>
      <w:r w:rsidR="00384AB0" w:rsidRPr="007317DE">
        <w:rPr>
          <w:rFonts w:asciiTheme="minorHAnsi" w:hAnsiTheme="minorHAnsi" w:cstheme="minorHAnsi"/>
        </w:rPr>
        <w:t xml:space="preserve"> </w:t>
      </w:r>
    </w:p>
    <w:p w14:paraId="68E7B921" w14:textId="0DDC20B4" w:rsidR="009016DE" w:rsidRPr="007317DE" w:rsidRDefault="009016DE" w:rsidP="00235D2D">
      <w:pPr>
        <w:rPr>
          <w:rFonts w:asciiTheme="minorHAnsi" w:hAnsiTheme="minorHAnsi" w:cstheme="minorHAnsi"/>
        </w:rPr>
      </w:pPr>
    </w:p>
    <w:p w14:paraId="1CB6040D" w14:textId="2FE20D8B" w:rsidR="003B5B35" w:rsidRPr="007317DE" w:rsidRDefault="00322E92" w:rsidP="00235D2D">
      <w:pPr>
        <w:rPr>
          <w:rFonts w:asciiTheme="minorHAnsi" w:hAnsiTheme="minorHAnsi" w:cstheme="minorHAnsi"/>
        </w:rPr>
      </w:pPr>
      <w:r w:rsidRPr="007317DE">
        <w:rPr>
          <w:rFonts w:asciiTheme="minorHAnsi" w:hAnsiTheme="minorHAnsi" w:cstheme="minorHAnsi"/>
        </w:rPr>
        <w:t xml:space="preserve">To assist with the inspection process, vessel operators should consult the vessel manufacturer’s operating manual and the safety checklist items developed by the Coast Guard Auxiliary as part of their </w:t>
      </w:r>
      <w:r w:rsidR="0008307C" w:rsidRPr="007317DE">
        <w:rPr>
          <w:rFonts w:asciiTheme="minorHAnsi" w:hAnsiTheme="minorHAnsi" w:cstheme="minorHAnsi"/>
        </w:rPr>
        <w:t xml:space="preserve">vessel safety check program (see the Coast Guard Auxiliary </w:t>
      </w:r>
      <w:hyperlink r:id="rId111" w:history="1">
        <w:r w:rsidR="007C073E" w:rsidRPr="007317DE">
          <w:rPr>
            <w:rStyle w:val="Hyperlink"/>
            <w:rFonts w:asciiTheme="minorHAnsi" w:hAnsiTheme="minorHAnsi" w:cstheme="minorHAnsi"/>
          </w:rPr>
          <w:t>virtual vessel safety check</w:t>
        </w:r>
      </w:hyperlink>
      <w:r w:rsidR="00CB01B6" w:rsidRPr="007317DE">
        <w:rPr>
          <w:rFonts w:asciiTheme="minorHAnsi" w:hAnsiTheme="minorHAnsi" w:cstheme="minorHAnsi"/>
        </w:rPr>
        <w:t>,</w:t>
      </w:r>
      <w:r w:rsidR="0008307C" w:rsidRPr="007317DE">
        <w:rPr>
          <w:rFonts w:asciiTheme="minorHAnsi" w:hAnsiTheme="minorHAnsi" w:cstheme="minorHAnsi"/>
        </w:rPr>
        <w:t xml:space="preserve"> the </w:t>
      </w:r>
      <w:hyperlink r:id="rId112" w:history="1">
        <w:r w:rsidR="0035473E" w:rsidRPr="007317DE">
          <w:rPr>
            <w:rStyle w:val="Hyperlink"/>
            <w:rFonts w:asciiTheme="minorHAnsi" w:hAnsiTheme="minorHAnsi" w:cstheme="minorHAnsi"/>
          </w:rPr>
          <w:t>Vessel Safety Check Form</w:t>
        </w:r>
      </w:hyperlink>
      <w:r w:rsidR="0008307C" w:rsidRPr="007317DE">
        <w:rPr>
          <w:rFonts w:asciiTheme="minorHAnsi" w:hAnsiTheme="minorHAnsi" w:cstheme="minorHAnsi"/>
        </w:rPr>
        <w:t xml:space="preserve">, and/or the </w:t>
      </w:r>
      <w:hyperlink r:id="rId113" w:history="1">
        <w:r w:rsidR="005776C9" w:rsidRPr="007317DE">
          <w:rPr>
            <w:rStyle w:val="Hyperlink"/>
            <w:rFonts w:asciiTheme="minorHAnsi" w:hAnsiTheme="minorHAnsi" w:cstheme="minorHAnsi"/>
          </w:rPr>
          <w:t>Vessel Safety Check Manual</w:t>
        </w:r>
      </w:hyperlink>
      <w:r w:rsidR="0008307C" w:rsidRPr="007317DE">
        <w:rPr>
          <w:rFonts w:asciiTheme="minorHAnsi" w:hAnsiTheme="minorHAnsi" w:cstheme="minorHAnsi"/>
        </w:rPr>
        <w:t>).</w:t>
      </w:r>
      <w:r w:rsidR="00CB01B6" w:rsidRPr="007317DE">
        <w:rPr>
          <w:rFonts w:asciiTheme="minorHAnsi" w:hAnsiTheme="minorHAnsi" w:cstheme="minorHAnsi"/>
        </w:rPr>
        <w:t xml:space="preserve"> </w:t>
      </w:r>
    </w:p>
    <w:p w14:paraId="0DC63121" w14:textId="261AD870" w:rsidR="002F017C" w:rsidRPr="007317DE" w:rsidRDefault="002F017C" w:rsidP="00235D2D">
      <w:pPr>
        <w:rPr>
          <w:rFonts w:asciiTheme="minorHAnsi" w:hAnsiTheme="minorHAnsi" w:cstheme="minorHAnsi"/>
        </w:rPr>
      </w:pPr>
    </w:p>
    <w:p w14:paraId="4698B6D0" w14:textId="77328557" w:rsidR="00B37F24" w:rsidRPr="007317DE" w:rsidRDefault="00B37F24" w:rsidP="00C24074">
      <w:pPr>
        <w:pStyle w:val="Heading2"/>
        <w:rPr>
          <w:rFonts w:asciiTheme="minorHAnsi" w:hAnsiTheme="minorHAnsi" w:cstheme="minorHAnsi"/>
        </w:rPr>
      </w:pPr>
      <w:bookmarkStart w:id="82" w:name="_Toc488748090"/>
      <w:r w:rsidRPr="007317DE">
        <w:rPr>
          <w:rFonts w:asciiTheme="minorHAnsi" w:hAnsiTheme="minorHAnsi" w:cstheme="minorHAnsi"/>
          <w:i/>
        </w:rPr>
        <w:t>8.2</w:t>
      </w:r>
      <w:r w:rsidRPr="007317DE">
        <w:rPr>
          <w:rFonts w:asciiTheme="minorHAnsi" w:hAnsiTheme="minorHAnsi" w:cstheme="minorHAnsi"/>
          <w:i/>
        </w:rPr>
        <w:tab/>
      </w:r>
      <w:r w:rsidR="00BC55E0" w:rsidRPr="007317DE">
        <w:rPr>
          <w:rFonts w:asciiTheme="minorHAnsi" w:hAnsiTheme="minorHAnsi" w:cstheme="minorHAnsi"/>
          <w:i/>
        </w:rPr>
        <w:t>Launching and Recovery</w:t>
      </w:r>
      <w:bookmarkEnd w:id="82"/>
    </w:p>
    <w:p w14:paraId="14251C2D" w14:textId="77777777" w:rsidR="00B37F24" w:rsidRPr="007317DE" w:rsidRDefault="00B37F24" w:rsidP="00BC55E0">
      <w:pPr>
        <w:rPr>
          <w:rFonts w:asciiTheme="minorHAnsi" w:hAnsiTheme="minorHAnsi" w:cstheme="minorHAnsi"/>
        </w:rPr>
      </w:pPr>
    </w:p>
    <w:p w14:paraId="075780A1" w14:textId="168B5C21" w:rsidR="00BC55E0" w:rsidRPr="007317DE" w:rsidRDefault="007766F1" w:rsidP="00BC55E0">
      <w:pPr>
        <w:rPr>
          <w:rFonts w:asciiTheme="minorHAnsi" w:hAnsiTheme="minorHAnsi" w:cstheme="minorHAnsi"/>
        </w:rPr>
      </w:pPr>
      <w:r w:rsidRPr="007317DE">
        <w:rPr>
          <w:rFonts w:asciiTheme="minorHAnsi" w:hAnsiTheme="minorHAnsi" w:cstheme="minorHAnsi"/>
        </w:rPr>
        <w:t>V</w:t>
      </w:r>
      <w:r w:rsidR="000E7F72" w:rsidRPr="007317DE">
        <w:rPr>
          <w:rFonts w:asciiTheme="minorHAnsi" w:hAnsiTheme="minorHAnsi" w:cstheme="minorHAnsi"/>
        </w:rPr>
        <w:t xml:space="preserve">essels </w:t>
      </w:r>
      <w:r w:rsidRPr="007317DE">
        <w:rPr>
          <w:rFonts w:asciiTheme="minorHAnsi" w:hAnsiTheme="minorHAnsi" w:cstheme="minorHAnsi"/>
        </w:rPr>
        <w:t>should be</w:t>
      </w:r>
      <w:r w:rsidR="002F017C" w:rsidRPr="007317DE">
        <w:rPr>
          <w:rFonts w:asciiTheme="minorHAnsi" w:hAnsiTheme="minorHAnsi" w:cstheme="minorHAnsi"/>
        </w:rPr>
        <w:t xml:space="preserve"> loaded and</w:t>
      </w:r>
      <w:r w:rsidRPr="007317DE">
        <w:rPr>
          <w:rFonts w:asciiTheme="minorHAnsi" w:hAnsiTheme="minorHAnsi" w:cstheme="minorHAnsi"/>
        </w:rPr>
        <w:t xml:space="preserve"> prepared </w:t>
      </w:r>
      <w:r w:rsidR="000E7F72" w:rsidRPr="007317DE">
        <w:rPr>
          <w:rFonts w:asciiTheme="minorHAnsi" w:hAnsiTheme="minorHAnsi" w:cstheme="minorHAnsi"/>
        </w:rPr>
        <w:t xml:space="preserve">for launching away from the </w:t>
      </w:r>
      <w:r w:rsidR="002F017C" w:rsidRPr="007317DE">
        <w:rPr>
          <w:rFonts w:asciiTheme="minorHAnsi" w:hAnsiTheme="minorHAnsi" w:cstheme="minorHAnsi"/>
        </w:rPr>
        <w:t xml:space="preserve">launch </w:t>
      </w:r>
      <w:r w:rsidR="000E7F72" w:rsidRPr="007317DE">
        <w:rPr>
          <w:rFonts w:asciiTheme="minorHAnsi" w:hAnsiTheme="minorHAnsi" w:cstheme="minorHAnsi"/>
        </w:rPr>
        <w:t>ramp as a courtesy to others and to prevent rushing during the launch.</w:t>
      </w:r>
      <w:r w:rsidR="00BA1239" w:rsidRPr="007317DE">
        <w:rPr>
          <w:rFonts w:asciiTheme="minorHAnsi" w:hAnsiTheme="minorHAnsi" w:cstheme="minorHAnsi"/>
        </w:rPr>
        <w:t xml:space="preserve"> Set the tow vehicle parking brake and try to keep the rear wheels out of the water. If the exhaust pipes become immersed in water, the vehicle engine may stall. Once in the water, lower the motor (be sure there is enough </w:t>
      </w:r>
      <w:r w:rsidRPr="007317DE">
        <w:rPr>
          <w:rFonts w:asciiTheme="minorHAnsi" w:hAnsiTheme="minorHAnsi" w:cstheme="minorHAnsi"/>
        </w:rPr>
        <w:t xml:space="preserve">water </w:t>
      </w:r>
      <w:r w:rsidR="00BA1239" w:rsidRPr="007317DE">
        <w:rPr>
          <w:rFonts w:asciiTheme="minorHAnsi" w:hAnsiTheme="minorHAnsi" w:cstheme="minorHAnsi"/>
        </w:rPr>
        <w:t>depth so the p</w:t>
      </w:r>
      <w:r w:rsidR="00B673D9" w:rsidRPr="007317DE">
        <w:rPr>
          <w:rFonts w:asciiTheme="minorHAnsi" w:hAnsiTheme="minorHAnsi" w:cstheme="minorHAnsi"/>
        </w:rPr>
        <w:t>ropeller does not get damaged)</w:t>
      </w:r>
      <w:r w:rsidRPr="007317DE">
        <w:rPr>
          <w:rFonts w:asciiTheme="minorHAnsi" w:hAnsiTheme="minorHAnsi" w:cstheme="minorHAnsi"/>
        </w:rPr>
        <w:t xml:space="preserve">, </w:t>
      </w:r>
      <w:r w:rsidR="00BA1239" w:rsidRPr="007317DE">
        <w:rPr>
          <w:rFonts w:asciiTheme="minorHAnsi" w:hAnsiTheme="minorHAnsi" w:cstheme="minorHAnsi"/>
        </w:rPr>
        <w:t>run the</w:t>
      </w:r>
      <w:r w:rsidR="00B673D9" w:rsidRPr="007317DE">
        <w:rPr>
          <w:rFonts w:asciiTheme="minorHAnsi" w:hAnsiTheme="minorHAnsi" w:cstheme="minorHAnsi"/>
        </w:rPr>
        <w:t xml:space="preserve"> bilge </w:t>
      </w:r>
      <w:r w:rsidR="00BA1239" w:rsidRPr="007317DE">
        <w:rPr>
          <w:rFonts w:asciiTheme="minorHAnsi" w:hAnsiTheme="minorHAnsi" w:cstheme="minorHAnsi"/>
        </w:rPr>
        <w:t xml:space="preserve">blowers </w:t>
      </w:r>
      <w:r w:rsidR="00B673D9" w:rsidRPr="007317DE">
        <w:rPr>
          <w:rFonts w:asciiTheme="minorHAnsi" w:hAnsiTheme="minorHAnsi" w:cstheme="minorHAnsi"/>
        </w:rPr>
        <w:t xml:space="preserve">(if equipped) and </w:t>
      </w:r>
      <w:r w:rsidRPr="007317DE">
        <w:rPr>
          <w:rFonts w:asciiTheme="minorHAnsi" w:hAnsiTheme="minorHAnsi" w:cstheme="minorHAnsi"/>
        </w:rPr>
        <w:t>check</w:t>
      </w:r>
      <w:r w:rsidR="00B673D9" w:rsidRPr="007317DE">
        <w:rPr>
          <w:rFonts w:asciiTheme="minorHAnsi" w:hAnsiTheme="minorHAnsi" w:cstheme="minorHAnsi"/>
        </w:rPr>
        <w:t xml:space="preserve"> for fuel leaks</w:t>
      </w:r>
      <w:r w:rsidR="00BA1239" w:rsidRPr="007317DE">
        <w:rPr>
          <w:rFonts w:asciiTheme="minorHAnsi" w:hAnsiTheme="minorHAnsi" w:cstheme="minorHAnsi"/>
        </w:rPr>
        <w:t xml:space="preserve">. </w:t>
      </w:r>
      <w:r w:rsidR="00B673D9" w:rsidRPr="007317DE">
        <w:rPr>
          <w:rFonts w:asciiTheme="minorHAnsi" w:hAnsiTheme="minorHAnsi" w:cstheme="minorHAnsi"/>
        </w:rPr>
        <w:t xml:space="preserve">Start the motor and ensure that water is passing through the engine cooling system. </w:t>
      </w:r>
      <w:r w:rsidR="00BA1239" w:rsidRPr="007317DE">
        <w:rPr>
          <w:rFonts w:asciiTheme="minorHAnsi" w:hAnsiTheme="minorHAnsi" w:cstheme="minorHAnsi"/>
        </w:rPr>
        <w:t>Release the winch and disconnect the winch line from the bow when the vessel operator is ready. Launch the vessel with a light shove or by backing off the trailer under power.</w:t>
      </w:r>
      <w:r w:rsidR="00B673D9" w:rsidRPr="007317DE">
        <w:rPr>
          <w:rFonts w:asciiTheme="minorHAnsi" w:hAnsiTheme="minorHAnsi" w:cstheme="minorHAnsi"/>
        </w:rPr>
        <w:t xml:space="preserve"> Finish loading the vessel at a distance from the ramp so that others may use the launch ramp. To retrieve the vessel, reverse the steps taken to launch it. When approaching the takeout ramp, note that conditions may exist during retrieval that did not exist during launching (e.g., environmental conditions and increased boat traffic). Launching and retrieving small craft </w:t>
      </w:r>
      <w:r w:rsidR="00A574FD" w:rsidRPr="007317DE">
        <w:rPr>
          <w:rFonts w:asciiTheme="minorHAnsi" w:hAnsiTheme="minorHAnsi" w:cstheme="minorHAnsi"/>
        </w:rPr>
        <w:t xml:space="preserve">is discussed in the </w:t>
      </w:r>
      <w:hyperlink r:id="rId114" w:history="1">
        <w:r w:rsidR="00C85BBB" w:rsidRPr="007317DE">
          <w:rPr>
            <w:rStyle w:val="Hyperlink"/>
            <w:rFonts w:asciiTheme="minorHAnsi" w:hAnsiTheme="minorHAnsi" w:cstheme="minorHAnsi"/>
          </w:rPr>
          <w:t>Trailer Towing Safety</w:t>
        </w:r>
        <w:r w:rsidR="008A0753" w:rsidRPr="007317DE">
          <w:rPr>
            <w:rStyle w:val="Hyperlink"/>
            <w:rFonts w:asciiTheme="minorHAnsi" w:hAnsiTheme="minorHAnsi" w:cstheme="minorHAnsi"/>
          </w:rPr>
          <w:t xml:space="preserve"> </w:t>
        </w:r>
        <w:r w:rsidR="00C85BBB" w:rsidRPr="007317DE">
          <w:rPr>
            <w:rStyle w:val="Hyperlink"/>
            <w:rFonts w:asciiTheme="minorHAnsi" w:hAnsiTheme="minorHAnsi" w:cstheme="minorHAnsi"/>
          </w:rPr>
          <w:t>training course</w:t>
        </w:r>
      </w:hyperlink>
      <w:r w:rsidR="00C85BBB" w:rsidRPr="007317DE">
        <w:rPr>
          <w:rFonts w:asciiTheme="minorHAnsi" w:hAnsiTheme="minorHAnsi" w:cstheme="minorHAnsi"/>
        </w:rPr>
        <w:t xml:space="preserve"> (P</w:t>
      </w:r>
      <w:r w:rsidR="00A574FD" w:rsidRPr="007317DE">
        <w:rPr>
          <w:rFonts w:asciiTheme="minorHAnsi" w:hAnsiTheme="minorHAnsi" w:cstheme="minorHAnsi"/>
        </w:rPr>
        <w:t xml:space="preserve">owerPoint presentation) </w:t>
      </w:r>
      <w:r w:rsidR="00C85BBB" w:rsidRPr="007317DE">
        <w:rPr>
          <w:rFonts w:asciiTheme="minorHAnsi" w:hAnsiTheme="minorHAnsi" w:cstheme="minorHAnsi"/>
        </w:rPr>
        <w:t>located on the SHEMD website.</w:t>
      </w:r>
      <w:r w:rsidR="008D5429" w:rsidRPr="007317DE">
        <w:rPr>
          <w:rFonts w:asciiTheme="minorHAnsi" w:hAnsiTheme="minorHAnsi" w:cstheme="minorHAnsi"/>
        </w:rPr>
        <w:t xml:space="preserve"> </w:t>
      </w:r>
    </w:p>
    <w:p w14:paraId="42EE5876" w14:textId="52C2E5DC" w:rsidR="00BC55E0" w:rsidRPr="007317DE" w:rsidRDefault="00BC55E0" w:rsidP="00235D2D">
      <w:pPr>
        <w:rPr>
          <w:rFonts w:asciiTheme="minorHAnsi" w:hAnsiTheme="minorHAnsi" w:cstheme="minorHAnsi"/>
        </w:rPr>
      </w:pPr>
    </w:p>
    <w:p w14:paraId="70166D29" w14:textId="25FC9F79" w:rsidR="00B37F24" w:rsidRPr="007317DE" w:rsidRDefault="00B37F24" w:rsidP="00C24074">
      <w:pPr>
        <w:pStyle w:val="Heading2"/>
        <w:rPr>
          <w:rFonts w:asciiTheme="minorHAnsi" w:hAnsiTheme="minorHAnsi" w:cstheme="minorHAnsi"/>
        </w:rPr>
      </w:pPr>
      <w:bookmarkStart w:id="83" w:name="_Toc488748091"/>
      <w:r w:rsidRPr="007317DE">
        <w:rPr>
          <w:rFonts w:asciiTheme="minorHAnsi" w:hAnsiTheme="minorHAnsi" w:cstheme="minorHAnsi"/>
          <w:i/>
        </w:rPr>
        <w:t>8.2</w:t>
      </w:r>
      <w:r w:rsidRPr="007317DE">
        <w:rPr>
          <w:rFonts w:asciiTheme="minorHAnsi" w:hAnsiTheme="minorHAnsi" w:cstheme="minorHAnsi"/>
          <w:i/>
        </w:rPr>
        <w:tab/>
      </w:r>
      <w:r w:rsidR="00AF78EB" w:rsidRPr="007317DE">
        <w:rPr>
          <w:rFonts w:asciiTheme="minorHAnsi" w:hAnsiTheme="minorHAnsi" w:cstheme="minorHAnsi"/>
          <w:i/>
        </w:rPr>
        <w:t>Load Management</w:t>
      </w:r>
      <w:bookmarkEnd w:id="83"/>
    </w:p>
    <w:p w14:paraId="5C3167EE" w14:textId="1FE3DD96" w:rsidR="00B37F24" w:rsidRPr="007317DE" w:rsidRDefault="00B37F24" w:rsidP="00235D2D">
      <w:pPr>
        <w:rPr>
          <w:rFonts w:asciiTheme="minorHAnsi" w:hAnsiTheme="minorHAnsi" w:cstheme="minorHAnsi"/>
        </w:rPr>
      </w:pPr>
    </w:p>
    <w:p w14:paraId="4CC474A4" w14:textId="03B87E17" w:rsidR="000B2311" w:rsidRDefault="007317DE" w:rsidP="00235D2D">
      <w:pPr>
        <w:rPr>
          <w:rFonts w:asciiTheme="minorHAnsi" w:hAnsiTheme="minorHAnsi" w:cstheme="minorHAnsi"/>
        </w:rPr>
      </w:pPr>
      <w:r w:rsidRPr="007317DE">
        <w:rPr>
          <w:rFonts w:asciiTheme="minorHAnsi" w:hAnsiTheme="minorHAnsi" w:cstheme="minorHAnsi"/>
          <w:noProof/>
          <w:lang w:eastAsia="en-US"/>
        </w:rPr>
        <w:lastRenderedPageBreak/>
        <mc:AlternateContent>
          <mc:Choice Requires="wps">
            <w:drawing>
              <wp:anchor distT="0" distB="0" distL="114300" distR="114300" simplePos="0" relativeHeight="251656704" behindDoc="1" locked="0" layoutInCell="1" allowOverlap="1" wp14:anchorId="64EA39C4" wp14:editId="62BBD0CF">
                <wp:simplePos x="0" y="0"/>
                <wp:positionH relativeFrom="margin">
                  <wp:posOffset>3746500</wp:posOffset>
                </wp:positionH>
                <wp:positionV relativeFrom="paragraph">
                  <wp:posOffset>158750</wp:posOffset>
                </wp:positionV>
                <wp:extent cx="2433320" cy="1479550"/>
                <wp:effectExtent l="0" t="0" r="11430" b="25400"/>
                <wp:wrapTight wrapText="bothSides">
                  <wp:wrapPolygon edited="0">
                    <wp:start x="0" y="0"/>
                    <wp:lineTo x="0" y="21693"/>
                    <wp:lineTo x="21536" y="21693"/>
                    <wp:lineTo x="21536" y="0"/>
                    <wp:lineTo x="0" y="0"/>
                  </wp:wrapPolygon>
                </wp:wrapTight>
                <wp:docPr id="1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1479550"/>
                        </a:xfrm>
                        <a:prstGeom prst="rect">
                          <a:avLst/>
                        </a:prstGeom>
                        <a:solidFill>
                          <a:schemeClr val="bg1">
                            <a:lumMod val="85000"/>
                            <a:lumOff val="0"/>
                          </a:schemeClr>
                        </a:solidFill>
                        <a:ln w="9525">
                          <a:solidFill>
                            <a:srgbClr val="000000"/>
                          </a:solidFill>
                          <a:miter lim="800000"/>
                          <a:headEnd/>
                          <a:tailEnd/>
                        </a:ln>
                      </wps:spPr>
                      <wps:txbx>
                        <w:txbxContent>
                          <w:p w14:paraId="2F73D6DF" w14:textId="77777777" w:rsidR="006E4D6D" w:rsidRPr="007317DE" w:rsidRDefault="006E4D6D" w:rsidP="00CA62EF">
                            <w:pPr>
                              <w:jc w:val="center"/>
                              <w:rPr>
                                <w:rFonts w:asciiTheme="minorHAnsi" w:hAnsiTheme="minorHAnsi" w:cstheme="minorHAnsi"/>
                                <w:b/>
                                <w:sz w:val="20"/>
                                <w:szCs w:val="20"/>
                              </w:rPr>
                            </w:pPr>
                            <w:bookmarkStart w:id="84" w:name="TextBox10"/>
                            <w:r w:rsidRPr="007317DE">
                              <w:rPr>
                                <w:rFonts w:asciiTheme="minorHAnsi" w:hAnsiTheme="minorHAnsi" w:cstheme="minorHAnsi"/>
                                <w:b/>
                                <w:sz w:val="20"/>
                                <w:szCs w:val="20"/>
                              </w:rPr>
                              <w:t>Text Box 10</w:t>
                            </w:r>
                          </w:p>
                          <w:bookmarkEnd w:id="84"/>
                          <w:p w14:paraId="0A06F212" w14:textId="77777777" w:rsidR="006E4D6D" w:rsidRPr="007317DE" w:rsidRDefault="006E4D6D" w:rsidP="00CA62EF">
                            <w:pPr>
                              <w:jc w:val="center"/>
                              <w:rPr>
                                <w:rFonts w:asciiTheme="minorHAnsi" w:hAnsiTheme="minorHAnsi" w:cstheme="minorHAnsi"/>
                                <w:b/>
                                <w:sz w:val="20"/>
                                <w:szCs w:val="20"/>
                              </w:rPr>
                            </w:pPr>
                            <w:r w:rsidRPr="007317DE">
                              <w:rPr>
                                <w:rFonts w:asciiTheme="minorHAnsi" w:hAnsiTheme="minorHAnsi" w:cstheme="minorHAnsi"/>
                                <w:b/>
                                <w:sz w:val="20"/>
                                <w:szCs w:val="20"/>
                              </w:rPr>
                              <w:t>Capacity Determination for Vessels</w:t>
                            </w:r>
                          </w:p>
                          <w:p w14:paraId="478153D6" w14:textId="77777777" w:rsidR="006E4D6D" w:rsidRPr="007317DE" w:rsidRDefault="006E4D6D" w:rsidP="00CA62EF">
                            <w:pPr>
                              <w:jc w:val="center"/>
                              <w:rPr>
                                <w:rFonts w:asciiTheme="minorHAnsi" w:hAnsiTheme="minorHAnsi" w:cstheme="minorHAnsi"/>
                                <w:b/>
                                <w:sz w:val="20"/>
                                <w:szCs w:val="20"/>
                              </w:rPr>
                            </w:pPr>
                            <w:r w:rsidRPr="007317DE">
                              <w:rPr>
                                <w:rFonts w:asciiTheme="minorHAnsi" w:hAnsiTheme="minorHAnsi" w:cstheme="minorHAnsi"/>
                                <w:b/>
                                <w:sz w:val="20"/>
                                <w:szCs w:val="20"/>
                              </w:rPr>
                              <w:t xml:space="preserve"> Less than 20 Feet</w:t>
                            </w:r>
                          </w:p>
                          <w:p w14:paraId="477A1487" w14:textId="77777777" w:rsidR="006E4D6D" w:rsidRPr="007317DE" w:rsidRDefault="006E4D6D" w:rsidP="00CA62EF">
                            <w:pPr>
                              <w:jc w:val="center"/>
                              <w:rPr>
                                <w:rFonts w:asciiTheme="minorHAnsi" w:hAnsiTheme="minorHAnsi" w:cstheme="minorHAnsi"/>
                                <w:b/>
                                <w:sz w:val="20"/>
                                <w:szCs w:val="20"/>
                              </w:rPr>
                            </w:pPr>
                          </w:p>
                          <w:p w14:paraId="31726C71" w14:textId="77777777" w:rsidR="006E4D6D" w:rsidRPr="007317DE" w:rsidRDefault="006E4D6D" w:rsidP="006F4AF7">
                            <w:pPr>
                              <w:rPr>
                                <w:rFonts w:asciiTheme="minorHAnsi" w:hAnsiTheme="minorHAnsi" w:cstheme="minorHAnsi"/>
                                <w:sz w:val="20"/>
                                <w:szCs w:val="20"/>
                              </w:rPr>
                            </w:pPr>
                            <w:r w:rsidRPr="007317DE">
                              <w:rPr>
                                <w:rFonts w:asciiTheme="minorHAnsi" w:hAnsiTheme="minorHAnsi" w:cstheme="minorHAnsi"/>
                                <w:sz w:val="20"/>
                                <w:szCs w:val="20"/>
                              </w:rPr>
                              <w:t>Number of people that can be safely carried in calm waters =</w:t>
                            </w:r>
                          </w:p>
                          <w:p w14:paraId="0DB6E606" w14:textId="77777777" w:rsidR="006E4D6D" w:rsidRPr="007317DE" w:rsidRDefault="006E4D6D" w:rsidP="00CA62EF">
                            <w:pPr>
                              <w:rPr>
                                <w:rFonts w:asciiTheme="minorHAnsi" w:hAnsiTheme="minorHAnsi" w:cstheme="minorHAnsi"/>
                                <w:sz w:val="20"/>
                                <w:szCs w:val="20"/>
                              </w:rPr>
                            </w:pPr>
                          </w:p>
                          <w:p w14:paraId="3CA325C8" w14:textId="77777777" w:rsidR="006E4D6D" w:rsidRPr="007317DE" w:rsidRDefault="006E4D6D" w:rsidP="006F4AF7">
                            <w:pPr>
                              <w:jc w:val="center"/>
                              <w:rPr>
                                <w:rFonts w:asciiTheme="minorHAnsi" w:hAnsiTheme="minorHAnsi" w:cstheme="minorHAnsi"/>
                                <w:sz w:val="20"/>
                                <w:szCs w:val="20"/>
                                <w:u w:val="single"/>
                              </w:rPr>
                            </w:pPr>
                            <w:r w:rsidRPr="007317DE">
                              <w:rPr>
                                <w:rFonts w:asciiTheme="minorHAnsi" w:hAnsiTheme="minorHAnsi" w:cstheme="minorHAnsi"/>
                                <w:sz w:val="20"/>
                                <w:szCs w:val="20"/>
                                <w:u w:val="single"/>
                              </w:rPr>
                              <w:t>Length of Boat (ft) x Boat Width (ft)</w:t>
                            </w:r>
                          </w:p>
                          <w:p w14:paraId="59ED4CEF" w14:textId="77777777" w:rsidR="006E4D6D" w:rsidRPr="007317DE" w:rsidRDefault="006E4D6D" w:rsidP="006F4AF7">
                            <w:pPr>
                              <w:jc w:val="center"/>
                              <w:rPr>
                                <w:rFonts w:asciiTheme="minorHAnsi" w:hAnsiTheme="minorHAnsi" w:cstheme="minorHAnsi"/>
                                <w:sz w:val="20"/>
                                <w:szCs w:val="20"/>
                              </w:rPr>
                            </w:pPr>
                            <w:r w:rsidRPr="007317DE">
                              <w:rPr>
                                <w:rFonts w:asciiTheme="minorHAnsi" w:hAnsiTheme="minorHAnsi" w:cstheme="minorHAnsi"/>
                                <w:sz w:val="20"/>
                                <w:szCs w:val="20"/>
                              </w:rPr>
                              <w:t>15</w:t>
                            </w:r>
                          </w:p>
                          <w:p w14:paraId="7FAD6083" w14:textId="77777777" w:rsidR="006E4D6D" w:rsidRPr="006F4AF7" w:rsidRDefault="006E4D6D" w:rsidP="00CA62EF">
                            <w:pPr>
                              <w:rPr>
                                <w:sz w:val="20"/>
                                <w:szCs w:val="20"/>
                                <w:u w:val="single"/>
                              </w:rPr>
                            </w:pPr>
                          </w:p>
                          <w:p w14:paraId="395C6CD0" w14:textId="77777777" w:rsidR="006E4D6D" w:rsidRPr="00CA62EF" w:rsidRDefault="006E4D6D">
                            <w:pPr>
                              <w:rPr>
                                <w:sz w:val="20"/>
                                <w:szCs w:val="20"/>
                              </w:rPr>
                            </w:pPr>
                          </w:p>
                          <w:p w14:paraId="29C73EB5" w14:textId="77777777" w:rsidR="006E4D6D" w:rsidRDefault="006E4D6D"/>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4EA39C4" id="Text Box 158" o:spid="_x0000_s1036" type="#_x0000_t202" style="position:absolute;margin-left:295pt;margin-top:12.5pt;width:191.6pt;height:116.5pt;z-index:-251659776;visibility:visible;mso-wrap-style:square;mso-width-percent:400;mso-height-percent:0;mso-wrap-distance-left:9pt;mso-wrap-distance-top:0;mso-wrap-distance-right:9pt;mso-wrap-distance-bottom:0;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" fillcolor="#d8d8d8 [2732]">
                <v:textbox>
                  <w:txbxContent>
                    <w:p w14:paraId="2F73D6DF" w14:textId="77777777" w:rsidR="006E4D6D" w:rsidRPr="007317DE" w:rsidRDefault="006E4D6D" w:rsidP="00CA62EF">
                      <w:pPr>
                        <w:jc w:val="center"/>
                        <w:rPr>
                          <w:rFonts w:asciiTheme="minorHAnsi" w:hAnsiTheme="minorHAnsi" w:cstheme="minorHAnsi"/>
                          <w:b/>
                          <w:sz w:val="20"/>
                          <w:szCs w:val="20"/>
                        </w:rPr>
                      </w:pPr>
                      <w:bookmarkStart w:id="85" w:name="TextBox10"/>
                      <w:r w:rsidRPr="007317DE">
                        <w:rPr>
                          <w:rFonts w:asciiTheme="minorHAnsi" w:hAnsiTheme="minorHAnsi" w:cstheme="minorHAnsi"/>
                          <w:b/>
                          <w:sz w:val="20"/>
                          <w:szCs w:val="20"/>
                        </w:rPr>
                        <w:t>Text Box 10</w:t>
                      </w:r>
                    </w:p>
                    <w:bookmarkEnd w:id="85"/>
                    <w:p w14:paraId="0A06F212" w14:textId="77777777" w:rsidR="006E4D6D" w:rsidRPr="007317DE" w:rsidRDefault="006E4D6D" w:rsidP="00CA62EF">
                      <w:pPr>
                        <w:jc w:val="center"/>
                        <w:rPr>
                          <w:rFonts w:asciiTheme="minorHAnsi" w:hAnsiTheme="minorHAnsi" w:cstheme="minorHAnsi"/>
                          <w:b/>
                          <w:sz w:val="20"/>
                          <w:szCs w:val="20"/>
                        </w:rPr>
                      </w:pPr>
                      <w:r w:rsidRPr="007317DE">
                        <w:rPr>
                          <w:rFonts w:asciiTheme="minorHAnsi" w:hAnsiTheme="minorHAnsi" w:cstheme="minorHAnsi"/>
                          <w:b/>
                          <w:sz w:val="20"/>
                          <w:szCs w:val="20"/>
                        </w:rPr>
                        <w:t>Capacity Determination for Vessels</w:t>
                      </w:r>
                    </w:p>
                    <w:p w14:paraId="478153D6" w14:textId="77777777" w:rsidR="006E4D6D" w:rsidRPr="007317DE" w:rsidRDefault="006E4D6D" w:rsidP="00CA62EF">
                      <w:pPr>
                        <w:jc w:val="center"/>
                        <w:rPr>
                          <w:rFonts w:asciiTheme="minorHAnsi" w:hAnsiTheme="minorHAnsi" w:cstheme="minorHAnsi"/>
                          <w:b/>
                          <w:sz w:val="20"/>
                          <w:szCs w:val="20"/>
                        </w:rPr>
                      </w:pPr>
                      <w:r w:rsidRPr="007317DE">
                        <w:rPr>
                          <w:rFonts w:asciiTheme="minorHAnsi" w:hAnsiTheme="minorHAnsi" w:cstheme="minorHAnsi"/>
                          <w:b/>
                          <w:sz w:val="20"/>
                          <w:szCs w:val="20"/>
                        </w:rPr>
                        <w:t xml:space="preserve"> Less than 20 Feet</w:t>
                      </w:r>
                    </w:p>
                    <w:p w14:paraId="477A1487" w14:textId="77777777" w:rsidR="006E4D6D" w:rsidRPr="007317DE" w:rsidRDefault="006E4D6D" w:rsidP="00CA62EF">
                      <w:pPr>
                        <w:jc w:val="center"/>
                        <w:rPr>
                          <w:rFonts w:asciiTheme="minorHAnsi" w:hAnsiTheme="minorHAnsi" w:cstheme="minorHAnsi"/>
                          <w:b/>
                          <w:sz w:val="20"/>
                          <w:szCs w:val="20"/>
                        </w:rPr>
                      </w:pPr>
                    </w:p>
                    <w:p w14:paraId="31726C71" w14:textId="77777777" w:rsidR="006E4D6D" w:rsidRPr="007317DE" w:rsidRDefault="006E4D6D" w:rsidP="006F4AF7">
                      <w:pPr>
                        <w:rPr>
                          <w:rFonts w:asciiTheme="minorHAnsi" w:hAnsiTheme="minorHAnsi" w:cstheme="minorHAnsi"/>
                          <w:sz w:val="20"/>
                          <w:szCs w:val="20"/>
                        </w:rPr>
                      </w:pPr>
                      <w:r w:rsidRPr="007317DE">
                        <w:rPr>
                          <w:rFonts w:asciiTheme="minorHAnsi" w:hAnsiTheme="minorHAnsi" w:cstheme="minorHAnsi"/>
                          <w:sz w:val="20"/>
                          <w:szCs w:val="20"/>
                        </w:rPr>
                        <w:t>Number of people that can be safely carried in calm waters =</w:t>
                      </w:r>
                    </w:p>
                    <w:p w14:paraId="0DB6E606" w14:textId="77777777" w:rsidR="006E4D6D" w:rsidRPr="007317DE" w:rsidRDefault="006E4D6D" w:rsidP="00CA62EF">
                      <w:pPr>
                        <w:rPr>
                          <w:rFonts w:asciiTheme="minorHAnsi" w:hAnsiTheme="minorHAnsi" w:cstheme="minorHAnsi"/>
                          <w:sz w:val="20"/>
                          <w:szCs w:val="20"/>
                        </w:rPr>
                      </w:pPr>
                    </w:p>
                    <w:p w14:paraId="3CA325C8" w14:textId="77777777" w:rsidR="006E4D6D" w:rsidRPr="007317DE" w:rsidRDefault="006E4D6D" w:rsidP="006F4AF7">
                      <w:pPr>
                        <w:jc w:val="center"/>
                        <w:rPr>
                          <w:rFonts w:asciiTheme="minorHAnsi" w:hAnsiTheme="minorHAnsi" w:cstheme="minorHAnsi"/>
                          <w:sz w:val="20"/>
                          <w:szCs w:val="20"/>
                          <w:u w:val="single"/>
                        </w:rPr>
                      </w:pPr>
                      <w:r w:rsidRPr="007317DE">
                        <w:rPr>
                          <w:rFonts w:asciiTheme="minorHAnsi" w:hAnsiTheme="minorHAnsi" w:cstheme="minorHAnsi"/>
                          <w:sz w:val="20"/>
                          <w:szCs w:val="20"/>
                          <w:u w:val="single"/>
                        </w:rPr>
                        <w:t>Length of Boat (ft) x Boat Width (ft)</w:t>
                      </w:r>
                    </w:p>
                    <w:p w14:paraId="59ED4CEF" w14:textId="77777777" w:rsidR="006E4D6D" w:rsidRPr="007317DE" w:rsidRDefault="006E4D6D" w:rsidP="006F4AF7">
                      <w:pPr>
                        <w:jc w:val="center"/>
                        <w:rPr>
                          <w:rFonts w:asciiTheme="minorHAnsi" w:hAnsiTheme="minorHAnsi" w:cstheme="minorHAnsi"/>
                          <w:sz w:val="20"/>
                          <w:szCs w:val="20"/>
                        </w:rPr>
                      </w:pPr>
                      <w:r w:rsidRPr="007317DE">
                        <w:rPr>
                          <w:rFonts w:asciiTheme="minorHAnsi" w:hAnsiTheme="minorHAnsi" w:cstheme="minorHAnsi"/>
                          <w:sz w:val="20"/>
                          <w:szCs w:val="20"/>
                        </w:rPr>
                        <w:t>15</w:t>
                      </w:r>
                    </w:p>
                    <w:p w14:paraId="7FAD6083" w14:textId="77777777" w:rsidR="006E4D6D" w:rsidRPr="006F4AF7" w:rsidRDefault="006E4D6D" w:rsidP="00CA62EF">
                      <w:pPr>
                        <w:rPr>
                          <w:sz w:val="20"/>
                          <w:szCs w:val="20"/>
                          <w:u w:val="single"/>
                        </w:rPr>
                      </w:pPr>
                    </w:p>
                    <w:p w14:paraId="395C6CD0" w14:textId="77777777" w:rsidR="006E4D6D" w:rsidRPr="00CA62EF" w:rsidRDefault="006E4D6D">
                      <w:pPr>
                        <w:rPr>
                          <w:sz w:val="20"/>
                          <w:szCs w:val="20"/>
                        </w:rPr>
                      </w:pPr>
                    </w:p>
                    <w:p w14:paraId="29C73EB5" w14:textId="77777777" w:rsidR="006E4D6D" w:rsidRDefault="006E4D6D"/>
                  </w:txbxContent>
                </v:textbox>
                <w10:wrap type="tight" anchorx="margin"/>
              </v:shape>
            </w:pict>
          </mc:Fallback>
        </mc:AlternateContent>
      </w:r>
      <w:r w:rsidR="009D57C0" w:rsidRPr="007317DE">
        <w:rPr>
          <w:rFonts w:asciiTheme="minorHAnsi" w:hAnsiTheme="minorHAnsi" w:cstheme="minorHAnsi"/>
        </w:rPr>
        <w:t xml:space="preserve">Overloading with too many people and/or too much gear </w:t>
      </w:r>
      <w:r w:rsidR="00F13A12" w:rsidRPr="007317DE">
        <w:rPr>
          <w:rFonts w:asciiTheme="minorHAnsi" w:hAnsiTheme="minorHAnsi" w:cstheme="minorHAnsi"/>
        </w:rPr>
        <w:t xml:space="preserve">will cause a vessel to </w:t>
      </w:r>
      <w:r w:rsidR="00A34C91" w:rsidRPr="007317DE">
        <w:rPr>
          <w:rFonts w:asciiTheme="minorHAnsi" w:hAnsiTheme="minorHAnsi" w:cstheme="minorHAnsi"/>
        </w:rPr>
        <w:t xml:space="preserve">become unstable. </w:t>
      </w:r>
      <w:r w:rsidR="009D57C0" w:rsidRPr="007317DE">
        <w:rPr>
          <w:rFonts w:asciiTheme="minorHAnsi" w:hAnsiTheme="minorHAnsi" w:cstheme="minorHAnsi"/>
        </w:rPr>
        <w:t xml:space="preserve">Do not exceed the USCG maximum capacities information label (commonly called the capacity plate). </w:t>
      </w:r>
      <w:r w:rsidR="00CA62EF" w:rsidRPr="007317DE">
        <w:rPr>
          <w:rFonts w:asciiTheme="minorHAnsi" w:hAnsiTheme="minorHAnsi" w:cstheme="minorHAnsi"/>
        </w:rPr>
        <w:t xml:space="preserve">The capacity plate provides the vessel’s maximum safe limits under ideal sea conditions. Changes in the weather and </w:t>
      </w:r>
      <w:r w:rsidR="006610FC" w:rsidRPr="007317DE">
        <w:rPr>
          <w:rFonts w:asciiTheme="minorHAnsi" w:hAnsiTheme="minorHAnsi" w:cstheme="minorHAnsi"/>
        </w:rPr>
        <w:t xml:space="preserve">seas will reduce this capacity. </w:t>
      </w:r>
      <w:r w:rsidR="00CA62EF" w:rsidRPr="007317DE">
        <w:rPr>
          <w:rFonts w:asciiTheme="minorHAnsi" w:hAnsiTheme="minorHAnsi" w:cstheme="minorHAnsi"/>
        </w:rPr>
        <w:t xml:space="preserve">If there is no capacity plate on vessels less than 20 feet, use the formula in </w:t>
      </w:r>
      <w:hyperlink w:anchor="TextBox10" w:history="1">
        <w:r w:rsidR="00C90BA3" w:rsidRPr="007317DE">
          <w:rPr>
            <w:rStyle w:val="Hyperlink"/>
            <w:rFonts w:asciiTheme="minorHAnsi" w:hAnsiTheme="minorHAnsi" w:cstheme="minorHAnsi"/>
          </w:rPr>
          <w:t>Text Box 10</w:t>
        </w:r>
      </w:hyperlink>
      <w:r w:rsidR="00CA62EF" w:rsidRPr="007317DE">
        <w:rPr>
          <w:rFonts w:asciiTheme="minorHAnsi" w:hAnsiTheme="minorHAnsi" w:cstheme="minorHAnsi"/>
        </w:rPr>
        <w:t xml:space="preserve"> to determine the maximum number of persons that can be safely carried in calm weather.</w:t>
      </w:r>
      <w:r w:rsidR="006F4AF7" w:rsidRPr="007317DE">
        <w:rPr>
          <w:rFonts w:asciiTheme="minorHAnsi" w:hAnsiTheme="minorHAnsi" w:cstheme="minorHAnsi"/>
        </w:rPr>
        <w:t xml:space="preserve"> Ensure </w:t>
      </w:r>
      <w:r w:rsidR="00A34C91" w:rsidRPr="007317DE">
        <w:rPr>
          <w:rFonts w:asciiTheme="minorHAnsi" w:hAnsiTheme="minorHAnsi" w:cstheme="minorHAnsi"/>
        </w:rPr>
        <w:t xml:space="preserve">passengers </w:t>
      </w:r>
      <w:r w:rsidR="006F4AF7" w:rsidRPr="007317DE">
        <w:rPr>
          <w:rFonts w:asciiTheme="minorHAnsi" w:hAnsiTheme="minorHAnsi" w:cstheme="minorHAnsi"/>
        </w:rPr>
        <w:t xml:space="preserve">stay </w:t>
      </w:r>
      <w:r w:rsidR="00A34C91" w:rsidRPr="007317DE">
        <w:rPr>
          <w:rFonts w:asciiTheme="minorHAnsi" w:hAnsiTheme="minorHAnsi" w:cstheme="minorHAnsi"/>
        </w:rPr>
        <w:t>sea</w:t>
      </w:r>
      <w:r w:rsidR="00C90BA3" w:rsidRPr="007317DE">
        <w:rPr>
          <w:rFonts w:asciiTheme="minorHAnsi" w:hAnsiTheme="minorHAnsi" w:cstheme="minorHAnsi"/>
        </w:rPr>
        <w:t>ted (in small vessels</w:t>
      </w:r>
      <w:r w:rsidR="006F4AF7" w:rsidRPr="007317DE">
        <w:rPr>
          <w:rFonts w:asciiTheme="minorHAnsi" w:hAnsiTheme="minorHAnsi" w:cstheme="minorHAnsi"/>
        </w:rPr>
        <w:t xml:space="preserve">) and that </w:t>
      </w:r>
      <w:r w:rsidR="00A34C91" w:rsidRPr="007317DE">
        <w:rPr>
          <w:rFonts w:asciiTheme="minorHAnsi" w:hAnsiTheme="minorHAnsi" w:cstheme="minorHAnsi"/>
        </w:rPr>
        <w:t xml:space="preserve">loads </w:t>
      </w:r>
      <w:r w:rsidR="006F4AF7" w:rsidRPr="007317DE">
        <w:rPr>
          <w:rFonts w:asciiTheme="minorHAnsi" w:hAnsiTheme="minorHAnsi" w:cstheme="minorHAnsi"/>
        </w:rPr>
        <w:t xml:space="preserve">are </w:t>
      </w:r>
      <w:r w:rsidR="00A34C91" w:rsidRPr="007317DE">
        <w:rPr>
          <w:rFonts w:asciiTheme="minorHAnsi" w:hAnsiTheme="minorHAnsi" w:cstheme="minorHAnsi"/>
        </w:rPr>
        <w:t>low and secure (to pr</w:t>
      </w:r>
      <w:r w:rsidR="006F4AF7" w:rsidRPr="007317DE">
        <w:rPr>
          <w:rFonts w:asciiTheme="minorHAnsi" w:hAnsiTheme="minorHAnsi" w:cstheme="minorHAnsi"/>
        </w:rPr>
        <w:t xml:space="preserve">event shifting) and </w:t>
      </w:r>
      <w:r w:rsidR="00A34C91" w:rsidRPr="007317DE">
        <w:rPr>
          <w:rFonts w:asciiTheme="minorHAnsi" w:hAnsiTheme="minorHAnsi" w:cstheme="minorHAnsi"/>
        </w:rPr>
        <w:t>evenly</w:t>
      </w:r>
      <w:r w:rsidR="006F4AF7" w:rsidRPr="007317DE">
        <w:rPr>
          <w:rFonts w:asciiTheme="minorHAnsi" w:hAnsiTheme="minorHAnsi" w:cstheme="minorHAnsi"/>
        </w:rPr>
        <w:t xml:space="preserve"> distributed </w:t>
      </w:r>
      <w:r w:rsidR="00A34C91" w:rsidRPr="007317DE">
        <w:rPr>
          <w:rFonts w:asciiTheme="minorHAnsi" w:hAnsiTheme="minorHAnsi" w:cstheme="minorHAnsi"/>
        </w:rPr>
        <w:t>fore and aft and from side to side.</w:t>
      </w:r>
    </w:p>
    <w:p w14:paraId="62F9C55C" w14:textId="77777777" w:rsidR="007317DE" w:rsidRPr="007317DE" w:rsidRDefault="007317DE" w:rsidP="00235D2D">
      <w:pPr>
        <w:rPr>
          <w:rFonts w:asciiTheme="minorHAnsi" w:hAnsiTheme="minorHAnsi" w:cstheme="minorHAnsi"/>
        </w:rPr>
      </w:pPr>
    </w:p>
    <w:p w14:paraId="162F43BD" w14:textId="0B337C09" w:rsidR="00B37F24" w:rsidRPr="007317DE" w:rsidRDefault="00B37F24" w:rsidP="00C24074">
      <w:pPr>
        <w:pStyle w:val="Heading2"/>
        <w:rPr>
          <w:rFonts w:asciiTheme="minorHAnsi" w:hAnsiTheme="minorHAnsi" w:cstheme="minorHAnsi"/>
        </w:rPr>
      </w:pPr>
      <w:bookmarkStart w:id="86" w:name="Section_8_4"/>
      <w:bookmarkStart w:id="87" w:name="_Toc488748092"/>
      <w:bookmarkEnd w:id="86"/>
      <w:r w:rsidRPr="007317DE">
        <w:rPr>
          <w:rFonts w:asciiTheme="minorHAnsi" w:hAnsiTheme="minorHAnsi" w:cstheme="minorHAnsi"/>
          <w:i/>
        </w:rPr>
        <w:t>8.4</w:t>
      </w:r>
      <w:r w:rsidRPr="007317DE">
        <w:rPr>
          <w:rFonts w:asciiTheme="minorHAnsi" w:hAnsiTheme="minorHAnsi" w:cstheme="minorHAnsi"/>
          <w:i/>
        </w:rPr>
        <w:tab/>
      </w:r>
      <w:r w:rsidR="00713686" w:rsidRPr="007317DE">
        <w:rPr>
          <w:rFonts w:asciiTheme="minorHAnsi" w:hAnsiTheme="minorHAnsi" w:cstheme="minorHAnsi"/>
          <w:i/>
        </w:rPr>
        <w:t>Buddy S</w:t>
      </w:r>
      <w:r w:rsidR="00C6071C" w:rsidRPr="007317DE">
        <w:rPr>
          <w:rFonts w:asciiTheme="minorHAnsi" w:hAnsiTheme="minorHAnsi" w:cstheme="minorHAnsi"/>
          <w:i/>
        </w:rPr>
        <w:t>ystem</w:t>
      </w:r>
      <w:r w:rsidR="00202A4D" w:rsidRPr="007317DE">
        <w:rPr>
          <w:rFonts w:asciiTheme="minorHAnsi" w:hAnsiTheme="minorHAnsi" w:cstheme="minorHAnsi"/>
          <w:i/>
        </w:rPr>
        <w:t xml:space="preserve"> and Float Plan</w:t>
      </w:r>
      <w:bookmarkEnd w:id="87"/>
    </w:p>
    <w:p w14:paraId="4BFD9072" w14:textId="2879620C" w:rsidR="00B37F24" w:rsidRPr="007317DE" w:rsidRDefault="00B37F24" w:rsidP="00235D2D">
      <w:pPr>
        <w:rPr>
          <w:rFonts w:asciiTheme="minorHAnsi" w:hAnsiTheme="minorHAnsi" w:cstheme="minorHAnsi"/>
        </w:rPr>
      </w:pPr>
    </w:p>
    <w:p w14:paraId="41FF04DB" w14:textId="3AC270EA" w:rsidR="00004D24" w:rsidRPr="007317DE" w:rsidRDefault="00E36821" w:rsidP="00235D2D">
      <w:pPr>
        <w:rPr>
          <w:rFonts w:asciiTheme="minorHAnsi" w:hAnsiTheme="minorHAnsi" w:cstheme="minorHAnsi"/>
        </w:rPr>
      </w:pPr>
      <w:r w:rsidRPr="007317DE">
        <w:rPr>
          <w:rFonts w:asciiTheme="minorHAnsi" w:hAnsiTheme="minorHAnsi" w:cstheme="minorHAnsi"/>
        </w:rPr>
        <w:t>A minimum of two individuals are required to be on board at all times during vessel operations. O</w:t>
      </w:r>
      <w:r w:rsidR="00202A4D" w:rsidRPr="007317DE">
        <w:rPr>
          <w:rFonts w:asciiTheme="minorHAnsi" w:hAnsiTheme="minorHAnsi" w:cstheme="minorHAnsi"/>
        </w:rPr>
        <w:t>perator</w:t>
      </w:r>
      <w:r w:rsidR="00CA25FE" w:rsidRPr="007317DE">
        <w:rPr>
          <w:rFonts w:asciiTheme="minorHAnsi" w:hAnsiTheme="minorHAnsi" w:cstheme="minorHAnsi"/>
        </w:rPr>
        <w:t xml:space="preserve">s of small craft </w:t>
      </w:r>
      <w:r w:rsidR="00762A16" w:rsidRPr="007317DE">
        <w:rPr>
          <w:rFonts w:asciiTheme="minorHAnsi" w:hAnsiTheme="minorHAnsi" w:cstheme="minorHAnsi"/>
        </w:rPr>
        <w:t xml:space="preserve">(less than 65 feet) </w:t>
      </w:r>
      <w:r w:rsidRPr="007317DE">
        <w:rPr>
          <w:rFonts w:asciiTheme="minorHAnsi" w:hAnsiTheme="minorHAnsi" w:cstheme="minorHAnsi"/>
        </w:rPr>
        <w:t>must</w:t>
      </w:r>
      <w:r w:rsidR="002A7856" w:rsidRPr="007317DE">
        <w:rPr>
          <w:rFonts w:asciiTheme="minorHAnsi" w:hAnsiTheme="minorHAnsi" w:cstheme="minorHAnsi"/>
        </w:rPr>
        <w:t xml:space="preserve"> also </w:t>
      </w:r>
      <w:r w:rsidRPr="007317DE">
        <w:rPr>
          <w:rFonts w:asciiTheme="minorHAnsi" w:hAnsiTheme="minorHAnsi" w:cstheme="minorHAnsi"/>
        </w:rPr>
        <w:t xml:space="preserve">file </w:t>
      </w:r>
      <w:r w:rsidR="009E2E53" w:rsidRPr="007317DE">
        <w:rPr>
          <w:rFonts w:asciiTheme="minorHAnsi" w:hAnsiTheme="minorHAnsi" w:cstheme="minorHAnsi"/>
        </w:rPr>
        <w:t>an appropriate f</w:t>
      </w:r>
      <w:r w:rsidR="003B6D93" w:rsidRPr="007317DE">
        <w:rPr>
          <w:rFonts w:asciiTheme="minorHAnsi" w:hAnsiTheme="minorHAnsi" w:cstheme="minorHAnsi"/>
        </w:rPr>
        <w:t xml:space="preserve">loat plan </w:t>
      </w:r>
      <w:r w:rsidR="00224442" w:rsidRPr="007317DE">
        <w:rPr>
          <w:rFonts w:asciiTheme="minorHAnsi" w:hAnsiTheme="minorHAnsi" w:cstheme="minorHAnsi"/>
        </w:rPr>
        <w:t xml:space="preserve">with their base operations </w:t>
      </w:r>
      <w:r w:rsidR="003B6D93" w:rsidRPr="007317DE">
        <w:rPr>
          <w:rFonts w:asciiTheme="minorHAnsi" w:hAnsiTheme="minorHAnsi" w:cstheme="minorHAnsi"/>
        </w:rPr>
        <w:t>before embarking</w:t>
      </w:r>
      <w:r w:rsidR="00DE32AC" w:rsidRPr="007317DE">
        <w:rPr>
          <w:rFonts w:asciiTheme="minorHAnsi" w:hAnsiTheme="minorHAnsi" w:cstheme="minorHAnsi"/>
        </w:rPr>
        <w:t xml:space="preserve"> to track the departure and return of the vessel</w:t>
      </w:r>
      <w:r w:rsidRPr="007317DE">
        <w:rPr>
          <w:rFonts w:asciiTheme="minorHAnsi" w:hAnsiTheme="minorHAnsi" w:cstheme="minorHAnsi"/>
        </w:rPr>
        <w:t xml:space="preserve"> and close the float plan when operations/travel are complete</w:t>
      </w:r>
      <w:r w:rsidR="00DE32AC" w:rsidRPr="007317DE">
        <w:rPr>
          <w:rFonts w:asciiTheme="minorHAnsi" w:hAnsiTheme="minorHAnsi" w:cstheme="minorHAnsi"/>
        </w:rPr>
        <w:t xml:space="preserve">. The </w:t>
      </w:r>
      <w:r w:rsidR="00FC08CD" w:rsidRPr="007317DE">
        <w:rPr>
          <w:rFonts w:asciiTheme="minorHAnsi" w:hAnsiTheme="minorHAnsi" w:cstheme="minorHAnsi"/>
        </w:rPr>
        <w:t>tow</w:t>
      </w:r>
      <w:r w:rsidR="00DE32AC" w:rsidRPr="007317DE">
        <w:rPr>
          <w:rFonts w:asciiTheme="minorHAnsi" w:hAnsiTheme="minorHAnsi" w:cstheme="minorHAnsi"/>
        </w:rPr>
        <w:t xml:space="preserve"> vehicle type and trailer </w:t>
      </w:r>
      <w:r w:rsidR="003B6D93" w:rsidRPr="007317DE">
        <w:rPr>
          <w:rFonts w:asciiTheme="minorHAnsi" w:hAnsiTheme="minorHAnsi" w:cstheme="minorHAnsi"/>
        </w:rPr>
        <w:t xml:space="preserve">(if applicable) </w:t>
      </w:r>
      <w:r w:rsidR="00DE32AC" w:rsidRPr="007317DE">
        <w:rPr>
          <w:rFonts w:asciiTheme="minorHAnsi" w:hAnsiTheme="minorHAnsi" w:cstheme="minorHAnsi"/>
        </w:rPr>
        <w:t>should be referenced in the float plan for identi</w:t>
      </w:r>
      <w:r w:rsidRPr="007317DE">
        <w:rPr>
          <w:rFonts w:asciiTheme="minorHAnsi" w:hAnsiTheme="minorHAnsi" w:cstheme="minorHAnsi"/>
        </w:rPr>
        <w:t xml:space="preserve">fication purposes in the event </w:t>
      </w:r>
      <w:r w:rsidR="00DE32AC" w:rsidRPr="007317DE">
        <w:rPr>
          <w:rFonts w:asciiTheme="minorHAnsi" w:hAnsiTheme="minorHAnsi" w:cstheme="minorHAnsi"/>
        </w:rPr>
        <w:t>a search is needed.</w:t>
      </w:r>
      <w:r w:rsidR="002C697B" w:rsidRPr="007317DE">
        <w:rPr>
          <w:rFonts w:asciiTheme="minorHAnsi" w:hAnsiTheme="minorHAnsi" w:cstheme="minorHAnsi"/>
        </w:rPr>
        <w:t xml:space="preserve"> A </w:t>
      </w:r>
      <w:hyperlink r:id="rId115" w:history="1">
        <w:r w:rsidR="002C697B" w:rsidRPr="007317DE">
          <w:rPr>
            <w:rStyle w:val="Hyperlink"/>
            <w:rFonts w:asciiTheme="minorHAnsi" w:hAnsiTheme="minorHAnsi" w:cstheme="minorHAnsi"/>
          </w:rPr>
          <w:t>template form</w:t>
        </w:r>
      </w:hyperlink>
      <w:r w:rsidR="002C697B" w:rsidRPr="007317DE">
        <w:rPr>
          <w:rFonts w:asciiTheme="minorHAnsi" w:hAnsiTheme="minorHAnsi" w:cstheme="minorHAnsi"/>
        </w:rPr>
        <w:t xml:space="preserve"> that includes the elements of a detailed float pla</w:t>
      </w:r>
      <w:r w:rsidR="00224442" w:rsidRPr="007317DE">
        <w:rPr>
          <w:rFonts w:asciiTheme="minorHAnsi" w:hAnsiTheme="minorHAnsi" w:cstheme="minorHAnsi"/>
        </w:rPr>
        <w:t xml:space="preserve">n is available through the Coast Guard </w:t>
      </w:r>
      <w:r w:rsidR="002C697B" w:rsidRPr="007317DE">
        <w:rPr>
          <w:rFonts w:asciiTheme="minorHAnsi" w:hAnsiTheme="minorHAnsi" w:cstheme="minorHAnsi"/>
        </w:rPr>
        <w:t xml:space="preserve">Auxiliary. This </w:t>
      </w:r>
      <w:r w:rsidR="002A7856" w:rsidRPr="007317DE">
        <w:rPr>
          <w:rFonts w:asciiTheme="minorHAnsi" w:hAnsiTheme="minorHAnsi" w:cstheme="minorHAnsi"/>
        </w:rPr>
        <w:t xml:space="preserve">form </w:t>
      </w:r>
      <w:r w:rsidR="002C697B" w:rsidRPr="007317DE">
        <w:rPr>
          <w:rFonts w:asciiTheme="minorHAnsi" w:hAnsiTheme="minorHAnsi" w:cstheme="minorHAnsi"/>
        </w:rPr>
        <w:t>and other examples of float plans are included in</w:t>
      </w:r>
      <w:r w:rsidR="00E23CA7" w:rsidRPr="007317DE">
        <w:rPr>
          <w:rFonts w:asciiTheme="minorHAnsi" w:hAnsiTheme="minorHAnsi" w:cstheme="minorHAnsi"/>
        </w:rPr>
        <w:t xml:space="preserve"> the</w:t>
      </w:r>
      <w:r w:rsidR="002C697B" w:rsidRPr="007317DE">
        <w:rPr>
          <w:rFonts w:asciiTheme="minorHAnsi" w:hAnsiTheme="minorHAnsi" w:cstheme="minorHAnsi"/>
        </w:rPr>
        <w:t xml:space="preserve"> </w:t>
      </w:r>
      <w:hyperlink r:id="rId116" w:history="1">
        <w:r w:rsidR="00E23CA7" w:rsidRPr="007317DE">
          <w:rPr>
            <w:rStyle w:val="Hyperlink"/>
            <w:rFonts w:asciiTheme="minorHAnsi" w:hAnsiTheme="minorHAnsi" w:cstheme="minorHAnsi"/>
          </w:rPr>
          <w:t>“Forms” section of the manual’s website</w:t>
        </w:r>
      </w:hyperlink>
      <w:r w:rsidR="002C697B" w:rsidRPr="007317DE">
        <w:rPr>
          <w:rFonts w:asciiTheme="minorHAnsi" w:hAnsiTheme="minorHAnsi" w:cstheme="minorHAnsi"/>
        </w:rPr>
        <w:t>.</w:t>
      </w:r>
      <w:r w:rsidR="00762A16" w:rsidRPr="007317DE">
        <w:rPr>
          <w:rFonts w:asciiTheme="minorHAnsi" w:hAnsiTheme="minorHAnsi" w:cstheme="minorHAnsi"/>
        </w:rPr>
        <w:t xml:space="preserve"> </w:t>
      </w:r>
      <w:r w:rsidR="00A33443" w:rsidRPr="007317DE">
        <w:rPr>
          <w:rFonts w:asciiTheme="minorHAnsi" w:hAnsiTheme="minorHAnsi" w:cstheme="minorHAnsi"/>
        </w:rPr>
        <w:t>For o</w:t>
      </w:r>
      <w:r w:rsidR="00CA25FE" w:rsidRPr="007317DE">
        <w:rPr>
          <w:rFonts w:asciiTheme="minorHAnsi" w:hAnsiTheme="minorHAnsi" w:cstheme="minorHAnsi"/>
        </w:rPr>
        <w:t>perators of larger v</w:t>
      </w:r>
      <w:r w:rsidR="00A33443" w:rsidRPr="007317DE">
        <w:rPr>
          <w:rFonts w:asciiTheme="minorHAnsi" w:hAnsiTheme="minorHAnsi" w:cstheme="minorHAnsi"/>
        </w:rPr>
        <w:t xml:space="preserve">essels, </w:t>
      </w:r>
      <w:r w:rsidR="00762A16" w:rsidRPr="007317DE">
        <w:rPr>
          <w:rFonts w:asciiTheme="minorHAnsi" w:hAnsiTheme="minorHAnsi" w:cstheme="minorHAnsi"/>
        </w:rPr>
        <w:t xml:space="preserve">a cruise plan </w:t>
      </w:r>
      <w:r w:rsidR="00A33443" w:rsidRPr="007317DE">
        <w:rPr>
          <w:rFonts w:asciiTheme="minorHAnsi" w:hAnsiTheme="minorHAnsi" w:cstheme="minorHAnsi"/>
        </w:rPr>
        <w:t xml:space="preserve">must be filed </w:t>
      </w:r>
      <w:r w:rsidR="00762A16" w:rsidRPr="007317DE">
        <w:rPr>
          <w:rFonts w:asciiTheme="minorHAnsi" w:hAnsiTheme="minorHAnsi" w:cstheme="minorHAnsi"/>
        </w:rPr>
        <w:t>with their home port before getting under</w:t>
      </w:r>
      <w:r w:rsidR="00A33443" w:rsidRPr="007317DE">
        <w:rPr>
          <w:rFonts w:asciiTheme="minorHAnsi" w:hAnsiTheme="minorHAnsi" w:cstheme="minorHAnsi"/>
        </w:rPr>
        <w:t>way. C</w:t>
      </w:r>
      <w:r w:rsidR="00762A16" w:rsidRPr="007317DE">
        <w:rPr>
          <w:rFonts w:asciiTheme="minorHAnsi" w:hAnsiTheme="minorHAnsi" w:cstheme="minorHAnsi"/>
        </w:rPr>
        <w:t>ruise plans</w:t>
      </w:r>
      <w:r w:rsidR="00A33443" w:rsidRPr="007317DE">
        <w:rPr>
          <w:rFonts w:asciiTheme="minorHAnsi" w:hAnsiTheme="minorHAnsi" w:cstheme="minorHAnsi"/>
        </w:rPr>
        <w:t xml:space="preserve"> and the </w:t>
      </w:r>
      <w:r w:rsidR="002A7856" w:rsidRPr="007317DE">
        <w:rPr>
          <w:rFonts w:asciiTheme="minorHAnsi" w:hAnsiTheme="minorHAnsi" w:cstheme="minorHAnsi"/>
        </w:rPr>
        <w:t xml:space="preserve">required information </w:t>
      </w:r>
      <w:r w:rsidR="00A33443" w:rsidRPr="007317DE">
        <w:rPr>
          <w:rFonts w:asciiTheme="minorHAnsi" w:hAnsiTheme="minorHAnsi" w:cstheme="minorHAnsi"/>
        </w:rPr>
        <w:t xml:space="preserve">are </w:t>
      </w:r>
      <w:r w:rsidR="00762A16" w:rsidRPr="007317DE">
        <w:rPr>
          <w:rFonts w:asciiTheme="minorHAnsi" w:hAnsiTheme="minorHAnsi" w:cstheme="minorHAnsi"/>
        </w:rPr>
        <w:t xml:space="preserve">discussed in Section 10 of the </w:t>
      </w:r>
      <w:hyperlink r:id="rId117" w:history="1">
        <w:r w:rsidR="00762A16" w:rsidRPr="007317DE">
          <w:rPr>
            <w:rStyle w:val="Hyperlink"/>
            <w:rFonts w:asciiTheme="minorHAnsi" w:hAnsiTheme="minorHAnsi" w:cstheme="minorHAnsi"/>
          </w:rPr>
          <w:t>EPA Vessel Safety Manual</w:t>
        </w:r>
      </w:hyperlink>
      <w:r w:rsidR="00762A16" w:rsidRPr="007317DE">
        <w:rPr>
          <w:rFonts w:asciiTheme="minorHAnsi" w:hAnsiTheme="minorHAnsi" w:cstheme="minorHAnsi"/>
        </w:rPr>
        <w:t>.</w:t>
      </w:r>
      <w:r w:rsidR="009445BD" w:rsidRPr="007317DE">
        <w:rPr>
          <w:rFonts w:asciiTheme="minorHAnsi" w:hAnsiTheme="minorHAnsi" w:cstheme="minorHAnsi"/>
        </w:rPr>
        <w:t xml:space="preserve"> </w:t>
      </w:r>
    </w:p>
    <w:p w14:paraId="65C9C7E4" w14:textId="18267271" w:rsidR="006E4D6D" w:rsidRPr="007317DE" w:rsidRDefault="006E4D6D" w:rsidP="00235D2D">
      <w:pPr>
        <w:rPr>
          <w:rFonts w:asciiTheme="minorHAnsi" w:hAnsiTheme="minorHAnsi" w:cstheme="minorHAnsi"/>
          <w:b/>
          <w:bCs/>
          <w:i/>
          <w:iCs/>
        </w:rPr>
      </w:pPr>
    </w:p>
    <w:p w14:paraId="58C1B67D" w14:textId="085CC6E4" w:rsidR="00CA25FE" w:rsidRPr="007317DE" w:rsidRDefault="00CA25FE" w:rsidP="00235D2D">
      <w:pPr>
        <w:rPr>
          <w:rFonts w:asciiTheme="minorHAnsi" w:hAnsiTheme="minorHAnsi" w:cstheme="minorHAnsi"/>
        </w:rPr>
      </w:pPr>
      <w:r w:rsidRPr="007317DE">
        <w:rPr>
          <w:rFonts w:asciiTheme="minorHAnsi" w:hAnsiTheme="minorHAnsi" w:cstheme="minorHAnsi"/>
          <w:b/>
          <w:bCs/>
          <w:i/>
          <w:iCs/>
        </w:rPr>
        <w:t>Safety Briefing:</w:t>
      </w:r>
      <w:r w:rsidR="00721B93" w:rsidRPr="007317DE">
        <w:rPr>
          <w:rFonts w:asciiTheme="minorHAnsi" w:hAnsiTheme="minorHAnsi" w:cstheme="minorHAnsi"/>
          <w:b/>
          <w:bCs/>
          <w:i/>
          <w:iCs/>
        </w:rPr>
        <w:t xml:space="preserve"> </w:t>
      </w:r>
      <w:r w:rsidRPr="007317DE">
        <w:rPr>
          <w:rFonts w:asciiTheme="minorHAnsi" w:hAnsiTheme="minorHAnsi" w:cstheme="minorHAnsi"/>
        </w:rPr>
        <w:t>Vessel operators must conduct a</w:t>
      </w:r>
      <w:r w:rsidR="00D461AF" w:rsidRPr="007317DE">
        <w:rPr>
          <w:rFonts w:asciiTheme="minorHAnsi" w:hAnsiTheme="minorHAnsi" w:cstheme="minorHAnsi"/>
        </w:rPr>
        <w:t xml:space="preserve"> safety briefing with all personnel</w:t>
      </w:r>
      <w:r w:rsidRPr="007317DE">
        <w:rPr>
          <w:rFonts w:asciiTheme="minorHAnsi" w:hAnsiTheme="minorHAnsi" w:cstheme="minorHAnsi"/>
        </w:rPr>
        <w:t xml:space="preserve"> on</w:t>
      </w:r>
      <w:r w:rsidR="0072037F" w:rsidRPr="007317DE">
        <w:rPr>
          <w:rFonts w:asciiTheme="minorHAnsi" w:hAnsiTheme="minorHAnsi" w:cstheme="minorHAnsi"/>
        </w:rPr>
        <w:t xml:space="preserve"> </w:t>
      </w:r>
      <w:r w:rsidRPr="007317DE">
        <w:rPr>
          <w:rFonts w:asciiTheme="minorHAnsi" w:hAnsiTheme="minorHAnsi" w:cstheme="minorHAnsi"/>
        </w:rPr>
        <w:t>board pri</w:t>
      </w:r>
      <w:r w:rsidR="00C83135" w:rsidRPr="007317DE">
        <w:rPr>
          <w:rFonts w:asciiTheme="minorHAnsi" w:hAnsiTheme="minorHAnsi" w:cstheme="minorHAnsi"/>
        </w:rPr>
        <w:t xml:space="preserve">or </w:t>
      </w:r>
      <w:r w:rsidR="00D461AF" w:rsidRPr="007317DE">
        <w:rPr>
          <w:rFonts w:asciiTheme="minorHAnsi" w:hAnsiTheme="minorHAnsi" w:cstheme="minorHAnsi"/>
        </w:rPr>
        <w:t>to getting underway. B</w:t>
      </w:r>
      <w:r w:rsidR="00C83135" w:rsidRPr="007317DE">
        <w:rPr>
          <w:rFonts w:asciiTheme="minorHAnsi" w:hAnsiTheme="minorHAnsi" w:cstheme="minorHAnsi"/>
        </w:rPr>
        <w:t xml:space="preserve">riefing </w:t>
      </w:r>
      <w:r w:rsidRPr="007317DE">
        <w:rPr>
          <w:rFonts w:asciiTheme="minorHAnsi" w:hAnsiTheme="minorHAnsi" w:cstheme="minorHAnsi"/>
        </w:rPr>
        <w:t>topics</w:t>
      </w:r>
      <w:r w:rsidR="00D70DDA" w:rsidRPr="007317DE">
        <w:rPr>
          <w:rFonts w:asciiTheme="minorHAnsi" w:hAnsiTheme="minorHAnsi" w:cstheme="minorHAnsi"/>
        </w:rPr>
        <w:t xml:space="preserve"> </w:t>
      </w:r>
      <w:r w:rsidR="00C83135" w:rsidRPr="007317DE">
        <w:rPr>
          <w:rFonts w:asciiTheme="minorHAnsi" w:hAnsiTheme="minorHAnsi" w:cstheme="minorHAnsi"/>
        </w:rPr>
        <w:t>i</w:t>
      </w:r>
      <w:r w:rsidR="0028302E" w:rsidRPr="007317DE">
        <w:rPr>
          <w:rFonts w:asciiTheme="minorHAnsi" w:hAnsiTheme="minorHAnsi" w:cstheme="minorHAnsi"/>
        </w:rPr>
        <w:t>nclude</w:t>
      </w:r>
      <w:r w:rsidR="00D461AF" w:rsidRPr="007317DE">
        <w:rPr>
          <w:rFonts w:asciiTheme="minorHAnsi" w:hAnsiTheme="minorHAnsi" w:cstheme="minorHAnsi"/>
        </w:rPr>
        <w:t xml:space="preserve"> (but are not limited to) the v</w:t>
      </w:r>
      <w:r w:rsidR="00721B93" w:rsidRPr="007317DE">
        <w:rPr>
          <w:rFonts w:asciiTheme="minorHAnsi" w:hAnsiTheme="minorHAnsi" w:cstheme="minorHAnsi"/>
        </w:rPr>
        <w:t>essel operator’s supervisory role, crew responsibiliti</w:t>
      </w:r>
      <w:r w:rsidR="0028302E" w:rsidRPr="007317DE">
        <w:rPr>
          <w:rFonts w:asciiTheme="minorHAnsi" w:hAnsiTheme="minorHAnsi" w:cstheme="minorHAnsi"/>
        </w:rPr>
        <w:t xml:space="preserve">es, boarding procedures, </w:t>
      </w:r>
      <w:r w:rsidR="00721B93" w:rsidRPr="007317DE">
        <w:rPr>
          <w:rFonts w:asciiTheme="minorHAnsi" w:hAnsiTheme="minorHAnsi" w:cstheme="minorHAnsi"/>
        </w:rPr>
        <w:t xml:space="preserve">potential hazards, </w:t>
      </w:r>
      <w:r w:rsidR="0028302E" w:rsidRPr="007317DE">
        <w:rPr>
          <w:rFonts w:asciiTheme="minorHAnsi" w:hAnsiTheme="minorHAnsi" w:cstheme="minorHAnsi"/>
        </w:rPr>
        <w:t xml:space="preserve">PPE requirements, </w:t>
      </w:r>
      <w:r w:rsidR="00D461AF" w:rsidRPr="007317DE">
        <w:rPr>
          <w:rFonts w:asciiTheme="minorHAnsi" w:hAnsiTheme="minorHAnsi" w:cstheme="minorHAnsi"/>
        </w:rPr>
        <w:t xml:space="preserve">review and demonstration of </w:t>
      </w:r>
      <w:r w:rsidR="00C83135" w:rsidRPr="007317DE">
        <w:rPr>
          <w:rFonts w:asciiTheme="minorHAnsi" w:hAnsiTheme="minorHAnsi" w:cstheme="minorHAnsi"/>
        </w:rPr>
        <w:t>safety and lifesaving equi</w:t>
      </w:r>
      <w:r w:rsidR="00D461AF" w:rsidRPr="007317DE">
        <w:rPr>
          <w:rFonts w:asciiTheme="minorHAnsi" w:hAnsiTheme="minorHAnsi" w:cstheme="minorHAnsi"/>
        </w:rPr>
        <w:t xml:space="preserve">pment, possible </w:t>
      </w:r>
      <w:r w:rsidRPr="007317DE">
        <w:rPr>
          <w:rFonts w:asciiTheme="minorHAnsi" w:hAnsiTheme="minorHAnsi" w:cstheme="minorHAnsi"/>
        </w:rPr>
        <w:t>emergency situations</w:t>
      </w:r>
      <w:r w:rsidR="00D70DDA" w:rsidRPr="007317DE">
        <w:rPr>
          <w:rFonts w:asciiTheme="minorHAnsi" w:hAnsiTheme="minorHAnsi" w:cstheme="minorHAnsi"/>
        </w:rPr>
        <w:t xml:space="preserve"> and the required actions (e.g., </w:t>
      </w:r>
      <w:r w:rsidR="008A5B11" w:rsidRPr="007317DE">
        <w:rPr>
          <w:rFonts w:asciiTheme="minorHAnsi" w:hAnsiTheme="minorHAnsi" w:cstheme="minorHAnsi"/>
        </w:rPr>
        <w:t xml:space="preserve">fire, man overboard, </w:t>
      </w:r>
      <w:r w:rsidR="00D70DDA" w:rsidRPr="007317DE">
        <w:rPr>
          <w:rFonts w:asciiTheme="minorHAnsi" w:hAnsiTheme="minorHAnsi" w:cstheme="minorHAnsi"/>
        </w:rPr>
        <w:t>taking on water, power failure, a</w:t>
      </w:r>
      <w:r w:rsidR="008A5B11" w:rsidRPr="007317DE">
        <w:rPr>
          <w:rFonts w:asciiTheme="minorHAnsi" w:hAnsiTheme="minorHAnsi" w:cstheme="minorHAnsi"/>
        </w:rPr>
        <w:t>dverse weather</w:t>
      </w:r>
      <w:r w:rsidR="00D70DDA" w:rsidRPr="007317DE">
        <w:rPr>
          <w:rFonts w:asciiTheme="minorHAnsi" w:hAnsiTheme="minorHAnsi" w:cstheme="minorHAnsi"/>
        </w:rPr>
        <w:t xml:space="preserve">, and grounding), </w:t>
      </w:r>
      <w:r w:rsidR="00D461AF" w:rsidRPr="007317DE">
        <w:rPr>
          <w:rFonts w:asciiTheme="minorHAnsi" w:hAnsiTheme="minorHAnsi" w:cstheme="minorHAnsi"/>
        </w:rPr>
        <w:t xml:space="preserve">and the </w:t>
      </w:r>
      <w:r w:rsidR="007B28C0" w:rsidRPr="007317DE">
        <w:rPr>
          <w:rFonts w:asciiTheme="minorHAnsi" w:hAnsiTheme="minorHAnsi" w:cstheme="minorHAnsi"/>
        </w:rPr>
        <w:t xml:space="preserve">response </w:t>
      </w:r>
      <w:r w:rsidR="00D461AF" w:rsidRPr="007317DE">
        <w:rPr>
          <w:rFonts w:asciiTheme="minorHAnsi" w:hAnsiTheme="minorHAnsi" w:cstheme="minorHAnsi"/>
        </w:rPr>
        <w:t>tasks to be comple</w:t>
      </w:r>
      <w:r w:rsidR="008A5B11" w:rsidRPr="007317DE">
        <w:rPr>
          <w:rFonts w:asciiTheme="minorHAnsi" w:hAnsiTheme="minorHAnsi" w:cstheme="minorHAnsi"/>
        </w:rPr>
        <w:t>ted and the pr</w:t>
      </w:r>
      <w:r w:rsidR="009033FC" w:rsidRPr="007317DE">
        <w:rPr>
          <w:rFonts w:asciiTheme="minorHAnsi" w:hAnsiTheme="minorHAnsi" w:cstheme="minorHAnsi"/>
        </w:rPr>
        <w:t>ocedures involved.</w:t>
      </w:r>
    </w:p>
    <w:p w14:paraId="1A82C310" w14:textId="30BC70AE" w:rsidR="00916AC8" w:rsidRPr="007317DE" w:rsidRDefault="00916AC8" w:rsidP="00A33443">
      <w:pPr>
        <w:rPr>
          <w:rFonts w:asciiTheme="minorHAnsi" w:hAnsiTheme="minorHAnsi" w:cstheme="minorHAnsi"/>
        </w:rPr>
      </w:pPr>
    </w:p>
    <w:p w14:paraId="04AC76C8" w14:textId="01F16BD5" w:rsidR="00B37F24" w:rsidRPr="007317DE" w:rsidRDefault="00B37F24" w:rsidP="00C24074">
      <w:pPr>
        <w:pStyle w:val="Heading2"/>
        <w:rPr>
          <w:rFonts w:asciiTheme="minorHAnsi" w:hAnsiTheme="minorHAnsi" w:cstheme="minorHAnsi"/>
        </w:rPr>
      </w:pPr>
      <w:bookmarkStart w:id="88" w:name="_Toc488748093"/>
      <w:r w:rsidRPr="007317DE">
        <w:rPr>
          <w:rFonts w:asciiTheme="minorHAnsi" w:hAnsiTheme="minorHAnsi" w:cstheme="minorHAnsi"/>
          <w:i/>
        </w:rPr>
        <w:t>8.5</w:t>
      </w:r>
      <w:r w:rsidRPr="007317DE">
        <w:rPr>
          <w:rFonts w:asciiTheme="minorHAnsi" w:hAnsiTheme="minorHAnsi" w:cstheme="minorHAnsi"/>
          <w:i/>
        </w:rPr>
        <w:tab/>
      </w:r>
      <w:r w:rsidR="00A33443" w:rsidRPr="007317DE">
        <w:rPr>
          <w:rFonts w:asciiTheme="minorHAnsi" w:hAnsiTheme="minorHAnsi" w:cstheme="minorHAnsi"/>
          <w:i/>
        </w:rPr>
        <w:t>Weather and Sea Conditions</w:t>
      </w:r>
      <w:bookmarkEnd w:id="88"/>
    </w:p>
    <w:p w14:paraId="5DE2E2B9" w14:textId="77777777" w:rsidR="00B37F24" w:rsidRPr="007317DE" w:rsidRDefault="00B37F24" w:rsidP="00A33443">
      <w:pPr>
        <w:rPr>
          <w:rFonts w:asciiTheme="minorHAnsi" w:hAnsiTheme="minorHAnsi" w:cstheme="minorHAnsi"/>
        </w:rPr>
      </w:pPr>
    </w:p>
    <w:p w14:paraId="2581F4A3" w14:textId="080C1489" w:rsidR="00F52269" w:rsidRPr="007317DE" w:rsidRDefault="00E270BB" w:rsidP="00A33443">
      <w:pPr>
        <w:rPr>
          <w:rFonts w:asciiTheme="minorHAnsi" w:hAnsiTheme="minorHAnsi" w:cstheme="minorHAnsi"/>
        </w:rPr>
      </w:pPr>
      <w:r w:rsidRPr="007317DE">
        <w:rPr>
          <w:rFonts w:asciiTheme="minorHAnsi" w:hAnsiTheme="minorHAnsi" w:cstheme="minorHAnsi"/>
        </w:rPr>
        <w:t xml:space="preserve">Vessel operators </w:t>
      </w:r>
      <w:r w:rsidR="002505E9" w:rsidRPr="007317DE">
        <w:rPr>
          <w:rFonts w:asciiTheme="minorHAnsi" w:hAnsiTheme="minorHAnsi" w:cstheme="minorHAnsi"/>
        </w:rPr>
        <w:t xml:space="preserve">should check </w:t>
      </w:r>
      <w:r w:rsidR="00A33443" w:rsidRPr="007317DE">
        <w:rPr>
          <w:rFonts w:asciiTheme="minorHAnsi" w:hAnsiTheme="minorHAnsi" w:cstheme="minorHAnsi"/>
        </w:rPr>
        <w:t>the local weather forecast</w:t>
      </w:r>
      <w:r w:rsidR="002505E9" w:rsidRPr="007317DE">
        <w:rPr>
          <w:rFonts w:asciiTheme="minorHAnsi" w:hAnsiTheme="minorHAnsi" w:cstheme="minorHAnsi"/>
        </w:rPr>
        <w:t xml:space="preserve"> prior to departure</w:t>
      </w:r>
      <w:r w:rsidR="00F066F7" w:rsidRPr="007317DE">
        <w:rPr>
          <w:rFonts w:asciiTheme="minorHAnsi" w:hAnsiTheme="minorHAnsi" w:cstheme="minorHAnsi"/>
        </w:rPr>
        <w:t>, understand any weather limitations associated with the</w:t>
      </w:r>
      <w:r w:rsidR="007B28C0" w:rsidRPr="007317DE">
        <w:rPr>
          <w:rFonts w:asciiTheme="minorHAnsi" w:hAnsiTheme="minorHAnsi" w:cstheme="minorHAnsi"/>
        </w:rPr>
        <w:t>ir vessel</w:t>
      </w:r>
      <w:r w:rsidR="00F066F7" w:rsidRPr="007317DE">
        <w:rPr>
          <w:rFonts w:asciiTheme="minorHAnsi" w:hAnsiTheme="minorHAnsi" w:cstheme="minorHAnsi"/>
        </w:rPr>
        <w:t xml:space="preserve">, </w:t>
      </w:r>
      <w:r w:rsidR="002505E9" w:rsidRPr="007317DE">
        <w:rPr>
          <w:rFonts w:asciiTheme="minorHAnsi" w:hAnsiTheme="minorHAnsi" w:cstheme="minorHAnsi"/>
        </w:rPr>
        <w:t>and should not depart unl</w:t>
      </w:r>
      <w:r w:rsidR="00DA0D41" w:rsidRPr="007317DE">
        <w:rPr>
          <w:rFonts w:asciiTheme="minorHAnsi" w:hAnsiTheme="minorHAnsi" w:cstheme="minorHAnsi"/>
        </w:rPr>
        <w:t xml:space="preserve">ess </w:t>
      </w:r>
      <w:r w:rsidR="00F066F7" w:rsidRPr="007317DE">
        <w:rPr>
          <w:rFonts w:asciiTheme="minorHAnsi" w:hAnsiTheme="minorHAnsi" w:cstheme="minorHAnsi"/>
        </w:rPr>
        <w:t xml:space="preserve">the </w:t>
      </w:r>
      <w:r w:rsidR="00DA0D41" w:rsidRPr="007317DE">
        <w:rPr>
          <w:rFonts w:asciiTheme="minorHAnsi" w:hAnsiTheme="minorHAnsi" w:cstheme="minorHAnsi"/>
        </w:rPr>
        <w:t>conditions</w:t>
      </w:r>
      <w:r w:rsidR="00F066F7" w:rsidRPr="007317DE">
        <w:rPr>
          <w:rFonts w:asciiTheme="minorHAnsi" w:hAnsiTheme="minorHAnsi" w:cstheme="minorHAnsi"/>
        </w:rPr>
        <w:t xml:space="preserve"> and vessel</w:t>
      </w:r>
      <w:r w:rsidR="00DA0D41" w:rsidRPr="007317DE">
        <w:rPr>
          <w:rFonts w:asciiTheme="minorHAnsi" w:hAnsiTheme="minorHAnsi" w:cstheme="minorHAnsi"/>
        </w:rPr>
        <w:t xml:space="preserve"> will </w:t>
      </w:r>
      <w:r w:rsidR="002505E9" w:rsidRPr="007317DE">
        <w:rPr>
          <w:rFonts w:asciiTheme="minorHAnsi" w:hAnsiTheme="minorHAnsi" w:cstheme="minorHAnsi"/>
        </w:rPr>
        <w:t>allow for safe operations.</w:t>
      </w:r>
      <w:r w:rsidR="00F066F7" w:rsidRPr="007317DE">
        <w:rPr>
          <w:rFonts w:asciiTheme="minorHAnsi" w:hAnsiTheme="minorHAnsi" w:cstheme="minorHAnsi"/>
        </w:rPr>
        <w:t xml:space="preserve"> </w:t>
      </w:r>
      <w:r w:rsidR="002505E9" w:rsidRPr="007317DE">
        <w:rPr>
          <w:rFonts w:asciiTheme="minorHAnsi" w:hAnsiTheme="minorHAnsi" w:cstheme="minorHAnsi"/>
        </w:rPr>
        <w:t>Once underway</w:t>
      </w:r>
      <w:r w:rsidR="00A33443" w:rsidRPr="007317DE">
        <w:rPr>
          <w:rFonts w:asciiTheme="minorHAnsi" w:hAnsiTheme="minorHAnsi" w:cstheme="minorHAnsi"/>
        </w:rPr>
        <w:t xml:space="preserve">, </w:t>
      </w:r>
      <w:r w:rsidRPr="007317DE">
        <w:rPr>
          <w:rFonts w:asciiTheme="minorHAnsi" w:hAnsiTheme="minorHAnsi" w:cstheme="minorHAnsi"/>
        </w:rPr>
        <w:t xml:space="preserve">operators should </w:t>
      </w:r>
      <w:r w:rsidR="00A33443" w:rsidRPr="007317DE">
        <w:rPr>
          <w:rFonts w:asciiTheme="minorHAnsi" w:hAnsiTheme="minorHAnsi" w:cstheme="minorHAnsi"/>
        </w:rPr>
        <w:t>keep an eye out for changing weather</w:t>
      </w:r>
      <w:r w:rsidR="002505E9" w:rsidRPr="007317DE">
        <w:rPr>
          <w:rFonts w:asciiTheme="minorHAnsi" w:hAnsiTheme="minorHAnsi" w:cstheme="minorHAnsi"/>
        </w:rPr>
        <w:t xml:space="preserve"> conditions and act accordingly</w:t>
      </w:r>
      <w:r w:rsidR="00176D98" w:rsidRPr="007317DE">
        <w:rPr>
          <w:rFonts w:asciiTheme="minorHAnsi" w:hAnsiTheme="minorHAnsi" w:cstheme="minorHAnsi"/>
        </w:rPr>
        <w:t xml:space="preserve">. </w:t>
      </w:r>
      <w:r w:rsidR="00DA0D41" w:rsidRPr="007317DE">
        <w:rPr>
          <w:rFonts w:asciiTheme="minorHAnsi" w:hAnsiTheme="minorHAnsi" w:cstheme="minorHAnsi"/>
        </w:rPr>
        <w:t xml:space="preserve">Weather changes generally approach </w:t>
      </w:r>
      <w:r w:rsidR="00F066F7" w:rsidRPr="007317DE">
        <w:rPr>
          <w:rFonts w:asciiTheme="minorHAnsi" w:hAnsiTheme="minorHAnsi" w:cstheme="minorHAnsi"/>
        </w:rPr>
        <w:t>from the west</w:t>
      </w:r>
      <w:r w:rsidR="00E21B4F" w:rsidRPr="007317DE">
        <w:rPr>
          <w:rFonts w:asciiTheme="minorHAnsi" w:hAnsiTheme="minorHAnsi" w:cstheme="minorHAnsi"/>
        </w:rPr>
        <w:t xml:space="preserve"> and s</w:t>
      </w:r>
      <w:r w:rsidR="00176D98" w:rsidRPr="007317DE">
        <w:rPr>
          <w:rFonts w:asciiTheme="minorHAnsi" w:hAnsiTheme="minorHAnsi" w:cstheme="minorHAnsi"/>
        </w:rPr>
        <w:t>igns of changing conditions</w:t>
      </w:r>
      <w:r w:rsidR="00E21B4F" w:rsidRPr="007317DE">
        <w:rPr>
          <w:rFonts w:asciiTheme="minorHAnsi" w:hAnsiTheme="minorHAnsi" w:cstheme="minorHAnsi"/>
        </w:rPr>
        <w:t xml:space="preserve"> may</w:t>
      </w:r>
      <w:r w:rsidR="00176D98" w:rsidRPr="007317DE">
        <w:rPr>
          <w:rFonts w:asciiTheme="minorHAnsi" w:hAnsiTheme="minorHAnsi" w:cstheme="minorHAnsi"/>
        </w:rPr>
        <w:t xml:space="preserve"> </w:t>
      </w:r>
      <w:r w:rsidR="00DA0D41" w:rsidRPr="007317DE">
        <w:rPr>
          <w:rFonts w:asciiTheme="minorHAnsi" w:hAnsiTheme="minorHAnsi" w:cstheme="minorHAnsi"/>
        </w:rPr>
        <w:t xml:space="preserve">include </w:t>
      </w:r>
      <w:r w:rsidR="00E21B4F" w:rsidRPr="007317DE">
        <w:rPr>
          <w:rFonts w:asciiTheme="minorHAnsi" w:hAnsiTheme="minorHAnsi" w:cstheme="minorHAnsi"/>
        </w:rPr>
        <w:t xml:space="preserve">cloud buildup (especially </w:t>
      </w:r>
      <w:r w:rsidR="00952846" w:rsidRPr="007317DE">
        <w:rPr>
          <w:rFonts w:asciiTheme="minorHAnsi" w:hAnsiTheme="minorHAnsi" w:cstheme="minorHAnsi"/>
        </w:rPr>
        <w:t xml:space="preserve">rapid vertically rising clouds), a sudden change in wind direction and/or speed, and/or a sudden drop in temperature. If a barometer is available on the vessel, </w:t>
      </w:r>
      <w:r w:rsidR="00F066F7" w:rsidRPr="007317DE">
        <w:rPr>
          <w:rFonts w:asciiTheme="minorHAnsi" w:hAnsiTheme="minorHAnsi" w:cstheme="minorHAnsi"/>
        </w:rPr>
        <w:t xml:space="preserve">it should be </w:t>
      </w:r>
      <w:r w:rsidR="00952846" w:rsidRPr="007317DE">
        <w:rPr>
          <w:rFonts w:asciiTheme="minorHAnsi" w:hAnsiTheme="minorHAnsi" w:cstheme="minorHAnsi"/>
        </w:rPr>
        <w:t>check</w:t>
      </w:r>
      <w:r w:rsidR="00F066F7" w:rsidRPr="007317DE">
        <w:rPr>
          <w:rFonts w:asciiTheme="minorHAnsi" w:hAnsiTheme="minorHAnsi" w:cstheme="minorHAnsi"/>
        </w:rPr>
        <w:t xml:space="preserve">ed </w:t>
      </w:r>
      <w:r w:rsidR="00952846" w:rsidRPr="007317DE">
        <w:rPr>
          <w:rFonts w:asciiTheme="minorHAnsi" w:hAnsiTheme="minorHAnsi" w:cstheme="minorHAnsi"/>
        </w:rPr>
        <w:t xml:space="preserve">every 2 to 3 hours. A falling barometer indicates rainy or stormy weather. </w:t>
      </w:r>
    </w:p>
    <w:p w14:paraId="0592D10F" w14:textId="08C200BC" w:rsidR="00F52269" w:rsidRPr="007317DE" w:rsidRDefault="00F52269" w:rsidP="00A33443">
      <w:pPr>
        <w:rPr>
          <w:rFonts w:asciiTheme="minorHAnsi" w:hAnsiTheme="minorHAnsi" w:cstheme="minorHAnsi"/>
        </w:rPr>
      </w:pPr>
    </w:p>
    <w:p w14:paraId="59B8E8CE" w14:textId="53B32260" w:rsidR="006610FC" w:rsidRPr="007317DE" w:rsidRDefault="00DA0D41" w:rsidP="00235D2D">
      <w:pPr>
        <w:rPr>
          <w:rFonts w:asciiTheme="minorHAnsi" w:hAnsiTheme="minorHAnsi" w:cstheme="minorHAnsi"/>
        </w:rPr>
      </w:pPr>
      <w:r w:rsidRPr="007317DE">
        <w:rPr>
          <w:rFonts w:asciiTheme="minorHAnsi" w:hAnsiTheme="minorHAnsi" w:cstheme="minorHAnsi"/>
        </w:rPr>
        <w:t>W</w:t>
      </w:r>
      <w:r w:rsidR="009F62A0" w:rsidRPr="007317DE">
        <w:rPr>
          <w:rFonts w:asciiTheme="minorHAnsi" w:hAnsiTheme="minorHAnsi" w:cstheme="minorHAnsi"/>
        </w:rPr>
        <w:t xml:space="preserve">eather restrictions and safety precautions during heavy weather conditions (i.e., high winds, extreme sea </w:t>
      </w:r>
      <w:r w:rsidR="007317DE" w:rsidRPr="007317DE">
        <w:rPr>
          <w:rFonts w:asciiTheme="minorHAnsi" w:hAnsiTheme="minorHAnsi" w:cstheme="minorHAnsi"/>
          <w:noProof/>
          <w:lang w:eastAsia="en-US"/>
        </w:rPr>
        <w:lastRenderedPageBreak/>
        <mc:AlternateContent>
          <mc:Choice Requires="wps">
            <w:drawing>
              <wp:anchor distT="0" distB="0" distL="114300" distR="114300" simplePos="0" relativeHeight="251659776" behindDoc="1" locked="0" layoutInCell="1" allowOverlap="1" wp14:anchorId="08B7130F" wp14:editId="723285C6">
                <wp:simplePos x="0" y="0"/>
                <wp:positionH relativeFrom="margin">
                  <wp:posOffset>3454400</wp:posOffset>
                </wp:positionH>
                <wp:positionV relativeFrom="paragraph">
                  <wp:posOffset>0</wp:posOffset>
                </wp:positionV>
                <wp:extent cx="2997835" cy="6134100"/>
                <wp:effectExtent l="0" t="0" r="12065" b="19050"/>
                <wp:wrapTight wrapText="bothSides">
                  <wp:wrapPolygon edited="0">
                    <wp:start x="0" y="0"/>
                    <wp:lineTo x="0" y="21600"/>
                    <wp:lineTo x="21550" y="21600"/>
                    <wp:lineTo x="21550" y="0"/>
                    <wp:lineTo x="0" y="0"/>
                  </wp:wrapPolygon>
                </wp:wrapTight>
                <wp:docPr id="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6134100"/>
                        </a:xfrm>
                        <a:prstGeom prst="rect">
                          <a:avLst/>
                        </a:prstGeom>
                        <a:solidFill>
                          <a:schemeClr val="bg1">
                            <a:lumMod val="85000"/>
                            <a:lumOff val="0"/>
                          </a:schemeClr>
                        </a:solidFill>
                        <a:ln w="9525">
                          <a:solidFill>
                            <a:srgbClr val="000000"/>
                          </a:solidFill>
                          <a:miter lim="800000"/>
                          <a:headEnd/>
                          <a:tailEnd/>
                        </a:ln>
                      </wps:spPr>
                      <wps:txbx>
                        <w:txbxContent>
                          <w:p w14:paraId="0B820DAF" w14:textId="77777777" w:rsidR="006E4D6D" w:rsidRPr="007317DE" w:rsidRDefault="006E4D6D" w:rsidP="00061618">
                            <w:pPr>
                              <w:jc w:val="center"/>
                              <w:rPr>
                                <w:rFonts w:asciiTheme="minorHAnsi" w:hAnsiTheme="minorHAnsi" w:cstheme="minorHAnsi"/>
                                <w:b/>
                                <w:sz w:val="20"/>
                                <w:szCs w:val="20"/>
                              </w:rPr>
                            </w:pPr>
                            <w:bookmarkStart w:id="89" w:name="TextBox11"/>
                            <w:r w:rsidRPr="007317DE">
                              <w:rPr>
                                <w:rFonts w:asciiTheme="minorHAnsi" w:hAnsiTheme="minorHAnsi" w:cstheme="minorHAnsi"/>
                                <w:b/>
                                <w:sz w:val="20"/>
                                <w:szCs w:val="20"/>
                              </w:rPr>
                              <w:t>Text Box 11</w:t>
                            </w:r>
                          </w:p>
                          <w:bookmarkEnd w:id="89"/>
                          <w:p w14:paraId="1753B351" w14:textId="77777777" w:rsidR="006E4D6D" w:rsidRPr="007317DE" w:rsidRDefault="006E4D6D" w:rsidP="00061618">
                            <w:pPr>
                              <w:jc w:val="center"/>
                              <w:rPr>
                                <w:rFonts w:asciiTheme="minorHAnsi" w:hAnsiTheme="minorHAnsi" w:cstheme="minorHAnsi"/>
                                <w:b/>
                                <w:sz w:val="20"/>
                                <w:szCs w:val="20"/>
                              </w:rPr>
                            </w:pPr>
                            <w:r w:rsidRPr="007317DE">
                              <w:rPr>
                                <w:rFonts w:asciiTheme="minorHAnsi" w:hAnsiTheme="minorHAnsi" w:cstheme="minorHAnsi"/>
                                <w:b/>
                                <w:sz w:val="20"/>
                                <w:szCs w:val="20"/>
                              </w:rPr>
                              <w:t>Boat Handling in Foul Weather</w:t>
                            </w:r>
                          </w:p>
                          <w:p w14:paraId="0112DB82" w14:textId="77777777" w:rsidR="006E4D6D" w:rsidRPr="007317DE" w:rsidRDefault="006E4D6D" w:rsidP="00061618">
                            <w:pPr>
                              <w:jc w:val="center"/>
                              <w:rPr>
                                <w:rFonts w:asciiTheme="minorHAnsi" w:hAnsiTheme="minorHAnsi" w:cstheme="minorHAnsi"/>
                                <w:b/>
                                <w:sz w:val="20"/>
                                <w:szCs w:val="20"/>
                              </w:rPr>
                            </w:pPr>
                          </w:p>
                          <w:p w14:paraId="4B7BBCBA" w14:textId="77777777" w:rsidR="006E4D6D" w:rsidRPr="007317DE" w:rsidRDefault="006E4D6D" w:rsidP="00F65E8D">
                            <w:pPr>
                              <w:rPr>
                                <w:rFonts w:asciiTheme="minorHAnsi" w:hAnsiTheme="minorHAnsi" w:cstheme="minorHAnsi"/>
                                <w:b/>
                                <w:sz w:val="20"/>
                                <w:szCs w:val="20"/>
                              </w:rPr>
                            </w:pPr>
                            <w:r w:rsidRPr="007317DE">
                              <w:rPr>
                                <w:rFonts w:asciiTheme="minorHAnsi" w:hAnsiTheme="minorHAnsi" w:cstheme="minorHAnsi"/>
                                <w:b/>
                                <w:sz w:val="20"/>
                                <w:szCs w:val="20"/>
                              </w:rPr>
                              <w:t>Prepare the Vessel:</w:t>
                            </w:r>
                          </w:p>
                          <w:p w14:paraId="650415BE" w14:textId="77777777" w:rsidR="006E4D6D" w:rsidRPr="007317DE" w:rsidRDefault="006E4D6D" w:rsidP="00FF4C8C">
                            <w:pPr>
                              <w:pStyle w:val="ListParagraph"/>
                              <w:numPr>
                                <w:ilvl w:val="0"/>
                                <w:numId w:val="33"/>
                              </w:numPr>
                              <w:ind w:left="180" w:hanging="180"/>
                              <w:rPr>
                                <w:rFonts w:asciiTheme="minorHAnsi" w:hAnsiTheme="minorHAnsi" w:cstheme="minorHAnsi"/>
                                <w:sz w:val="20"/>
                                <w:szCs w:val="20"/>
                              </w:rPr>
                            </w:pPr>
                            <w:r w:rsidRPr="007317DE">
                              <w:rPr>
                                <w:rFonts w:asciiTheme="minorHAnsi" w:hAnsiTheme="minorHAnsi" w:cstheme="minorHAnsi"/>
                                <w:sz w:val="20"/>
                                <w:szCs w:val="20"/>
                              </w:rPr>
                              <w:t>Reduce speed keeping enough power to maintain headway and steering.</w:t>
                            </w:r>
                          </w:p>
                          <w:p w14:paraId="68C30E16" w14:textId="77777777" w:rsidR="006E4D6D" w:rsidRPr="007317DE" w:rsidRDefault="006E4D6D" w:rsidP="00FF4C8C">
                            <w:pPr>
                              <w:pStyle w:val="ListParagraph"/>
                              <w:numPr>
                                <w:ilvl w:val="0"/>
                                <w:numId w:val="33"/>
                              </w:numPr>
                              <w:ind w:left="180" w:hanging="180"/>
                              <w:rPr>
                                <w:rFonts w:asciiTheme="minorHAnsi" w:hAnsiTheme="minorHAnsi" w:cstheme="minorHAnsi"/>
                                <w:sz w:val="20"/>
                                <w:szCs w:val="20"/>
                              </w:rPr>
                            </w:pPr>
                            <w:r w:rsidRPr="007317DE">
                              <w:rPr>
                                <w:rFonts w:asciiTheme="minorHAnsi" w:hAnsiTheme="minorHAnsi" w:cstheme="minorHAnsi"/>
                                <w:sz w:val="20"/>
                                <w:szCs w:val="20"/>
                              </w:rPr>
                              <w:t>Close all hatches, windows, and doors to reduce chance of swamping.</w:t>
                            </w:r>
                          </w:p>
                          <w:p w14:paraId="1E0049B2" w14:textId="77777777" w:rsidR="006E4D6D" w:rsidRPr="007317DE" w:rsidRDefault="006E4D6D" w:rsidP="00FF4C8C">
                            <w:pPr>
                              <w:pStyle w:val="ListParagraph"/>
                              <w:numPr>
                                <w:ilvl w:val="0"/>
                                <w:numId w:val="33"/>
                              </w:numPr>
                              <w:ind w:left="180" w:hanging="180"/>
                              <w:rPr>
                                <w:rFonts w:asciiTheme="minorHAnsi" w:hAnsiTheme="minorHAnsi" w:cstheme="minorHAnsi"/>
                                <w:sz w:val="20"/>
                                <w:szCs w:val="20"/>
                              </w:rPr>
                            </w:pPr>
                            <w:r w:rsidRPr="007317DE">
                              <w:rPr>
                                <w:rFonts w:asciiTheme="minorHAnsi" w:hAnsiTheme="minorHAnsi" w:cstheme="minorHAnsi"/>
                                <w:sz w:val="20"/>
                                <w:szCs w:val="20"/>
                              </w:rPr>
                              <w:t>Stow unnecessary gear.</w:t>
                            </w:r>
                          </w:p>
                          <w:p w14:paraId="0C17F421" w14:textId="77777777" w:rsidR="006E4D6D" w:rsidRPr="007317DE" w:rsidRDefault="006E4D6D" w:rsidP="00FF4C8C">
                            <w:pPr>
                              <w:pStyle w:val="ListParagraph"/>
                              <w:numPr>
                                <w:ilvl w:val="0"/>
                                <w:numId w:val="33"/>
                              </w:numPr>
                              <w:ind w:left="180" w:hanging="180"/>
                              <w:rPr>
                                <w:rFonts w:asciiTheme="minorHAnsi" w:hAnsiTheme="minorHAnsi" w:cstheme="minorHAnsi"/>
                                <w:sz w:val="20"/>
                                <w:szCs w:val="20"/>
                              </w:rPr>
                            </w:pPr>
                            <w:r w:rsidRPr="007317DE">
                              <w:rPr>
                                <w:rFonts w:asciiTheme="minorHAnsi" w:hAnsiTheme="minorHAnsi" w:cstheme="minorHAnsi"/>
                                <w:sz w:val="20"/>
                                <w:szCs w:val="20"/>
                              </w:rPr>
                              <w:t>Turn on navigation lights. If there is fog, sound the foghorn.</w:t>
                            </w:r>
                          </w:p>
                          <w:p w14:paraId="0DFD4DE3" w14:textId="77777777" w:rsidR="006E4D6D" w:rsidRPr="007317DE" w:rsidRDefault="006E4D6D" w:rsidP="00FF4C8C">
                            <w:pPr>
                              <w:pStyle w:val="ListParagraph"/>
                              <w:numPr>
                                <w:ilvl w:val="0"/>
                                <w:numId w:val="33"/>
                              </w:numPr>
                              <w:ind w:left="180" w:hanging="180"/>
                              <w:rPr>
                                <w:rFonts w:asciiTheme="minorHAnsi" w:hAnsiTheme="minorHAnsi" w:cstheme="minorHAnsi"/>
                                <w:sz w:val="20"/>
                                <w:szCs w:val="20"/>
                              </w:rPr>
                            </w:pPr>
                            <w:r w:rsidRPr="007317DE">
                              <w:rPr>
                                <w:rFonts w:asciiTheme="minorHAnsi" w:hAnsiTheme="minorHAnsi" w:cstheme="minorHAnsi"/>
                                <w:sz w:val="20"/>
                                <w:szCs w:val="20"/>
                              </w:rPr>
                              <w:t>Keep bilges free of water. Be prepared to remove water by bailing.</w:t>
                            </w:r>
                          </w:p>
                          <w:p w14:paraId="49A1C446" w14:textId="77777777" w:rsidR="006E4D6D" w:rsidRPr="007317DE" w:rsidRDefault="006E4D6D" w:rsidP="00FF4C8C">
                            <w:pPr>
                              <w:pStyle w:val="ListParagraph"/>
                              <w:numPr>
                                <w:ilvl w:val="0"/>
                                <w:numId w:val="33"/>
                              </w:numPr>
                              <w:ind w:left="180" w:hanging="180"/>
                              <w:rPr>
                                <w:rFonts w:asciiTheme="minorHAnsi" w:hAnsiTheme="minorHAnsi" w:cstheme="minorHAnsi"/>
                                <w:sz w:val="20"/>
                                <w:szCs w:val="20"/>
                              </w:rPr>
                            </w:pPr>
                            <w:r w:rsidRPr="007317DE">
                              <w:rPr>
                                <w:rFonts w:asciiTheme="minorHAnsi" w:hAnsiTheme="minorHAnsi" w:cstheme="minorHAnsi"/>
                                <w:sz w:val="20"/>
                                <w:szCs w:val="20"/>
                              </w:rPr>
                              <w:t>If there is lightning, disconnect all electrical equipment and stay clear of metal objects.</w:t>
                            </w:r>
                          </w:p>
                          <w:p w14:paraId="5DF37DDB" w14:textId="77777777" w:rsidR="006E4D6D" w:rsidRPr="007317DE" w:rsidRDefault="006E4D6D" w:rsidP="00F65E8D">
                            <w:pPr>
                              <w:rPr>
                                <w:rFonts w:asciiTheme="minorHAnsi" w:hAnsiTheme="minorHAnsi" w:cstheme="minorHAnsi"/>
                                <w:sz w:val="20"/>
                                <w:szCs w:val="20"/>
                              </w:rPr>
                            </w:pPr>
                          </w:p>
                          <w:p w14:paraId="61301EE3" w14:textId="77777777" w:rsidR="006E4D6D" w:rsidRPr="007317DE" w:rsidRDefault="006E4D6D" w:rsidP="00F65E8D">
                            <w:pPr>
                              <w:rPr>
                                <w:rFonts w:asciiTheme="minorHAnsi" w:hAnsiTheme="minorHAnsi" w:cstheme="minorHAnsi"/>
                                <w:b/>
                                <w:sz w:val="20"/>
                                <w:szCs w:val="20"/>
                              </w:rPr>
                            </w:pPr>
                            <w:r w:rsidRPr="007317DE">
                              <w:rPr>
                                <w:rFonts w:asciiTheme="minorHAnsi" w:hAnsiTheme="minorHAnsi" w:cstheme="minorHAnsi"/>
                                <w:b/>
                                <w:sz w:val="20"/>
                                <w:szCs w:val="20"/>
                              </w:rPr>
                              <w:t>Prepare the Passengers:</w:t>
                            </w:r>
                          </w:p>
                          <w:p w14:paraId="0E1DCCA0" w14:textId="77777777" w:rsidR="006E4D6D" w:rsidRPr="007317DE" w:rsidRDefault="006E4D6D" w:rsidP="00FF4C8C">
                            <w:pPr>
                              <w:pStyle w:val="ListParagraph"/>
                              <w:numPr>
                                <w:ilvl w:val="0"/>
                                <w:numId w:val="33"/>
                              </w:numPr>
                              <w:ind w:left="180" w:hanging="180"/>
                              <w:rPr>
                                <w:rFonts w:asciiTheme="minorHAnsi" w:hAnsiTheme="minorHAnsi" w:cstheme="minorHAnsi"/>
                                <w:sz w:val="20"/>
                                <w:szCs w:val="20"/>
                              </w:rPr>
                            </w:pPr>
                            <w:r w:rsidRPr="007317DE">
                              <w:rPr>
                                <w:rFonts w:asciiTheme="minorHAnsi" w:hAnsiTheme="minorHAnsi" w:cstheme="minorHAnsi"/>
                                <w:sz w:val="20"/>
                                <w:szCs w:val="20"/>
                              </w:rPr>
                              <w:t>Ensure all personnel are wearing their life jackets and that they are secured properly.</w:t>
                            </w:r>
                          </w:p>
                          <w:p w14:paraId="283FC7A8" w14:textId="77777777" w:rsidR="006E4D6D" w:rsidRPr="007317DE" w:rsidRDefault="006E4D6D" w:rsidP="00FF4C8C">
                            <w:pPr>
                              <w:pStyle w:val="ListParagraph"/>
                              <w:numPr>
                                <w:ilvl w:val="0"/>
                                <w:numId w:val="33"/>
                              </w:numPr>
                              <w:ind w:left="180" w:hanging="180"/>
                              <w:rPr>
                                <w:rFonts w:asciiTheme="minorHAnsi" w:hAnsiTheme="minorHAnsi" w:cstheme="minorHAnsi"/>
                                <w:sz w:val="20"/>
                                <w:szCs w:val="20"/>
                              </w:rPr>
                            </w:pPr>
                            <w:r w:rsidRPr="007317DE">
                              <w:rPr>
                                <w:rFonts w:asciiTheme="minorHAnsi" w:hAnsiTheme="minorHAnsi" w:cstheme="minorHAnsi"/>
                                <w:sz w:val="20"/>
                                <w:szCs w:val="20"/>
                              </w:rPr>
                              <w:t>Seat personnel on the bottom of the vessel, as close to the centerline as possible for their safety and to make the vessel more stable.</w:t>
                            </w:r>
                          </w:p>
                          <w:p w14:paraId="31DB2DFB" w14:textId="77777777" w:rsidR="006E4D6D" w:rsidRPr="007317DE" w:rsidRDefault="006E4D6D" w:rsidP="00F65E8D">
                            <w:pPr>
                              <w:rPr>
                                <w:rFonts w:asciiTheme="minorHAnsi" w:hAnsiTheme="minorHAnsi" w:cstheme="minorHAnsi"/>
                                <w:sz w:val="20"/>
                                <w:szCs w:val="20"/>
                              </w:rPr>
                            </w:pPr>
                          </w:p>
                          <w:p w14:paraId="407FC7A2" w14:textId="77777777" w:rsidR="006E4D6D" w:rsidRPr="007317DE" w:rsidRDefault="006E4D6D" w:rsidP="00F65E8D">
                            <w:pPr>
                              <w:rPr>
                                <w:rFonts w:asciiTheme="minorHAnsi" w:hAnsiTheme="minorHAnsi" w:cstheme="minorHAnsi"/>
                                <w:b/>
                                <w:sz w:val="20"/>
                                <w:szCs w:val="20"/>
                              </w:rPr>
                            </w:pPr>
                            <w:r w:rsidRPr="007317DE">
                              <w:rPr>
                                <w:rFonts w:asciiTheme="minorHAnsi" w:hAnsiTheme="minorHAnsi" w:cstheme="minorHAnsi"/>
                                <w:b/>
                                <w:sz w:val="20"/>
                                <w:szCs w:val="20"/>
                              </w:rPr>
                              <w:t>Go to Shore or Ride Out the Storm:</w:t>
                            </w:r>
                          </w:p>
                          <w:p w14:paraId="011A5657" w14:textId="77777777" w:rsidR="006E4D6D" w:rsidRPr="007317DE" w:rsidRDefault="006E4D6D" w:rsidP="00FF4C8C">
                            <w:pPr>
                              <w:pStyle w:val="ListParagraph"/>
                              <w:numPr>
                                <w:ilvl w:val="0"/>
                                <w:numId w:val="33"/>
                              </w:numPr>
                              <w:ind w:left="180" w:hanging="180"/>
                              <w:rPr>
                                <w:rFonts w:asciiTheme="minorHAnsi" w:hAnsiTheme="minorHAnsi" w:cstheme="minorHAnsi"/>
                                <w:sz w:val="20"/>
                                <w:szCs w:val="20"/>
                              </w:rPr>
                            </w:pPr>
                            <w:r w:rsidRPr="007317DE">
                              <w:rPr>
                                <w:rFonts w:asciiTheme="minorHAnsi" w:hAnsiTheme="minorHAnsi" w:cstheme="minorHAnsi"/>
                                <w:sz w:val="20"/>
                                <w:szCs w:val="20"/>
                              </w:rPr>
                              <w:t>Head for the nearest shore that is safe to approach. If already caught in a storm, it may be best to stay in open water rather than approach the shore in heavy wind and waves.</w:t>
                            </w:r>
                          </w:p>
                          <w:p w14:paraId="6A6EFBD4" w14:textId="15120A86" w:rsidR="006E4D6D" w:rsidRPr="007317DE" w:rsidRDefault="006E4D6D" w:rsidP="00FF4C8C">
                            <w:pPr>
                              <w:pStyle w:val="ListParagraph"/>
                              <w:numPr>
                                <w:ilvl w:val="0"/>
                                <w:numId w:val="33"/>
                              </w:numPr>
                              <w:ind w:left="180" w:hanging="180"/>
                              <w:rPr>
                                <w:rFonts w:asciiTheme="minorHAnsi" w:hAnsiTheme="minorHAnsi" w:cstheme="minorHAnsi"/>
                                <w:sz w:val="20"/>
                                <w:szCs w:val="20"/>
                              </w:rPr>
                            </w:pPr>
                            <w:r w:rsidRPr="007317DE">
                              <w:rPr>
                                <w:rFonts w:asciiTheme="minorHAnsi" w:hAnsiTheme="minorHAnsi" w:cstheme="minorHAnsi"/>
                                <w:sz w:val="20"/>
                                <w:szCs w:val="20"/>
                              </w:rPr>
                              <w:t xml:space="preserve">Head the bow into the waves at a </w:t>
                            </w:r>
                            <w:r w:rsidR="00942FA7" w:rsidRPr="007317DE">
                              <w:rPr>
                                <w:rFonts w:asciiTheme="minorHAnsi" w:hAnsiTheme="minorHAnsi" w:cstheme="minorHAnsi"/>
                                <w:sz w:val="20"/>
                                <w:szCs w:val="20"/>
                              </w:rPr>
                              <w:t>45-degree</w:t>
                            </w:r>
                            <w:r w:rsidRPr="007317DE">
                              <w:rPr>
                                <w:rFonts w:asciiTheme="minorHAnsi" w:hAnsiTheme="minorHAnsi" w:cstheme="minorHAnsi"/>
                                <w:sz w:val="20"/>
                                <w:szCs w:val="20"/>
                              </w:rPr>
                              <w:t xml:space="preserve"> angle.</w:t>
                            </w:r>
                          </w:p>
                          <w:p w14:paraId="3EBFE502" w14:textId="77777777" w:rsidR="006E4D6D" w:rsidRPr="007317DE" w:rsidRDefault="006E4D6D" w:rsidP="00FF4C8C">
                            <w:pPr>
                              <w:pStyle w:val="ListParagraph"/>
                              <w:numPr>
                                <w:ilvl w:val="0"/>
                                <w:numId w:val="33"/>
                              </w:numPr>
                              <w:ind w:left="180" w:hanging="180"/>
                              <w:rPr>
                                <w:rFonts w:asciiTheme="minorHAnsi" w:hAnsiTheme="minorHAnsi" w:cstheme="minorHAnsi"/>
                                <w:sz w:val="20"/>
                                <w:szCs w:val="20"/>
                              </w:rPr>
                            </w:pPr>
                            <w:r w:rsidRPr="007317DE">
                              <w:rPr>
                                <w:rFonts w:asciiTheme="minorHAnsi" w:hAnsiTheme="minorHAnsi" w:cstheme="minorHAnsi"/>
                                <w:sz w:val="20"/>
                                <w:szCs w:val="20"/>
                              </w:rPr>
                              <w:t>If the engine stops, drop a “sea anchor” on a line off the bow to keep the bow headed into the wind and reduce drifting while you ride out the storm. In an emergency, a bucket will work as a sea anchor.</w:t>
                            </w:r>
                          </w:p>
                          <w:p w14:paraId="62C15FBB" w14:textId="77777777" w:rsidR="006E4D6D" w:rsidRPr="007317DE" w:rsidRDefault="006E4D6D" w:rsidP="00FF4C8C">
                            <w:pPr>
                              <w:pStyle w:val="ListParagraph"/>
                              <w:numPr>
                                <w:ilvl w:val="0"/>
                                <w:numId w:val="33"/>
                              </w:numPr>
                              <w:ind w:left="180" w:hanging="180"/>
                              <w:rPr>
                                <w:rFonts w:asciiTheme="minorHAnsi" w:hAnsiTheme="minorHAnsi" w:cstheme="minorHAnsi"/>
                                <w:sz w:val="20"/>
                                <w:szCs w:val="20"/>
                              </w:rPr>
                            </w:pPr>
                            <w:r w:rsidRPr="007317DE">
                              <w:rPr>
                                <w:rFonts w:asciiTheme="minorHAnsi" w:hAnsiTheme="minorHAnsi" w:cstheme="minorHAnsi"/>
                                <w:sz w:val="20"/>
                                <w:szCs w:val="20"/>
                              </w:rPr>
                              <w:t>If the sea anchor is not sufficient, anchor using the regular anchor to prevent drifting into dangerous areas.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B7130F" id="Text Box 159" o:spid="_x0000_s1037" type="#_x0000_t202" style="position:absolute;margin-left:272pt;margin-top:0;width:236.05pt;height:48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" fillcolor="#d8d8d8 [2732]">
                <v:textbox>
                  <w:txbxContent>
                    <w:p w14:paraId="0B820DAF" w14:textId="77777777" w:rsidR="006E4D6D" w:rsidRPr="007317DE" w:rsidRDefault="006E4D6D" w:rsidP="00061618">
                      <w:pPr>
                        <w:jc w:val="center"/>
                        <w:rPr>
                          <w:rFonts w:asciiTheme="minorHAnsi" w:hAnsiTheme="minorHAnsi" w:cstheme="minorHAnsi"/>
                          <w:b/>
                          <w:sz w:val="20"/>
                          <w:szCs w:val="20"/>
                        </w:rPr>
                      </w:pPr>
                      <w:bookmarkStart w:id="90" w:name="TextBox11"/>
                      <w:r w:rsidRPr="007317DE">
                        <w:rPr>
                          <w:rFonts w:asciiTheme="minorHAnsi" w:hAnsiTheme="minorHAnsi" w:cstheme="minorHAnsi"/>
                          <w:b/>
                          <w:sz w:val="20"/>
                          <w:szCs w:val="20"/>
                        </w:rPr>
                        <w:t>Text Box 11</w:t>
                      </w:r>
                    </w:p>
                    <w:bookmarkEnd w:id="90"/>
                    <w:p w14:paraId="1753B351" w14:textId="77777777" w:rsidR="006E4D6D" w:rsidRPr="007317DE" w:rsidRDefault="006E4D6D" w:rsidP="00061618">
                      <w:pPr>
                        <w:jc w:val="center"/>
                        <w:rPr>
                          <w:rFonts w:asciiTheme="minorHAnsi" w:hAnsiTheme="minorHAnsi" w:cstheme="minorHAnsi"/>
                          <w:b/>
                          <w:sz w:val="20"/>
                          <w:szCs w:val="20"/>
                        </w:rPr>
                      </w:pPr>
                      <w:r w:rsidRPr="007317DE">
                        <w:rPr>
                          <w:rFonts w:asciiTheme="minorHAnsi" w:hAnsiTheme="minorHAnsi" w:cstheme="minorHAnsi"/>
                          <w:b/>
                          <w:sz w:val="20"/>
                          <w:szCs w:val="20"/>
                        </w:rPr>
                        <w:t>Boat Handling in Foul Weather</w:t>
                      </w:r>
                    </w:p>
                    <w:p w14:paraId="0112DB82" w14:textId="77777777" w:rsidR="006E4D6D" w:rsidRPr="007317DE" w:rsidRDefault="006E4D6D" w:rsidP="00061618">
                      <w:pPr>
                        <w:jc w:val="center"/>
                        <w:rPr>
                          <w:rFonts w:asciiTheme="minorHAnsi" w:hAnsiTheme="minorHAnsi" w:cstheme="minorHAnsi"/>
                          <w:b/>
                          <w:sz w:val="20"/>
                          <w:szCs w:val="20"/>
                        </w:rPr>
                      </w:pPr>
                    </w:p>
                    <w:p w14:paraId="4B7BBCBA" w14:textId="77777777" w:rsidR="006E4D6D" w:rsidRPr="007317DE" w:rsidRDefault="006E4D6D" w:rsidP="00F65E8D">
                      <w:pPr>
                        <w:rPr>
                          <w:rFonts w:asciiTheme="minorHAnsi" w:hAnsiTheme="minorHAnsi" w:cstheme="minorHAnsi"/>
                          <w:b/>
                          <w:sz w:val="20"/>
                          <w:szCs w:val="20"/>
                        </w:rPr>
                      </w:pPr>
                      <w:r w:rsidRPr="007317DE">
                        <w:rPr>
                          <w:rFonts w:asciiTheme="minorHAnsi" w:hAnsiTheme="minorHAnsi" w:cstheme="minorHAnsi"/>
                          <w:b/>
                          <w:sz w:val="20"/>
                          <w:szCs w:val="20"/>
                        </w:rPr>
                        <w:t>Prepare the Vessel:</w:t>
                      </w:r>
                    </w:p>
                    <w:p w14:paraId="650415BE" w14:textId="77777777" w:rsidR="006E4D6D" w:rsidRPr="007317DE" w:rsidRDefault="006E4D6D" w:rsidP="00FF4C8C">
                      <w:pPr>
                        <w:pStyle w:val="ListParagraph"/>
                        <w:numPr>
                          <w:ilvl w:val="0"/>
                          <w:numId w:val="33"/>
                        </w:numPr>
                        <w:ind w:left="180" w:hanging="180"/>
                        <w:rPr>
                          <w:rFonts w:asciiTheme="minorHAnsi" w:hAnsiTheme="minorHAnsi" w:cstheme="minorHAnsi"/>
                          <w:sz w:val="20"/>
                          <w:szCs w:val="20"/>
                        </w:rPr>
                      </w:pPr>
                      <w:r w:rsidRPr="007317DE">
                        <w:rPr>
                          <w:rFonts w:asciiTheme="minorHAnsi" w:hAnsiTheme="minorHAnsi" w:cstheme="minorHAnsi"/>
                          <w:sz w:val="20"/>
                          <w:szCs w:val="20"/>
                        </w:rPr>
                        <w:t>Reduce speed keeping enough power to maintain headway and steering.</w:t>
                      </w:r>
                    </w:p>
                    <w:p w14:paraId="68C30E16" w14:textId="77777777" w:rsidR="006E4D6D" w:rsidRPr="007317DE" w:rsidRDefault="006E4D6D" w:rsidP="00FF4C8C">
                      <w:pPr>
                        <w:pStyle w:val="ListParagraph"/>
                        <w:numPr>
                          <w:ilvl w:val="0"/>
                          <w:numId w:val="33"/>
                        </w:numPr>
                        <w:ind w:left="180" w:hanging="180"/>
                        <w:rPr>
                          <w:rFonts w:asciiTheme="minorHAnsi" w:hAnsiTheme="minorHAnsi" w:cstheme="minorHAnsi"/>
                          <w:sz w:val="20"/>
                          <w:szCs w:val="20"/>
                        </w:rPr>
                      </w:pPr>
                      <w:r w:rsidRPr="007317DE">
                        <w:rPr>
                          <w:rFonts w:asciiTheme="minorHAnsi" w:hAnsiTheme="minorHAnsi" w:cstheme="minorHAnsi"/>
                          <w:sz w:val="20"/>
                          <w:szCs w:val="20"/>
                        </w:rPr>
                        <w:t>Close all hatches, windows, and doors to reduce chance of swamping.</w:t>
                      </w:r>
                    </w:p>
                    <w:p w14:paraId="1E0049B2" w14:textId="77777777" w:rsidR="006E4D6D" w:rsidRPr="007317DE" w:rsidRDefault="006E4D6D" w:rsidP="00FF4C8C">
                      <w:pPr>
                        <w:pStyle w:val="ListParagraph"/>
                        <w:numPr>
                          <w:ilvl w:val="0"/>
                          <w:numId w:val="33"/>
                        </w:numPr>
                        <w:ind w:left="180" w:hanging="180"/>
                        <w:rPr>
                          <w:rFonts w:asciiTheme="minorHAnsi" w:hAnsiTheme="minorHAnsi" w:cstheme="minorHAnsi"/>
                          <w:sz w:val="20"/>
                          <w:szCs w:val="20"/>
                        </w:rPr>
                      </w:pPr>
                      <w:r w:rsidRPr="007317DE">
                        <w:rPr>
                          <w:rFonts w:asciiTheme="minorHAnsi" w:hAnsiTheme="minorHAnsi" w:cstheme="minorHAnsi"/>
                          <w:sz w:val="20"/>
                          <w:szCs w:val="20"/>
                        </w:rPr>
                        <w:t>Stow unnecessary gear.</w:t>
                      </w:r>
                    </w:p>
                    <w:p w14:paraId="0C17F421" w14:textId="77777777" w:rsidR="006E4D6D" w:rsidRPr="007317DE" w:rsidRDefault="006E4D6D" w:rsidP="00FF4C8C">
                      <w:pPr>
                        <w:pStyle w:val="ListParagraph"/>
                        <w:numPr>
                          <w:ilvl w:val="0"/>
                          <w:numId w:val="33"/>
                        </w:numPr>
                        <w:ind w:left="180" w:hanging="180"/>
                        <w:rPr>
                          <w:rFonts w:asciiTheme="minorHAnsi" w:hAnsiTheme="minorHAnsi" w:cstheme="minorHAnsi"/>
                          <w:sz w:val="20"/>
                          <w:szCs w:val="20"/>
                        </w:rPr>
                      </w:pPr>
                      <w:r w:rsidRPr="007317DE">
                        <w:rPr>
                          <w:rFonts w:asciiTheme="minorHAnsi" w:hAnsiTheme="minorHAnsi" w:cstheme="minorHAnsi"/>
                          <w:sz w:val="20"/>
                          <w:szCs w:val="20"/>
                        </w:rPr>
                        <w:t>Turn on navigation lights. If there is fog, sound the foghorn.</w:t>
                      </w:r>
                    </w:p>
                    <w:p w14:paraId="0DFD4DE3" w14:textId="77777777" w:rsidR="006E4D6D" w:rsidRPr="007317DE" w:rsidRDefault="006E4D6D" w:rsidP="00FF4C8C">
                      <w:pPr>
                        <w:pStyle w:val="ListParagraph"/>
                        <w:numPr>
                          <w:ilvl w:val="0"/>
                          <w:numId w:val="33"/>
                        </w:numPr>
                        <w:ind w:left="180" w:hanging="180"/>
                        <w:rPr>
                          <w:rFonts w:asciiTheme="minorHAnsi" w:hAnsiTheme="minorHAnsi" w:cstheme="minorHAnsi"/>
                          <w:sz w:val="20"/>
                          <w:szCs w:val="20"/>
                        </w:rPr>
                      </w:pPr>
                      <w:r w:rsidRPr="007317DE">
                        <w:rPr>
                          <w:rFonts w:asciiTheme="minorHAnsi" w:hAnsiTheme="minorHAnsi" w:cstheme="minorHAnsi"/>
                          <w:sz w:val="20"/>
                          <w:szCs w:val="20"/>
                        </w:rPr>
                        <w:t>Keep bilges free of water. Be prepared to remove water by bailing.</w:t>
                      </w:r>
                    </w:p>
                    <w:p w14:paraId="49A1C446" w14:textId="77777777" w:rsidR="006E4D6D" w:rsidRPr="007317DE" w:rsidRDefault="006E4D6D" w:rsidP="00FF4C8C">
                      <w:pPr>
                        <w:pStyle w:val="ListParagraph"/>
                        <w:numPr>
                          <w:ilvl w:val="0"/>
                          <w:numId w:val="33"/>
                        </w:numPr>
                        <w:ind w:left="180" w:hanging="180"/>
                        <w:rPr>
                          <w:rFonts w:asciiTheme="minorHAnsi" w:hAnsiTheme="minorHAnsi" w:cstheme="minorHAnsi"/>
                          <w:sz w:val="20"/>
                          <w:szCs w:val="20"/>
                        </w:rPr>
                      </w:pPr>
                      <w:r w:rsidRPr="007317DE">
                        <w:rPr>
                          <w:rFonts w:asciiTheme="minorHAnsi" w:hAnsiTheme="minorHAnsi" w:cstheme="minorHAnsi"/>
                          <w:sz w:val="20"/>
                          <w:szCs w:val="20"/>
                        </w:rPr>
                        <w:t>If there is lightning, disconnect all electrical equipment and stay clear of metal objects.</w:t>
                      </w:r>
                    </w:p>
                    <w:p w14:paraId="5DF37DDB" w14:textId="77777777" w:rsidR="006E4D6D" w:rsidRPr="007317DE" w:rsidRDefault="006E4D6D" w:rsidP="00F65E8D">
                      <w:pPr>
                        <w:rPr>
                          <w:rFonts w:asciiTheme="minorHAnsi" w:hAnsiTheme="minorHAnsi" w:cstheme="minorHAnsi"/>
                          <w:sz w:val="20"/>
                          <w:szCs w:val="20"/>
                        </w:rPr>
                      </w:pPr>
                    </w:p>
                    <w:p w14:paraId="61301EE3" w14:textId="77777777" w:rsidR="006E4D6D" w:rsidRPr="007317DE" w:rsidRDefault="006E4D6D" w:rsidP="00F65E8D">
                      <w:pPr>
                        <w:rPr>
                          <w:rFonts w:asciiTheme="minorHAnsi" w:hAnsiTheme="minorHAnsi" w:cstheme="minorHAnsi"/>
                          <w:b/>
                          <w:sz w:val="20"/>
                          <w:szCs w:val="20"/>
                        </w:rPr>
                      </w:pPr>
                      <w:r w:rsidRPr="007317DE">
                        <w:rPr>
                          <w:rFonts w:asciiTheme="minorHAnsi" w:hAnsiTheme="minorHAnsi" w:cstheme="minorHAnsi"/>
                          <w:b/>
                          <w:sz w:val="20"/>
                          <w:szCs w:val="20"/>
                        </w:rPr>
                        <w:t>Prepare the Passengers:</w:t>
                      </w:r>
                    </w:p>
                    <w:p w14:paraId="0E1DCCA0" w14:textId="77777777" w:rsidR="006E4D6D" w:rsidRPr="007317DE" w:rsidRDefault="006E4D6D" w:rsidP="00FF4C8C">
                      <w:pPr>
                        <w:pStyle w:val="ListParagraph"/>
                        <w:numPr>
                          <w:ilvl w:val="0"/>
                          <w:numId w:val="33"/>
                        </w:numPr>
                        <w:ind w:left="180" w:hanging="180"/>
                        <w:rPr>
                          <w:rFonts w:asciiTheme="minorHAnsi" w:hAnsiTheme="minorHAnsi" w:cstheme="minorHAnsi"/>
                          <w:sz w:val="20"/>
                          <w:szCs w:val="20"/>
                        </w:rPr>
                      </w:pPr>
                      <w:r w:rsidRPr="007317DE">
                        <w:rPr>
                          <w:rFonts w:asciiTheme="minorHAnsi" w:hAnsiTheme="minorHAnsi" w:cstheme="minorHAnsi"/>
                          <w:sz w:val="20"/>
                          <w:szCs w:val="20"/>
                        </w:rPr>
                        <w:t>Ensure all personnel are wearing their life jackets and that they are secured properly.</w:t>
                      </w:r>
                    </w:p>
                    <w:p w14:paraId="283FC7A8" w14:textId="77777777" w:rsidR="006E4D6D" w:rsidRPr="007317DE" w:rsidRDefault="006E4D6D" w:rsidP="00FF4C8C">
                      <w:pPr>
                        <w:pStyle w:val="ListParagraph"/>
                        <w:numPr>
                          <w:ilvl w:val="0"/>
                          <w:numId w:val="33"/>
                        </w:numPr>
                        <w:ind w:left="180" w:hanging="180"/>
                        <w:rPr>
                          <w:rFonts w:asciiTheme="minorHAnsi" w:hAnsiTheme="minorHAnsi" w:cstheme="minorHAnsi"/>
                          <w:sz w:val="20"/>
                          <w:szCs w:val="20"/>
                        </w:rPr>
                      </w:pPr>
                      <w:r w:rsidRPr="007317DE">
                        <w:rPr>
                          <w:rFonts w:asciiTheme="minorHAnsi" w:hAnsiTheme="minorHAnsi" w:cstheme="minorHAnsi"/>
                          <w:sz w:val="20"/>
                          <w:szCs w:val="20"/>
                        </w:rPr>
                        <w:t>Seat personnel on the bottom of the vessel, as close to the centerline as possible for their safety and to make the vessel more stable.</w:t>
                      </w:r>
                    </w:p>
                    <w:p w14:paraId="31DB2DFB" w14:textId="77777777" w:rsidR="006E4D6D" w:rsidRPr="007317DE" w:rsidRDefault="006E4D6D" w:rsidP="00F65E8D">
                      <w:pPr>
                        <w:rPr>
                          <w:rFonts w:asciiTheme="minorHAnsi" w:hAnsiTheme="minorHAnsi" w:cstheme="minorHAnsi"/>
                          <w:sz w:val="20"/>
                          <w:szCs w:val="20"/>
                        </w:rPr>
                      </w:pPr>
                    </w:p>
                    <w:p w14:paraId="407FC7A2" w14:textId="77777777" w:rsidR="006E4D6D" w:rsidRPr="007317DE" w:rsidRDefault="006E4D6D" w:rsidP="00F65E8D">
                      <w:pPr>
                        <w:rPr>
                          <w:rFonts w:asciiTheme="minorHAnsi" w:hAnsiTheme="minorHAnsi" w:cstheme="minorHAnsi"/>
                          <w:b/>
                          <w:sz w:val="20"/>
                          <w:szCs w:val="20"/>
                        </w:rPr>
                      </w:pPr>
                      <w:r w:rsidRPr="007317DE">
                        <w:rPr>
                          <w:rFonts w:asciiTheme="minorHAnsi" w:hAnsiTheme="minorHAnsi" w:cstheme="minorHAnsi"/>
                          <w:b/>
                          <w:sz w:val="20"/>
                          <w:szCs w:val="20"/>
                        </w:rPr>
                        <w:t>Go to Shore or Ride Out the Storm:</w:t>
                      </w:r>
                    </w:p>
                    <w:p w14:paraId="011A5657" w14:textId="77777777" w:rsidR="006E4D6D" w:rsidRPr="007317DE" w:rsidRDefault="006E4D6D" w:rsidP="00FF4C8C">
                      <w:pPr>
                        <w:pStyle w:val="ListParagraph"/>
                        <w:numPr>
                          <w:ilvl w:val="0"/>
                          <w:numId w:val="33"/>
                        </w:numPr>
                        <w:ind w:left="180" w:hanging="180"/>
                        <w:rPr>
                          <w:rFonts w:asciiTheme="minorHAnsi" w:hAnsiTheme="minorHAnsi" w:cstheme="minorHAnsi"/>
                          <w:sz w:val="20"/>
                          <w:szCs w:val="20"/>
                        </w:rPr>
                      </w:pPr>
                      <w:r w:rsidRPr="007317DE">
                        <w:rPr>
                          <w:rFonts w:asciiTheme="minorHAnsi" w:hAnsiTheme="minorHAnsi" w:cstheme="minorHAnsi"/>
                          <w:sz w:val="20"/>
                          <w:szCs w:val="20"/>
                        </w:rPr>
                        <w:t>Head for the nearest shore that is safe to approach. If already caught in a storm, it may be best to stay in open water rather than approach the shore in heavy wind and waves.</w:t>
                      </w:r>
                    </w:p>
                    <w:p w14:paraId="6A6EFBD4" w14:textId="15120A86" w:rsidR="006E4D6D" w:rsidRPr="007317DE" w:rsidRDefault="006E4D6D" w:rsidP="00FF4C8C">
                      <w:pPr>
                        <w:pStyle w:val="ListParagraph"/>
                        <w:numPr>
                          <w:ilvl w:val="0"/>
                          <w:numId w:val="33"/>
                        </w:numPr>
                        <w:ind w:left="180" w:hanging="180"/>
                        <w:rPr>
                          <w:rFonts w:asciiTheme="minorHAnsi" w:hAnsiTheme="minorHAnsi" w:cstheme="minorHAnsi"/>
                          <w:sz w:val="20"/>
                          <w:szCs w:val="20"/>
                        </w:rPr>
                      </w:pPr>
                      <w:r w:rsidRPr="007317DE">
                        <w:rPr>
                          <w:rFonts w:asciiTheme="minorHAnsi" w:hAnsiTheme="minorHAnsi" w:cstheme="minorHAnsi"/>
                          <w:sz w:val="20"/>
                          <w:szCs w:val="20"/>
                        </w:rPr>
                        <w:t xml:space="preserve">Head the bow into the waves at a </w:t>
                      </w:r>
                      <w:r w:rsidR="00942FA7" w:rsidRPr="007317DE">
                        <w:rPr>
                          <w:rFonts w:asciiTheme="minorHAnsi" w:hAnsiTheme="minorHAnsi" w:cstheme="minorHAnsi"/>
                          <w:sz w:val="20"/>
                          <w:szCs w:val="20"/>
                        </w:rPr>
                        <w:t>45-degree</w:t>
                      </w:r>
                      <w:r w:rsidRPr="007317DE">
                        <w:rPr>
                          <w:rFonts w:asciiTheme="minorHAnsi" w:hAnsiTheme="minorHAnsi" w:cstheme="minorHAnsi"/>
                          <w:sz w:val="20"/>
                          <w:szCs w:val="20"/>
                        </w:rPr>
                        <w:t xml:space="preserve"> angle.</w:t>
                      </w:r>
                    </w:p>
                    <w:p w14:paraId="3EBFE502" w14:textId="77777777" w:rsidR="006E4D6D" w:rsidRPr="007317DE" w:rsidRDefault="006E4D6D" w:rsidP="00FF4C8C">
                      <w:pPr>
                        <w:pStyle w:val="ListParagraph"/>
                        <w:numPr>
                          <w:ilvl w:val="0"/>
                          <w:numId w:val="33"/>
                        </w:numPr>
                        <w:ind w:left="180" w:hanging="180"/>
                        <w:rPr>
                          <w:rFonts w:asciiTheme="minorHAnsi" w:hAnsiTheme="minorHAnsi" w:cstheme="minorHAnsi"/>
                          <w:sz w:val="20"/>
                          <w:szCs w:val="20"/>
                        </w:rPr>
                      </w:pPr>
                      <w:r w:rsidRPr="007317DE">
                        <w:rPr>
                          <w:rFonts w:asciiTheme="minorHAnsi" w:hAnsiTheme="minorHAnsi" w:cstheme="minorHAnsi"/>
                          <w:sz w:val="20"/>
                          <w:szCs w:val="20"/>
                        </w:rPr>
                        <w:t>If the engine stops, drop a “sea anchor” on a line off the bow to keep the bow headed into the wind and reduce drifting while you ride out the storm. In an emergency, a bucket will work as a sea anchor.</w:t>
                      </w:r>
                    </w:p>
                    <w:p w14:paraId="62C15FBB" w14:textId="77777777" w:rsidR="006E4D6D" w:rsidRPr="007317DE" w:rsidRDefault="006E4D6D" w:rsidP="00FF4C8C">
                      <w:pPr>
                        <w:pStyle w:val="ListParagraph"/>
                        <w:numPr>
                          <w:ilvl w:val="0"/>
                          <w:numId w:val="33"/>
                        </w:numPr>
                        <w:ind w:left="180" w:hanging="180"/>
                        <w:rPr>
                          <w:rFonts w:asciiTheme="minorHAnsi" w:hAnsiTheme="minorHAnsi" w:cstheme="minorHAnsi"/>
                          <w:sz w:val="20"/>
                          <w:szCs w:val="20"/>
                        </w:rPr>
                      </w:pPr>
                      <w:r w:rsidRPr="007317DE">
                        <w:rPr>
                          <w:rFonts w:asciiTheme="minorHAnsi" w:hAnsiTheme="minorHAnsi" w:cstheme="minorHAnsi"/>
                          <w:sz w:val="20"/>
                          <w:szCs w:val="20"/>
                        </w:rPr>
                        <w:t>If the sea anchor is not sufficient, anchor using the regular anchor to prevent drifting into dangerous areas.</w:t>
                      </w:r>
                    </w:p>
                  </w:txbxContent>
                </v:textbox>
                <w10:wrap type="tight" anchorx="margin"/>
              </v:shape>
            </w:pict>
          </mc:Fallback>
        </mc:AlternateContent>
      </w:r>
      <w:r w:rsidR="009F62A0" w:rsidRPr="007317DE">
        <w:rPr>
          <w:rFonts w:asciiTheme="minorHAnsi" w:hAnsiTheme="minorHAnsi" w:cstheme="minorHAnsi"/>
        </w:rPr>
        <w:t>states, and heavy rain, snow, and/or hail) are dis</w:t>
      </w:r>
      <w:r w:rsidR="00E21B4F" w:rsidRPr="007317DE">
        <w:rPr>
          <w:rFonts w:asciiTheme="minorHAnsi" w:hAnsiTheme="minorHAnsi" w:cstheme="minorHAnsi"/>
        </w:rPr>
        <w:t xml:space="preserve">cussed in Section 12 of the </w:t>
      </w:r>
      <w:hyperlink r:id="rId118" w:history="1">
        <w:r w:rsidR="00E401F7" w:rsidRPr="007317DE">
          <w:rPr>
            <w:rStyle w:val="Hyperlink"/>
            <w:rFonts w:asciiTheme="minorHAnsi" w:hAnsiTheme="minorHAnsi" w:cstheme="minorHAnsi"/>
          </w:rPr>
          <w:t>EPA V</w:t>
        </w:r>
        <w:r w:rsidR="009F62A0" w:rsidRPr="007317DE">
          <w:rPr>
            <w:rStyle w:val="Hyperlink"/>
            <w:rFonts w:asciiTheme="minorHAnsi" w:hAnsiTheme="minorHAnsi" w:cstheme="minorHAnsi"/>
          </w:rPr>
          <w:t>essel Safety Manual</w:t>
        </w:r>
      </w:hyperlink>
      <w:r w:rsidR="009F62A0" w:rsidRPr="007317DE">
        <w:rPr>
          <w:rFonts w:asciiTheme="minorHAnsi" w:hAnsiTheme="minorHAnsi" w:cstheme="minorHAnsi"/>
        </w:rPr>
        <w:t xml:space="preserve">. </w:t>
      </w:r>
      <w:r w:rsidRPr="007317DE">
        <w:rPr>
          <w:rFonts w:asciiTheme="minorHAnsi" w:hAnsiTheme="minorHAnsi" w:cstheme="minorHAnsi"/>
        </w:rPr>
        <w:t>EPA Class A v</w:t>
      </w:r>
      <w:r w:rsidR="00F52269" w:rsidRPr="007317DE">
        <w:rPr>
          <w:rFonts w:asciiTheme="minorHAnsi" w:hAnsiTheme="minorHAnsi" w:cstheme="minorHAnsi"/>
        </w:rPr>
        <w:t>essel operators</w:t>
      </w:r>
      <w:r w:rsidR="00E270BB" w:rsidRPr="007317DE">
        <w:rPr>
          <w:rFonts w:asciiTheme="minorHAnsi" w:hAnsiTheme="minorHAnsi" w:cstheme="minorHAnsi"/>
        </w:rPr>
        <w:t xml:space="preserve"> should cons</w:t>
      </w:r>
      <w:r w:rsidR="00E21B4F" w:rsidRPr="007317DE">
        <w:rPr>
          <w:rFonts w:asciiTheme="minorHAnsi" w:hAnsiTheme="minorHAnsi" w:cstheme="minorHAnsi"/>
        </w:rPr>
        <w:t>ider canceling operations if a s</w:t>
      </w:r>
      <w:r w:rsidR="00E270BB" w:rsidRPr="007317DE">
        <w:rPr>
          <w:rFonts w:asciiTheme="minorHAnsi" w:hAnsiTheme="minorHAnsi" w:cstheme="minorHAnsi"/>
        </w:rPr>
        <w:t>ma</w:t>
      </w:r>
      <w:r w:rsidR="00E21B4F" w:rsidRPr="007317DE">
        <w:rPr>
          <w:rFonts w:asciiTheme="minorHAnsi" w:hAnsiTheme="minorHAnsi" w:cstheme="minorHAnsi"/>
        </w:rPr>
        <w:t>ll craft a</w:t>
      </w:r>
      <w:r w:rsidR="00E270BB" w:rsidRPr="007317DE">
        <w:rPr>
          <w:rFonts w:asciiTheme="minorHAnsi" w:hAnsiTheme="minorHAnsi" w:cstheme="minorHAnsi"/>
        </w:rPr>
        <w:t>dvisory is in effect, there are conditions that could lead to one, or there is a greater warning in effect for the water body involved</w:t>
      </w:r>
      <w:r w:rsidR="009F62A0" w:rsidRPr="007317DE">
        <w:rPr>
          <w:rFonts w:asciiTheme="minorHAnsi" w:hAnsiTheme="minorHAnsi" w:cstheme="minorHAnsi"/>
        </w:rPr>
        <w:t xml:space="preserve">. </w:t>
      </w:r>
      <w:r w:rsidR="00176D98" w:rsidRPr="007317DE">
        <w:rPr>
          <w:rFonts w:asciiTheme="minorHAnsi" w:hAnsiTheme="minorHAnsi" w:cstheme="minorHAnsi"/>
        </w:rPr>
        <w:t xml:space="preserve">Safety tips for handling small craft under adverse </w:t>
      </w:r>
      <w:r w:rsidR="00BC55E0" w:rsidRPr="007317DE">
        <w:rPr>
          <w:rFonts w:asciiTheme="minorHAnsi" w:hAnsiTheme="minorHAnsi" w:cstheme="minorHAnsi"/>
        </w:rPr>
        <w:t xml:space="preserve">weather </w:t>
      </w:r>
      <w:r w:rsidR="00176D98" w:rsidRPr="007317DE">
        <w:rPr>
          <w:rFonts w:asciiTheme="minorHAnsi" w:hAnsiTheme="minorHAnsi" w:cstheme="minorHAnsi"/>
        </w:rPr>
        <w:t xml:space="preserve">conditions are summarized </w:t>
      </w:r>
      <w:r w:rsidR="00952846" w:rsidRPr="007317DE">
        <w:rPr>
          <w:rFonts w:asciiTheme="minorHAnsi" w:hAnsiTheme="minorHAnsi" w:cstheme="minorHAnsi"/>
        </w:rPr>
        <w:t xml:space="preserve">in </w:t>
      </w:r>
      <w:hyperlink w:anchor="TextBox11" w:history="1">
        <w:r w:rsidR="008A5B11" w:rsidRPr="007317DE">
          <w:rPr>
            <w:rStyle w:val="Hyperlink"/>
            <w:rFonts w:asciiTheme="minorHAnsi" w:hAnsiTheme="minorHAnsi" w:cstheme="minorHAnsi"/>
          </w:rPr>
          <w:t>Text Box 1</w:t>
        </w:r>
        <w:r w:rsidR="008D5429" w:rsidRPr="007317DE">
          <w:rPr>
            <w:rStyle w:val="Hyperlink"/>
            <w:rFonts w:asciiTheme="minorHAnsi" w:hAnsiTheme="minorHAnsi" w:cstheme="minorHAnsi"/>
          </w:rPr>
          <w:t>1</w:t>
        </w:r>
      </w:hyperlink>
      <w:r w:rsidR="00952846" w:rsidRPr="007317DE">
        <w:rPr>
          <w:rFonts w:asciiTheme="minorHAnsi" w:hAnsiTheme="minorHAnsi" w:cstheme="minorHAnsi"/>
        </w:rPr>
        <w:t>.</w:t>
      </w:r>
    </w:p>
    <w:p w14:paraId="446FDC96" w14:textId="77777777" w:rsidR="00B85A8A" w:rsidRPr="007317DE" w:rsidRDefault="00B85A8A" w:rsidP="00235D2D">
      <w:pPr>
        <w:rPr>
          <w:rFonts w:asciiTheme="minorHAnsi" w:hAnsiTheme="minorHAnsi" w:cstheme="minorHAnsi"/>
        </w:rPr>
      </w:pPr>
    </w:p>
    <w:p w14:paraId="08993931" w14:textId="6BFA748B" w:rsidR="00B37F24" w:rsidRPr="007317DE" w:rsidRDefault="00B37F24" w:rsidP="00C24074">
      <w:pPr>
        <w:pStyle w:val="Heading2"/>
        <w:rPr>
          <w:rFonts w:asciiTheme="minorHAnsi" w:hAnsiTheme="minorHAnsi" w:cstheme="minorHAnsi"/>
        </w:rPr>
      </w:pPr>
      <w:bookmarkStart w:id="91" w:name="_Toc488748094"/>
      <w:r w:rsidRPr="007317DE">
        <w:rPr>
          <w:rFonts w:asciiTheme="minorHAnsi" w:hAnsiTheme="minorHAnsi" w:cstheme="minorHAnsi"/>
          <w:i/>
        </w:rPr>
        <w:t>8.6</w:t>
      </w:r>
      <w:r w:rsidRPr="007317DE">
        <w:rPr>
          <w:rFonts w:asciiTheme="minorHAnsi" w:hAnsiTheme="minorHAnsi" w:cstheme="minorHAnsi"/>
          <w:i/>
        </w:rPr>
        <w:tab/>
      </w:r>
      <w:r w:rsidR="00B1645D" w:rsidRPr="007317DE">
        <w:rPr>
          <w:rFonts w:asciiTheme="minorHAnsi" w:hAnsiTheme="minorHAnsi" w:cstheme="minorHAnsi"/>
          <w:i/>
        </w:rPr>
        <w:t>PPE</w:t>
      </w:r>
      <w:bookmarkEnd w:id="91"/>
    </w:p>
    <w:p w14:paraId="2E024A22" w14:textId="77777777" w:rsidR="00B37F24" w:rsidRPr="007317DE" w:rsidRDefault="00B37F24" w:rsidP="00CD7B47">
      <w:pPr>
        <w:rPr>
          <w:rFonts w:asciiTheme="minorHAnsi" w:hAnsiTheme="minorHAnsi" w:cstheme="minorHAnsi"/>
        </w:rPr>
      </w:pPr>
    </w:p>
    <w:p w14:paraId="25C80CAA" w14:textId="1FE24DAF" w:rsidR="00562FC8" w:rsidRPr="007317DE" w:rsidRDefault="00874018" w:rsidP="00CD7B47">
      <w:pPr>
        <w:rPr>
          <w:rFonts w:asciiTheme="minorHAnsi" w:hAnsiTheme="minorHAnsi" w:cstheme="minorHAnsi"/>
        </w:rPr>
      </w:pPr>
      <w:r w:rsidRPr="007317DE">
        <w:rPr>
          <w:rFonts w:asciiTheme="minorHAnsi" w:hAnsiTheme="minorHAnsi" w:cstheme="minorHAnsi"/>
        </w:rPr>
        <w:t xml:space="preserve">Section 9 of the </w:t>
      </w:r>
      <w:hyperlink r:id="rId119" w:history="1">
        <w:r w:rsidR="00E401F7" w:rsidRPr="007317DE">
          <w:rPr>
            <w:rStyle w:val="Hyperlink"/>
            <w:rFonts w:asciiTheme="minorHAnsi" w:hAnsiTheme="minorHAnsi" w:cstheme="minorHAnsi"/>
          </w:rPr>
          <w:t>EPA V</w:t>
        </w:r>
        <w:r w:rsidRPr="007317DE">
          <w:rPr>
            <w:rStyle w:val="Hyperlink"/>
            <w:rFonts w:asciiTheme="minorHAnsi" w:hAnsiTheme="minorHAnsi" w:cstheme="minorHAnsi"/>
          </w:rPr>
          <w:t>essel Safety Manual</w:t>
        </w:r>
      </w:hyperlink>
      <w:r w:rsidR="0034662B" w:rsidRPr="007317DE">
        <w:rPr>
          <w:rFonts w:asciiTheme="minorHAnsi" w:hAnsiTheme="minorHAnsi" w:cstheme="minorHAnsi"/>
        </w:rPr>
        <w:t xml:space="preserve"> </w:t>
      </w:r>
      <w:r w:rsidR="0021328F" w:rsidRPr="007317DE">
        <w:rPr>
          <w:rFonts w:asciiTheme="minorHAnsi" w:hAnsiTheme="minorHAnsi" w:cstheme="minorHAnsi"/>
        </w:rPr>
        <w:t>discusses the requirements for PFDs (life jackets)</w:t>
      </w:r>
      <w:r w:rsidR="0034662B" w:rsidRPr="007317DE">
        <w:rPr>
          <w:rFonts w:asciiTheme="minorHAnsi" w:hAnsiTheme="minorHAnsi" w:cstheme="minorHAnsi"/>
        </w:rPr>
        <w:t xml:space="preserve">. </w:t>
      </w:r>
      <w:r w:rsidR="000E7254" w:rsidRPr="007317DE">
        <w:rPr>
          <w:rFonts w:asciiTheme="minorHAnsi" w:hAnsiTheme="minorHAnsi" w:cstheme="minorHAnsi"/>
        </w:rPr>
        <w:t>All EPA vessels must be provided with serviceable</w:t>
      </w:r>
      <w:r w:rsidRPr="007317DE">
        <w:rPr>
          <w:rFonts w:asciiTheme="minorHAnsi" w:hAnsiTheme="minorHAnsi" w:cstheme="minorHAnsi"/>
        </w:rPr>
        <w:t>, USCG-approved</w:t>
      </w:r>
      <w:r w:rsidR="000E7254" w:rsidRPr="007317DE">
        <w:rPr>
          <w:rFonts w:asciiTheme="minorHAnsi" w:hAnsiTheme="minorHAnsi" w:cstheme="minorHAnsi"/>
        </w:rPr>
        <w:t xml:space="preserve"> Type I, II, or </w:t>
      </w:r>
      <w:r w:rsidRPr="007317DE">
        <w:rPr>
          <w:rFonts w:asciiTheme="minorHAnsi" w:hAnsiTheme="minorHAnsi" w:cstheme="minorHAnsi"/>
        </w:rPr>
        <w:t>III PFDs, properly fitted and appropriately sized for each person on</w:t>
      </w:r>
      <w:r w:rsidR="00D8421A" w:rsidRPr="007317DE">
        <w:rPr>
          <w:rFonts w:asciiTheme="minorHAnsi" w:hAnsiTheme="minorHAnsi" w:cstheme="minorHAnsi"/>
        </w:rPr>
        <w:t xml:space="preserve"> </w:t>
      </w:r>
      <w:r w:rsidRPr="007317DE">
        <w:rPr>
          <w:rFonts w:asciiTheme="minorHAnsi" w:hAnsiTheme="minorHAnsi" w:cstheme="minorHAnsi"/>
        </w:rPr>
        <w:t>board. EPA Class A vessels greater than 16 feet long must also carry at least one Type IV throwable PFD.</w:t>
      </w:r>
      <w:r w:rsidR="005E7830" w:rsidRPr="007317DE">
        <w:rPr>
          <w:rFonts w:asciiTheme="minorHAnsi" w:hAnsiTheme="minorHAnsi" w:cstheme="minorHAnsi"/>
        </w:rPr>
        <w:t xml:space="preserve"> Operators of Class A open-style vessels must require all occupants outside the cabin to wear a PFD at all times while the vessel is underway.</w:t>
      </w:r>
      <w:r w:rsidR="00D9119A" w:rsidRPr="007317DE">
        <w:rPr>
          <w:rFonts w:asciiTheme="minorHAnsi" w:hAnsiTheme="minorHAnsi" w:cstheme="minorHAnsi"/>
        </w:rPr>
        <w:t xml:space="preserve"> I</w:t>
      </w:r>
      <w:r w:rsidR="00562FC8" w:rsidRPr="007317DE">
        <w:rPr>
          <w:rFonts w:asciiTheme="minorHAnsi" w:hAnsiTheme="minorHAnsi" w:cstheme="minorHAnsi"/>
        </w:rPr>
        <w:t>n addition to PFDs</w:t>
      </w:r>
      <w:r w:rsidR="00D9119A" w:rsidRPr="007317DE">
        <w:rPr>
          <w:rFonts w:asciiTheme="minorHAnsi" w:hAnsiTheme="minorHAnsi" w:cstheme="minorHAnsi"/>
        </w:rPr>
        <w:t>, other PPE</w:t>
      </w:r>
      <w:r w:rsidR="00562FC8" w:rsidRPr="007317DE">
        <w:rPr>
          <w:rFonts w:asciiTheme="minorHAnsi" w:hAnsiTheme="minorHAnsi" w:cstheme="minorHAnsi"/>
        </w:rPr>
        <w:t xml:space="preserve"> may be required depending on the type of vessel and the na</w:t>
      </w:r>
      <w:r w:rsidR="00B1645D" w:rsidRPr="007317DE">
        <w:rPr>
          <w:rFonts w:asciiTheme="minorHAnsi" w:hAnsiTheme="minorHAnsi" w:cstheme="minorHAnsi"/>
        </w:rPr>
        <w:t xml:space="preserve">ture of the operations (e.g., hard hats, hearing protection, safety glasses or goggles, hip boots or chest waders, </w:t>
      </w:r>
      <w:r w:rsidR="00BE1DF6" w:rsidRPr="007317DE">
        <w:rPr>
          <w:rFonts w:asciiTheme="minorHAnsi" w:hAnsiTheme="minorHAnsi" w:cstheme="minorHAnsi"/>
        </w:rPr>
        <w:t xml:space="preserve">harnesses and </w:t>
      </w:r>
      <w:r w:rsidR="00B1645D" w:rsidRPr="007317DE">
        <w:rPr>
          <w:rFonts w:asciiTheme="minorHAnsi" w:hAnsiTheme="minorHAnsi" w:cstheme="minorHAnsi"/>
        </w:rPr>
        <w:t xml:space="preserve">lifelines, </w:t>
      </w:r>
      <w:r w:rsidR="00BE1DF6" w:rsidRPr="007317DE">
        <w:rPr>
          <w:rFonts w:asciiTheme="minorHAnsi" w:hAnsiTheme="minorHAnsi" w:cstheme="minorHAnsi"/>
        </w:rPr>
        <w:t>respirators, gloves, foot protection</w:t>
      </w:r>
      <w:r w:rsidR="006E4D6D" w:rsidRPr="007317DE">
        <w:rPr>
          <w:rFonts w:asciiTheme="minorHAnsi" w:hAnsiTheme="minorHAnsi" w:cstheme="minorHAnsi"/>
        </w:rPr>
        <w:t>,</w:t>
      </w:r>
      <w:r w:rsidR="00BE1DF6" w:rsidRPr="007317DE">
        <w:rPr>
          <w:rFonts w:asciiTheme="minorHAnsi" w:hAnsiTheme="minorHAnsi" w:cstheme="minorHAnsi"/>
        </w:rPr>
        <w:t xml:space="preserve"> and others</w:t>
      </w:r>
      <w:r w:rsidR="0021328F" w:rsidRPr="007317DE">
        <w:rPr>
          <w:rFonts w:asciiTheme="minorHAnsi" w:hAnsiTheme="minorHAnsi" w:cstheme="minorHAnsi"/>
        </w:rPr>
        <w:t>)</w:t>
      </w:r>
      <w:r w:rsidR="00D9119A" w:rsidRPr="007317DE">
        <w:rPr>
          <w:rFonts w:asciiTheme="minorHAnsi" w:hAnsiTheme="minorHAnsi" w:cstheme="minorHAnsi"/>
        </w:rPr>
        <w:t xml:space="preserve">. All vessel personnel must wear the required PPE as specified by the </w:t>
      </w:r>
      <w:r w:rsidR="008D5429" w:rsidRPr="007317DE">
        <w:rPr>
          <w:rFonts w:asciiTheme="minorHAnsi" w:hAnsiTheme="minorHAnsi" w:cstheme="minorHAnsi"/>
          <w:highlight w:val="yellow"/>
        </w:rPr>
        <w:t>OSC, Onsite Safety O</w:t>
      </w:r>
      <w:r w:rsidR="00D9119A" w:rsidRPr="007317DE">
        <w:rPr>
          <w:rFonts w:asciiTheme="minorHAnsi" w:hAnsiTheme="minorHAnsi" w:cstheme="minorHAnsi"/>
          <w:highlight w:val="yellow"/>
        </w:rPr>
        <w:t>fficer, or the vessel operator (or another designated person)</w:t>
      </w:r>
      <w:r w:rsidR="00D9119A" w:rsidRPr="007317DE">
        <w:rPr>
          <w:rFonts w:asciiTheme="minorHAnsi" w:hAnsiTheme="minorHAnsi" w:cstheme="minorHAnsi"/>
        </w:rPr>
        <w:t>. When potential exposure conditions are unknown, Level A PPE is required.</w:t>
      </w:r>
      <w:r w:rsidR="009445BD" w:rsidRPr="007317DE">
        <w:rPr>
          <w:rFonts w:asciiTheme="minorHAnsi" w:hAnsiTheme="minorHAnsi" w:cstheme="minorHAnsi"/>
        </w:rPr>
        <w:t xml:space="preserve"> </w:t>
      </w:r>
    </w:p>
    <w:p w14:paraId="069AA9D5" w14:textId="77777777" w:rsidR="0021328F" w:rsidRPr="007317DE" w:rsidRDefault="0021328F" w:rsidP="00235D2D">
      <w:pPr>
        <w:rPr>
          <w:rFonts w:asciiTheme="minorHAnsi" w:hAnsiTheme="minorHAnsi" w:cstheme="minorHAnsi"/>
        </w:rPr>
      </w:pPr>
    </w:p>
    <w:p w14:paraId="52C19C63" w14:textId="0E1949B8" w:rsidR="00B37F24" w:rsidRPr="007317DE" w:rsidRDefault="00B37F24" w:rsidP="00C24074">
      <w:pPr>
        <w:pStyle w:val="Heading2"/>
        <w:rPr>
          <w:rFonts w:asciiTheme="minorHAnsi" w:hAnsiTheme="minorHAnsi" w:cstheme="minorHAnsi"/>
          <w:i/>
        </w:rPr>
      </w:pPr>
      <w:bookmarkStart w:id="92" w:name="_Toc488748095"/>
      <w:r w:rsidRPr="007317DE">
        <w:rPr>
          <w:rFonts w:asciiTheme="minorHAnsi" w:hAnsiTheme="minorHAnsi" w:cstheme="minorHAnsi"/>
          <w:i/>
        </w:rPr>
        <w:t>8.7</w:t>
      </w:r>
      <w:r w:rsidRPr="007317DE">
        <w:rPr>
          <w:rFonts w:asciiTheme="minorHAnsi" w:hAnsiTheme="minorHAnsi" w:cstheme="minorHAnsi"/>
          <w:i/>
        </w:rPr>
        <w:tab/>
      </w:r>
      <w:r w:rsidR="00634CA7" w:rsidRPr="007317DE">
        <w:rPr>
          <w:rFonts w:asciiTheme="minorHAnsi" w:hAnsiTheme="minorHAnsi" w:cstheme="minorHAnsi"/>
          <w:i/>
        </w:rPr>
        <w:t>Communication</w:t>
      </w:r>
      <w:r w:rsidR="0021328F" w:rsidRPr="007317DE">
        <w:rPr>
          <w:rFonts w:asciiTheme="minorHAnsi" w:hAnsiTheme="minorHAnsi" w:cstheme="minorHAnsi"/>
          <w:i/>
        </w:rPr>
        <w:t>s</w:t>
      </w:r>
      <w:r w:rsidR="00D70DDA" w:rsidRPr="007317DE">
        <w:rPr>
          <w:rFonts w:asciiTheme="minorHAnsi" w:hAnsiTheme="minorHAnsi" w:cstheme="minorHAnsi"/>
          <w:i/>
        </w:rPr>
        <w:t xml:space="preserve"> Equipment</w:t>
      </w:r>
      <w:bookmarkEnd w:id="92"/>
    </w:p>
    <w:p w14:paraId="7B2DD80E" w14:textId="77777777" w:rsidR="00BA1EDB" w:rsidRPr="007317DE" w:rsidRDefault="00BA1EDB" w:rsidP="00C24074">
      <w:pPr>
        <w:rPr>
          <w:rFonts w:asciiTheme="minorHAnsi" w:hAnsiTheme="minorHAnsi" w:cstheme="minorHAnsi"/>
        </w:rPr>
      </w:pPr>
    </w:p>
    <w:p w14:paraId="7671FC35" w14:textId="251A9670" w:rsidR="00F70F97" w:rsidRPr="007317DE" w:rsidRDefault="00C9050F" w:rsidP="006F1A77">
      <w:pPr>
        <w:spacing w:after="220"/>
        <w:rPr>
          <w:rFonts w:asciiTheme="minorHAnsi" w:hAnsiTheme="minorHAnsi" w:cstheme="minorHAnsi"/>
        </w:rPr>
      </w:pPr>
      <w:r w:rsidRPr="007317DE">
        <w:rPr>
          <w:rFonts w:asciiTheme="minorHAnsi" w:hAnsiTheme="minorHAnsi" w:cstheme="minorHAnsi"/>
        </w:rPr>
        <w:t>The requirements for communications equipment on</w:t>
      </w:r>
      <w:r w:rsidR="008D5429" w:rsidRPr="007317DE">
        <w:rPr>
          <w:rFonts w:asciiTheme="minorHAnsi" w:hAnsiTheme="minorHAnsi" w:cstheme="minorHAnsi"/>
        </w:rPr>
        <w:t xml:space="preserve"> </w:t>
      </w:r>
      <w:r w:rsidRPr="007317DE">
        <w:rPr>
          <w:rFonts w:asciiTheme="minorHAnsi" w:hAnsiTheme="minorHAnsi" w:cstheme="minorHAnsi"/>
        </w:rPr>
        <w:t xml:space="preserve">board EPA vessels are described in Section 9 of the </w:t>
      </w:r>
      <w:hyperlink r:id="rId120" w:history="1">
        <w:r w:rsidR="00E401F7" w:rsidRPr="007317DE">
          <w:rPr>
            <w:rStyle w:val="Hyperlink"/>
            <w:rFonts w:asciiTheme="minorHAnsi" w:hAnsiTheme="minorHAnsi" w:cstheme="minorHAnsi"/>
          </w:rPr>
          <w:t>EPA V</w:t>
        </w:r>
        <w:r w:rsidRPr="007317DE">
          <w:rPr>
            <w:rStyle w:val="Hyperlink"/>
            <w:rFonts w:asciiTheme="minorHAnsi" w:hAnsiTheme="minorHAnsi" w:cstheme="minorHAnsi"/>
          </w:rPr>
          <w:t>essel Safety Manual</w:t>
        </w:r>
      </w:hyperlink>
      <w:r w:rsidRPr="007317DE">
        <w:rPr>
          <w:rFonts w:asciiTheme="minorHAnsi" w:hAnsiTheme="minorHAnsi" w:cstheme="minorHAnsi"/>
        </w:rPr>
        <w:t>.</w:t>
      </w:r>
      <w:r w:rsidR="00F70F97" w:rsidRPr="007317DE">
        <w:rPr>
          <w:rFonts w:asciiTheme="minorHAnsi" w:hAnsiTheme="minorHAnsi" w:cstheme="minorHAnsi"/>
        </w:rPr>
        <w:t xml:space="preserve"> At a minimum, </w:t>
      </w:r>
      <w:r w:rsidR="00241DC5" w:rsidRPr="007317DE">
        <w:rPr>
          <w:rFonts w:asciiTheme="minorHAnsi" w:hAnsiTheme="minorHAnsi" w:cstheme="minorHAnsi"/>
        </w:rPr>
        <w:t>EPA Class A</w:t>
      </w:r>
      <w:r w:rsidR="00CB26CA" w:rsidRPr="007317DE">
        <w:rPr>
          <w:rFonts w:asciiTheme="minorHAnsi" w:hAnsiTheme="minorHAnsi" w:cstheme="minorHAnsi"/>
        </w:rPr>
        <w:t xml:space="preserve"> vessels</w:t>
      </w:r>
      <w:r w:rsidR="00241DC5" w:rsidRPr="007317DE">
        <w:rPr>
          <w:rFonts w:asciiTheme="minorHAnsi" w:hAnsiTheme="minorHAnsi" w:cstheme="minorHAnsi"/>
        </w:rPr>
        <w:t>/small craft (</w:t>
      </w:r>
      <w:r w:rsidR="00F70F97" w:rsidRPr="007317DE">
        <w:rPr>
          <w:rFonts w:asciiTheme="minorHAnsi" w:hAnsiTheme="minorHAnsi" w:cstheme="minorHAnsi"/>
        </w:rPr>
        <w:t>less than 65</w:t>
      </w:r>
      <w:r w:rsidR="00241DC5" w:rsidRPr="007317DE">
        <w:rPr>
          <w:rFonts w:asciiTheme="minorHAnsi" w:hAnsiTheme="minorHAnsi" w:cstheme="minorHAnsi"/>
        </w:rPr>
        <w:t xml:space="preserve"> feet) </w:t>
      </w:r>
      <w:r w:rsidR="00F70F97" w:rsidRPr="007317DE">
        <w:rPr>
          <w:rFonts w:asciiTheme="minorHAnsi" w:hAnsiTheme="minorHAnsi" w:cstheme="minorHAnsi"/>
        </w:rPr>
        <w:t>must have the fol</w:t>
      </w:r>
      <w:r w:rsidR="00CB26CA" w:rsidRPr="007317DE">
        <w:rPr>
          <w:rFonts w:asciiTheme="minorHAnsi" w:hAnsiTheme="minorHAnsi" w:cstheme="minorHAnsi"/>
        </w:rPr>
        <w:t>lowing communications capabilities</w:t>
      </w:r>
      <w:r w:rsidR="00F70F97" w:rsidRPr="007317DE">
        <w:rPr>
          <w:rFonts w:asciiTheme="minorHAnsi" w:hAnsiTheme="minorHAnsi" w:cstheme="minorHAnsi"/>
        </w:rPr>
        <w:t>:</w:t>
      </w:r>
    </w:p>
    <w:p w14:paraId="0DE5876D" w14:textId="77777777" w:rsidR="00551BAD" w:rsidRPr="007317DE" w:rsidRDefault="00551BAD" w:rsidP="00FF4C8C">
      <w:pPr>
        <w:pStyle w:val="ListParagraph"/>
        <w:numPr>
          <w:ilvl w:val="0"/>
          <w:numId w:val="35"/>
        </w:numPr>
        <w:spacing w:after="120"/>
        <w:ind w:left="360"/>
        <w:rPr>
          <w:rFonts w:asciiTheme="minorHAnsi" w:hAnsiTheme="minorHAnsi" w:cstheme="minorHAnsi"/>
        </w:rPr>
      </w:pPr>
      <w:r w:rsidRPr="007317DE">
        <w:rPr>
          <w:rFonts w:asciiTheme="minorHAnsi" w:hAnsiTheme="minorHAnsi" w:cstheme="minorHAnsi"/>
        </w:rPr>
        <w:t>A m</w:t>
      </w:r>
      <w:r w:rsidR="00D8421A" w:rsidRPr="007317DE">
        <w:rPr>
          <w:rFonts w:asciiTheme="minorHAnsi" w:hAnsiTheme="minorHAnsi" w:cstheme="minorHAnsi"/>
        </w:rPr>
        <w:t>arine VHF</w:t>
      </w:r>
      <w:r w:rsidR="00877826" w:rsidRPr="007317DE">
        <w:rPr>
          <w:rFonts w:asciiTheme="minorHAnsi" w:hAnsiTheme="minorHAnsi" w:cstheme="minorHAnsi"/>
        </w:rPr>
        <w:t xml:space="preserve"> </w:t>
      </w:r>
      <w:r w:rsidR="00973869" w:rsidRPr="007317DE">
        <w:rPr>
          <w:rFonts w:asciiTheme="minorHAnsi" w:hAnsiTheme="minorHAnsi" w:cstheme="minorHAnsi"/>
        </w:rPr>
        <w:t>radio (</w:t>
      </w:r>
      <w:r w:rsidR="00FD6928" w:rsidRPr="007317DE">
        <w:rPr>
          <w:rFonts w:asciiTheme="minorHAnsi" w:hAnsiTheme="minorHAnsi" w:cstheme="minorHAnsi"/>
        </w:rPr>
        <w:t xml:space="preserve">i.e., </w:t>
      </w:r>
      <w:r w:rsidR="00973869" w:rsidRPr="007317DE">
        <w:rPr>
          <w:rFonts w:asciiTheme="minorHAnsi" w:hAnsiTheme="minorHAnsi" w:cstheme="minorHAnsi"/>
        </w:rPr>
        <w:t>transceiver</w:t>
      </w:r>
      <w:r w:rsidR="000B3673" w:rsidRPr="007317DE">
        <w:rPr>
          <w:rFonts w:asciiTheme="minorHAnsi" w:hAnsiTheme="minorHAnsi" w:cstheme="minorHAnsi"/>
        </w:rPr>
        <w:t xml:space="preserve">, a </w:t>
      </w:r>
      <w:r w:rsidR="00FD6928" w:rsidRPr="007317DE">
        <w:rPr>
          <w:rFonts w:asciiTheme="minorHAnsi" w:hAnsiTheme="minorHAnsi" w:cstheme="minorHAnsi"/>
        </w:rPr>
        <w:t>combined transmitter and receiver</w:t>
      </w:r>
      <w:r w:rsidR="00973869" w:rsidRPr="007317DE">
        <w:rPr>
          <w:rFonts w:asciiTheme="minorHAnsi" w:hAnsiTheme="minorHAnsi" w:cstheme="minorHAnsi"/>
        </w:rPr>
        <w:t>)</w:t>
      </w:r>
      <w:r w:rsidR="000B3673" w:rsidRPr="007317DE">
        <w:rPr>
          <w:rFonts w:asciiTheme="minorHAnsi" w:hAnsiTheme="minorHAnsi" w:cstheme="minorHAnsi"/>
        </w:rPr>
        <w:t xml:space="preserve">. </w:t>
      </w:r>
      <w:r w:rsidR="00FD6928" w:rsidRPr="007317DE">
        <w:rPr>
          <w:rFonts w:asciiTheme="minorHAnsi" w:hAnsiTheme="minorHAnsi" w:cstheme="minorHAnsi"/>
        </w:rPr>
        <w:t>Canoes and kayaks and other unpowered vessels only require a handheld VHS receiver.</w:t>
      </w:r>
      <w:r w:rsidR="00A410C1" w:rsidRPr="007317DE">
        <w:rPr>
          <w:rFonts w:asciiTheme="minorHAnsi" w:hAnsiTheme="minorHAnsi" w:cstheme="minorHAnsi"/>
        </w:rPr>
        <w:t xml:space="preserve"> </w:t>
      </w:r>
    </w:p>
    <w:p w14:paraId="398911FA" w14:textId="77777777" w:rsidR="00551BAD" w:rsidRPr="007317DE" w:rsidRDefault="00551BAD" w:rsidP="00FF4C8C">
      <w:pPr>
        <w:pStyle w:val="ListParagraph"/>
        <w:numPr>
          <w:ilvl w:val="0"/>
          <w:numId w:val="35"/>
        </w:numPr>
        <w:spacing w:after="120"/>
        <w:ind w:left="360"/>
        <w:rPr>
          <w:rFonts w:asciiTheme="minorHAnsi" w:hAnsiTheme="minorHAnsi" w:cstheme="minorHAnsi"/>
        </w:rPr>
      </w:pPr>
      <w:r w:rsidRPr="007317DE">
        <w:rPr>
          <w:rFonts w:asciiTheme="minorHAnsi" w:hAnsiTheme="minorHAnsi" w:cstheme="minorHAnsi"/>
        </w:rPr>
        <w:t xml:space="preserve"> At least one portable two-way marine VHF radio (stowed where it can be rapidly placed in any survival craft).</w:t>
      </w:r>
      <w:r w:rsidR="009445BD" w:rsidRPr="007317DE">
        <w:rPr>
          <w:rFonts w:asciiTheme="minorHAnsi" w:hAnsiTheme="minorHAnsi" w:cstheme="minorHAnsi"/>
        </w:rPr>
        <w:t xml:space="preserve"> </w:t>
      </w:r>
    </w:p>
    <w:p w14:paraId="5A837232" w14:textId="77777777" w:rsidR="00551BAD" w:rsidRPr="007317DE" w:rsidRDefault="00551BAD" w:rsidP="00FF4C8C">
      <w:pPr>
        <w:pStyle w:val="ListParagraph"/>
        <w:numPr>
          <w:ilvl w:val="0"/>
          <w:numId w:val="35"/>
        </w:numPr>
        <w:spacing w:after="120"/>
        <w:ind w:left="360"/>
        <w:rPr>
          <w:rFonts w:asciiTheme="minorHAnsi" w:hAnsiTheme="minorHAnsi" w:cstheme="minorHAnsi"/>
        </w:rPr>
      </w:pPr>
      <w:r w:rsidRPr="007317DE">
        <w:rPr>
          <w:rFonts w:asciiTheme="minorHAnsi" w:hAnsiTheme="minorHAnsi" w:cstheme="minorHAnsi"/>
        </w:rPr>
        <w:t>Any additional communications capability deemed necessary for safe operations.</w:t>
      </w:r>
    </w:p>
    <w:p w14:paraId="7FC0C1DA" w14:textId="77777777" w:rsidR="00551BAD" w:rsidRPr="007317DE" w:rsidRDefault="00551BAD" w:rsidP="00FF4C8C">
      <w:pPr>
        <w:pStyle w:val="ListParagraph"/>
        <w:numPr>
          <w:ilvl w:val="0"/>
          <w:numId w:val="35"/>
        </w:numPr>
        <w:ind w:left="360"/>
        <w:rPr>
          <w:rFonts w:asciiTheme="minorHAnsi" w:hAnsiTheme="minorHAnsi" w:cstheme="minorHAnsi"/>
        </w:rPr>
      </w:pPr>
      <w:r w:rsidRPr="007317DE">
        <w:rPr>
          <w:rFonts w:asciiTheme="minorHAnsi" w:hAnsiTheme="minorHAnsi" w:cstheme="minorHAnsi"/>
        </w:rPr>
        <w:t xml:space="preserve">For operating on the Great Lakes: </w:t>
      </w:r>
      <w:r w:rsidR="00CB26CA" w:rsidRPr="007317DE">
        <w:rPr>
          <w:rFonts w:asciiTheme="minorHAnsi" w:hAnsiTheme="minorHAnsi" w:cstheme="minorHAnsi"/>
        </w:rPr>
        <w:t xml:space="preserve">A marine VHF radio, </w:t>
      </w:r>
      <w:r w:rsidRPr="007317DE">
        <w:rPr>
          <w:rFonts w:asciiTheme="minorHAnsi" w:hAnsiTheme="minorHAnsi" w:cstheme="minorHAnsi"/>
        </w:rPr>
        <w:t xml:space="preserve">cellular phone, and EPIRB (recommended). </w:t>
      </w:r>
    </w:p>
    <w:p w14:paraId="20D9B24C" w14:textId="77777777" w:rsidR="00B7404A" w:rsidRPr="007317DE" w:rsidRDefault="00B7404A" w:rsidP="00235D2D">
      <w:pPr>
        <w:rPr>
          <w:rFonts w:asciiTheme="minorHAnsi" w:hAnsiTheme="minorHAnsi" w:cstheme="minorHAnsi"/>
        </w:rPr>
      </w:pPr>
    </w:p>
    <w:p w14:paraId="5A99C8E0" w14:textId="7B5A1EF3" w:rsidR="00F96E42" w:rsidRPr="007317DE" w:rsidRDefault="000B3673" w:rsidP="00235D2D">
      <w:pPr>
        <w:rPr>
          <w:rFonts w:asciiTheme="minorHAnsi" w:hAnsiTheme="minorHAnsi" w:cstheme="minorHAnsi"/>
        </w:rPr>
      </w:pPr>
      <w:r w:rsidRPr="007317DE">
        <w:rPr>
          <w:rFonts w:asciiTheme="minorHAnsi" w:hAnsiTheme="minorHAnsi" w:cstheme="minorHAnsi"/>
        </w:rPr>
        <w:t xml:space="preserve">Marine radios must be able to operate on channels 16 (emergency and distress calls only) and </w:t>
      </w:r>
      <w:r w:rsidR="00FA6C03" w:rsidRPr="007317DE">
        <w:rPr>
          <w:rFonts w:asciiTheme="minorHAnsi" w:hAnsiTheme="minorHAnsi" w:cstheme="minorHAnsi"/>
        </w:rPr>
        <w:t>22A</w:t>
      </w:r>
      <w:r w:rsidRPr="007317DE">
        <w:rPr>
          <w:rFonts w:asciiTheme="minorHAnsi" w:hAnsiTheme="minorHAnsi" w:cstheme="minorHAnsi"/>
        </w:rPr>
        <w:t xml:space="preserve"> (USCG coastal forecasts </w:t>
      </w:r>
      <w:r w:rsidR="00753B7F" w:rsidRPr="007317DE">
        <w:rPr>
          <w:rFonts w:asciiTheme="minorHAnsi" w:hAnsiTheme="minorHAnsi" w:cstheme="minorHAnsi"/>
        </w:rPr>
        <w:t>and storm warnings);</w:t>
      </w:r>
      <w:r w:rsidRPr="007317DE">
        <w:rPr>
          <w:rFonts w:asciiTheme="minorHAnsi" w:hAnsiTheme="minorHAnsi" w:cstheme="minorHAnsi"/>
        </w:rPr>
        <w:t xml:space="preserve"> </w:t>
      </w:r>
      <w:r w:rsidR="00054E0D" w:rsidRPr="007317DE">
        <w:rPr>
          <w:rFonts w:asciiTheme="minorHAnsi" w:hAnsiTheme="minorHAnsi" w:cstheme="minorHAnsi"/>
        </w:rPr>
        <w:t>the WX channels (National Oceanic and Atmospheric Administration [NOAA]</w:t>
      </w:r>
      <w:r w:rsidR="00753B7F" w:rsidRPr="007317DE">
        <w:rPr>
          <w:rFonts w:asciiTheme="minorHAnsi" w:hAnsiTheme="minorHAnsi" w:cstheme="minorHAnsi"/>
        </w:rPr>
        <w:t xml:space="preserve"> weather); </w:t>
      </w:r>
      <w:r w:rsidRPr="007317DE">
        <w:rPr>
          <w:rFonts w:asciiTheme="minorHAnsi" w:hAnsiTheme="minorHAnsi" w:cstheme="minorHAnsi"/>
        </w:rPr>
        <w:t>and other appropriate local channels that have digital select</w:t>
      </w:r>
      <w:r w:rsidR="00753B7F" w:rsidRPr="007317DE">
        <w:rPr>
          <w:rFonts w:asciiTheme="minorHAnsi" w:hAnsiTheme="minorHAnsi" w:cstheme="minorHAnsi"/>
        </w:rPr>
        <w:t xml:space="preserve">ive calling capability. </w:t>
      </w:r>
      <w:r w:rsidRPr="007317DE">
        <w:rPr>
          <w:rFonts w:asciiTheme="minorHAnsi" w:hAnsiTheme="minorHAnsi" w:cstheme="minorHAnsi"/>
        </w:rPr>
        <w:t xml:space="preserve">The </w:t>
      </w:r>
      <w:hyperlink r:id="rId121" w:history="1">
        <w:r w:rsidRPr="007317DE">
          <w:rPr>
            <w:rStyle w:val="Hyperlink"/>
            <w:rFonts w:asciiTheme="minorHAnsi" w:hAnsiTheme="minorHAnsi" w:cstheme="minorHAnsi"/>
          </w:rPr>
          <w:t xml:space="preserve">USCG Navigation </w:t>
        </w:r>
        <w:r w:rsidR="001F473C" w:rsidRPr="007317DE">
          <w:rPr>
            <w:rStyle w:val="Hyperlink"/>
            <w:rFonts w:asciiTheme="minorHAnsi" w:hAnsiTheme="minorHAnsi" w:cstheme="minorHAnsi"/>
          </w:rPr>
          <w:t xml:space="preserve">Center </w:t>
        </w:r>
        <w:r w:rsidRPr="007317DE">
          <w:rPr>
            <w:rStyle w:val="Hyperlink"/>
            <w:rFonts w:asciiTheme="minorHAnsi" w:hAnsiTheme="minorHAnsi" w:cstheme="minorHAnsi"/>
          </w:rPr>
          <w:t>website</w:t>
        </w:r>
      </w:hyperlink>
      <w:r w:rsidRPr="007317DE">
        <w:rPr>
          <w:rFonts w:asciiTheme="minorHAnsi" w:hAnsiTheme="minorHAnsi" w:cstheme="minorHAnsi"/>
        </w:rPr>
        <w:t xml:space="preserve"> includes a listing of </w:t>
      </w:r>
      <w:hyperlink r:id="rId122" w:history="1">
        <w:r w:rsidRPr="007317DE">
          <w:rPr>
            <w:rStyle w:val="Hyperlink"/>
            <w:rFonts w:asciiTheme="minorHAnsi" w:hAnsiTheme="minorHAnsi" w:cstheme="minorHAnsi"/>
          </w:rPr>
          <w:t>VHF channels and frequencies</w:t>
        </w:r>
      </w:hyperlink>
      <w:r w:rsidRPr="007317DE">
        <w:rPr>
          <w:rFonts w:asciiTheme="minorHAnsi" w:hAnsiTheme="minorHAnsi" w:cstheme="minorHAnsi"/>
        </w:rPr>
        <w:t xml:space="preserve">, the procedure for sending a </w:t>
      </w:r>
      <w:r w:rsidRPr="007317DE">
        <w:rPr>
          <w:rFonts w:asciiTheme="minorHAnsi" w:hAnsiTheme="minorHAnsi" w:cstheme="minorHAnsi"/>
        </w:rPr>
        <w:lastRenderedPageBreak/>
        <w:t>distress call (</w:t>
      </w:r>
      <w:hyperlink r:id="rId123" w:history="1">
        <w:r w:rsidRPr="007317DE">
          <w:rPr>
            <w:rStyle w:val="Hyperlink"/>
            <w:rFonts w:asciiTheme="minorHAnsi" w:hAnsiTheme="minorHAnsi" w:cstheme="minorHAnsi"/>
          </w:rPr>
          <w:t>VHF Channel 16 MAYDAY</w:t>
        </w:r>
      </w:hyperlink>
      <w:r w:rsidRPr="007317DE">
        <w:rPr>
          <w:rFonts w:asciiTheme="minorHAnsi" w:hAnsiTheme="minorHAnsi" w:cstheme="minorHAnsi"/>
        </w:rPr>
        <w:t xml:space="preserve">), and </w:t>
      </w:r>
      <w:r w:rsidR="00753B7F" w:rsidRPr="007317DE">
        <w:rPr>
          <w:rFonts w:asciiTheme="minorHAnsi" w:hAnsiTheme="minorHAnsi" w:cstheme="minorHAnsi"/>
        </w:rPr>
        <w:t xml:space="preserve">other helpful </w:t>
      </w:r>
      <w:r w:rsidR="001F473C" w:rsidRPr="007317DE">
        <w:rPr>
          <w:rFonts w:asciiTheme="minorHAnsi" w:hAnsiTheme="minorHAnsi" w:cstheme="minorHAnsi"/>
        </w:rPr>
        <w:t>information for safe navigation.</w:t>
      </w:r>
      <w:r w:rsidR="009445BD" w:rsidRPr="007317DE">
        <w:rPr>
          <w:rFonts w:asciiTheme="minorHAnsi" w:hAnsiTheme="minorHAnsi" w:cstheme="minorHAnsi"/>
        </w:rPr>
        <w:t xml:space="preserve"> </w:t>
      </w:r>
    </w:p>
    <w:p w14:paraId="58BC2D37" w14:textId="77777777" w:rsidR="00054E0D" w:rsidRPr="007317DE" w:rsidRDefault="00054E0D" w:rsidP="00235D2D">
      <w:pPr>
        <w:rPr>
          <w:rFonts w:asciiTheme="minorHAnsi" w:hAnsiTheme="minorHAnsi" w:cstheme="minorHAnsi"/>
        </w:rPr>
      </w:pPr>
    </w:p>
    <w:p w14:paraId="17C7C558" w14:textId="5A09F47A" w:rsidR="00B37F24" w:rsidRPr="007317DE" w:rsidRDefault="00B37F24" w:rsidP="00C24074">
      <w:pPr>
        <w:pStyle w:val="Heading2"/>
        <w:rPr>
          <w:rFonts w:asciiTheme="minorHAnsi" w:hAnsiTheme="minorHAnsi" w:cstheme="minorHAnsi"/>
          <w:i/>
        </w:rPr>
      </w:pPr>
      <w:bookmarkStart w:id="93" w:name="_Toc488748096"/>
      <w:r w:rsidRPr="007317DE">
        <w:rPr>
          <w:rFonts w:asciiTheme="minorHAnsi" w:hAnsiTheme="minorHAnsi" w:cstheme="minorHAnsi"/>
          <w:i/>
        </w:rPr>
        <w:t>8.8</w:t>
      </w:r>
      <w:r w:rsidRPr="007317DE">
        <w:rPr>
          <w:rFonts w:asciiTheme="minorHAnsi" w:hAnsiTheme="minorHAnsi" w:cstheme="minorHAnsi"/>
          <w:i/>
        </w:rPr>
        <w:tab/>
      </w:r>
      <w:r w:rsidR="00054E0D" w:rsidRPr="007317DE">
        <w:rPr>
          <w:rFonts w:asciiTheme="minorHAnsi" w:hAnsiTheme="minorHAnsi" w:cstheme="minorHAnsi"/>
          <w:i/>
        </w:rPr>
        <w:t>Fast Water Operations</w:t>
      </w:r>
      <w:bookmarkEnd w:id="93"/>
    </w:p>
    <w:p w14:paraId="4AF4C5B6" w14:textId="77777777" w:rsidR="00BA1EDB" w:rsidRPr="007317DE" w:rsidRDefault="00BA1EDB" w:rsidP="00C24074">
      <w:pPr>
        <w:rPr>
          <w:rFonts w:asciiTheme="minorHAnsi" w:hAnsiTheme="minorHAnsi" w:cstheme="minorHAnsi"/>
        </w:rPr>
      </w:pPr>
    </w:p>
    <w:p w14:paraId="461F69C7" w14:textId="223DA7E8" w:rsidR="00054E0D" w:rsidRPr="007317DE" w:rsidRDefault="008606FD" w:rsidP="006F1A77">
      <w:pPr>
        <w:spacing w:after="220"/>
        <w:rPr>
          <w:rFonts w:asciiTheme="minorHAnsi" w:hAnsiTheme="minorHAnsi" w:cstheme="minorHAnsi"/>
        </w:rPr>
      </w:pPr>
      <w:r w:rsidRPr="007317DE">
        <w:rPr>
          <w:rFonts w:asciiTheme="minorHAnsi" w:hAnsiTheme="minorHAnsi" w:cstheme="minorHAnsi"/>
        </w:rPr>
        <w:t>EPA emergency responders should a</w:t>
      </w:r>
      <w:r w:rsidR="00054E0D" w:rsidRPr="007317DE">
        <w:rPr>
          <w:rFonts w:asciiTheme="minorHAnsi" w:hAnsiTheme="minorHAnsi" w:cstheme="minorHAnsi"/>
        </w:rPr>
        <w:t>void operating in flo</w:t>
      </w:r>
      <w:r w:rsidR="00A35391" w:rsidRPr="007317DE">
        <w:rPr>
          <w:rFonts w:asciiTheme="minorHAnsi" w:hAnsiTheme="minorHAnsi" w:cstheme="minorHAnsi"/>
        </w:rPr>
        <w:t>od waters if at all possible. W</w:t>
      </w:r>
      <w:r w:rsidRPr="007317DE">
        <w:rPr>
          <w:rFonts w:asciiTheme="minorHAnsi" w:hAnsiTheme="minorHAnsi" w:cstheme="minorHAnsi"/>
        </w:rPr>
        <w:t xml:space="preserve">hen it is unavoidable, </w:t>
      </w:r>
      <w:r w:rsidR="00834F7B" w:rsidRPr="007317DE">
        <w:rPr>
          <w:rFonts w:asciiTheme="minorHAnsi" w:hAnsiTheme="minorHAnsi" w:cstheme="minorHAnsi"/>
        </w:rPr>
        <w:t>the following</w:t>
      </w:r>
      <w:r w:rsidRPr="007317DE">
        <w:rPr>
          <w:rFonts w:asciiTheme="minorHAnsi" w:hAnsiTheme="minorHAnsi" w:cstheme="minorHAnsi"/>
        </w:rPr>
        <w:t xml:space="preserve"> should be considered</w:t>
      </w:r>
      <w:r w:rsidR="00054E0D" w:rsidRPr="007317DE">
        <w:rPr>
          <w:rFonts w:asciiTheme="minorHAnsi" w:hAnsiTheme="minorHAnsi" w:cstheme="minorHAnsi"/>
        </w:rPr>
        <w:t>:</w:t>
      </w:r>
    </w:p>
    <w:p w14:paraId="3E29C61E" w14:textId="77777777" w:rsidR="00054E0D" w:rsidRPr="007317DE" w:rsidRDefault="00054E0D" w:rsidP="00FF4C8C">
      <w:pPr>
        <w:pStyle w:val="ListParagraph"/>
        <w:numPr>
          <w:ilvl w:val="0"/>
          <w:numId w:val="36"/>
        </w:numPr>
        <w:spacing w:after="120"/>
        <w:ind w:left="360"/>
        <w:rPr>
          <w:rFonts w:asciiTheme="minorHAnsi" w:hAnsiTheme="minorHAnsi" w:cstheme="minorHAnsi"/>
        </w:rPr>
      </w:pPr>
      <w:r w:rsidRPr="007317DE">
        <w:rPr>
          <w:rFonts w:asciiTheme="minorHAnsi" w:hAnsiTheme="minorHAnsi" w:cstheme="minorHAnsi"/>
        </w:rPr>
        <w:t>Evaluate the needs and risks of taking immediate response actions.</w:t>
      </w:r>
    </w:p>
    <w:p w14:paraId="63A24A08" w14:textId="77777777" w:rsidR="00054E0D" w:rsidRPr="007317DE" w:rsidRDefault="00054E0D" w:rsidP="00FF4C8C">
      <w:pPr>
        <w:pStyle w:val="ListParagraph"/>
        <w:numPr>
          <w:ilvl w:val="0"/>
          <w:numId w:val="36"/>
        </w:numPr>
        <w:spacing w:after="120"/>
        <w:ind w:left="360"/>
        <w:rPr>
          <w:rFonts w:asciiTheme="minorHAnsi" w:hAnsiTheme="minorHAnsi" w:cstheme="minorHAnsi"/>
        </w:rPr>
      </w:pPr>
      <w:r w:rsidRPr="007317DE">
        <w:rPr>
          <w:rFonts w:asciiTheme="minorHAnsi" w:hAnsiTheme="minorHAnsi" w:cstheme="minorHAnsi"/>
        </w:rPr>
        <w:t xml:space="preserve">Use the </w:t>
      </w:r>
      <w:hyperlink r:id="rId124" w:history="1">
        <w:r w:rsidRPr="007317DE">
          <w:rPr>
            <w:rStyle w:val="Hyperlink"/>
            <w:rFonts w:asciiTheme="minorHAnsi" w:hAnsiTheme="minorHAnsi" w:cstheme="minorHAnsi"/>
          </w:rPr>
          <w:t>NOAA</w:t>
        </w:r>
      </w:hyperlink>
      <w:r w:rsidRPr="007317DE">
        <w:rPr>
          <w:rFonts w:asciiTheme="minorHAnsi" w:hAnsiTheme="minorHAnsi" w:cstheme="minorHAnsi"/>
        </w:rPr>
        <w:t xml:space="preserve"> and </w:t>
      </w:r>
      <w:hyperlink r:id="rId125" w:history="1">
        <w:r w:rsidRPr="007317DE">
          <w:rPr>
            <w:rStyle w:val="Hyperlink"/>
            <w:rFonts w:asciiTheme="minorHAnsi" w:hAnsiTheme="minorHAnsi" w:cstheme="minorHAnsi"/>
          </w:rPr>
          <w:t>USCG</w:t>
        </w:r>
      </w:hyperlink>
      <w:r w:rsidRPr="007317DE">
        <w:rPr>
          <w:rFonts w:asciiTheme="minorHAnsi" w:hAnsiTheme="minorHAnsi" w:cstheme="minorHAnsi"/>
        </w:rPr>
        <w:t xml:space="preserve"> websites to monitor gage stations and river conditions.</w:t>
      </w:r>
    </w:p>
    <w:p w14:paraId="63FF0CA4" w14:textId="77777777" w:rsidR="00A35391" w:rsidRPr="007317DE" w:rsidRDefault="00A35391" w:rsidP="00FF4C8C">
      <w:pPr>
        <w:pStyle w:val="ListParagraph"/>
        <w:numPr>
          <w:ilvl w:val="0"/>
          <w:numId w:val="36"/>
        </w:numPr>
        <w:spacing w:after="120"/>
        <w:ind w:left="360"/>
        <w:rPr>
          <w:rFonts w:asciiTheme="minorHAnsi" w:hAnsiTheme="minorHAnsi" w:cstheme="minorHAnsi"/>
        </w:rPr>
      </w:pPr>
      <w:r w:rsidRPr="007317DE">
        <w:rPr>
          <w:rFonts w:asciiTheme="minorHAnsi" w:hAnsiTheme="minorHAnsi" w:cstheme="minorHAnsi"/>
        </w:rPr>
        <w:t>Consider river dynamics. L</w:t>
      </w:r>
      <w:r w:rsidR="009703AF" w:rsidRPr="007317DE">
        <w:rPr>
          <w:rFonts w:asciiTheme="minorHAnsi" w:hAnsiTheme="minorHAnsi" w:cstheme="minorHAnsi"/>
        </w:rPr>
        <w:t>and the vessel facing upstream and into the current. When working near boom, ropes, and other obstacles, appr</w:t>
      </w:r>
      <w:r w:rsidRPr="007317DE">
        <w:rPr>
          <w:rFonts w:asciiTheme="minorHAnsi" w:hAnsiTheme="minorHAnsi" w:cstheme="minorHAnsi"/>
        </w:rPr>
        <w:t>oach from the bottom up.</w:t>
      </w:r>
    </w:p>
    <w:p w14:paraId="4A94D375" w14:textId="77777777" w:rsidR="009703AF" w:rsidRPr="007317DE" w:rsidRDefault="009703AF" w:rsidP="00FF4C8C">
      <w:pPr>
        <w:pStyle w:val="ListParagraph"/>
        <w:numPr>
          <w:ilvl w:val="0"/>
          <w:numId w:val="36"/>
        </w:numPr>
        <w:spacing w:after="120"/>
        <w:ind w:left="360"/>
        <w:rPr>
          <w:rFonts w:asciiTheme="minorHAnsi" w:hAnsiTheme="minorHAnsi" w:cstheme="minorHAnsi"/>
        </w:rPr>
      </w:pPr>
      <w:r w:rsidRPr="007317DE">
        <w:rPr>
          <w:rFonts w:asciiTheme="minorHAnsi" w:hAnsiTheme="minorHAnsi" w:cstheme="minorHAnsi"/>
        </w:rPr>
        <w:t>Avoid flooded bridges and wooded areas, log jams, and other strainers.</w:t>
      </w:r>
    </w:p>
    <w:p w14:paraId="4A810E37" w14:textId="77777777" w:rsidR="009703AF" w:rsidRPr="007317DE" w:rsidRDefault="009703AF" w:rsidP="00FF4C8C">
      <w:pPr>
        <w:pStyle w:val="ListParagraph"/>
        <w:numPr>
          <w:ilvl w:val="0"/>
          <w:numId w:val="36"/>
        </w:numPr>
        <w:spacing w:after="120"/>
        <w:ind w:left="360"/>
        <w:rPr>
          <w:rFonts w:asciiTheme="minorHAnsi" w:hAnsiTheme="minorHAnsi" w:cstheme="minorHAnsi"/>
        </w:rPr>
      </w:pPr>
      <w:r w:rsidRPr="007317DE">
        <w:rPr>
          <w:rFonts w:asciiTheme="minorHAnsi" w:hAnsiTheme="minorHAnsi" w:cstheme="minorHAnsi"/>
        </w:rPr>
        <w:t>Avoid operating near low head dams</w:t>
      </w:r>
      <w:r w:rsidR="00A35391" w:rsidRPr="007317DE">
        <w:rPr>
          <w:rFonts w:asciiTheme="minorHAnsi" w:hAnsiTheme="minorHAnsi" w:cstheme="minorHAnsi"/>
        </w:rPr>
        <w:t xml:space="preserve"> and </w:t>
      </w:r>
      <w:r w:rsidRPr="007317DE">
        <w:rPr>
          <w:rFonts w:asciiTheme="minorHAnsi" w:hAnsiTheme="minorHAnsi" w:cstheme="minorHAnsi"/>
        </w:rPr>
        <w:t>upstream of anchored vessels, bridge pilings, docks, and other obstructions.</w:t>
      </w:r>
    </w:p>
    <w:p w14:paraId="540B1E3C" w14:textId="77777777" w:rsidR="00A35391" w:rsidRPr="007317DE" w:rsidRDefault="008A5B11" w:rsidP="00FF4C8C">
      <w:pPr>
        <w:pStyle w:val="ListParagraph"/>
        <w:numPr>
          <w:ilvl w:val="0"/>
          <w:numId w:val="36"/>
        </w:numPr>
        <w:ind w:left="360"/>
        <w:rPr>
          <w:rFonts w:asciiTheme="minorHAnsi" w:hAnsiTheme="minorHAnsi" w:cstheme="minorHAnsi"/>
        </w:rPr>
      </w:pPr>
      <w:r w:rsidRPr="007317DE">
        <w:rPr>
          <w:rFonts w:asciiTheme="minorHAnsi" w:hAnsiTheme="minorHAnsi" w:cstheme="minorHAnsi"/>
        </w:rPr>
        <w:t>D</w:t>
      </w:r>
      <w:r w:rsidR="00A35391" w:rsidRPr="007317DE">
        <w:rPr>
          <w:rFonts w:asciiTheme="minorHAnsi" w:hAnsiTheme="minorHAnsi" w:cstheme="minorHAnsi"/>
        </w:rPr>
        <w:t>etermine the water depth often. During vessel launching, use a pole or stick to check the condition and depth of the launch ramp.</w:t>
      </w:r>
    </w:p>
    <w:p w14:paraId="4993BDDC" w14:textId="77777777" w:rsidR="00535EB2" w:rsidRPr="007317DE" w:rsidRDefault="00535EB2" w:rsidP="00235D2D">
      <w:pPr>
        <w:rPr>
          <w:rFonts w:asciiTheme="minorHAnsi" w:hAnsiTheme="minorHAnsi" w:cstheme="minorHAnsi"/>
          <w:b/>
          <w:i/>
        </w:rPr>
      </w:pPr>
    </w:p>
    <w:p w14:paraId="0E04649C" w14:textId="77777777" w:rsidR="00B37F24" w:rsidRPr="007317DE" w:rsidRDefault="00B37F24" w:rsidP="00C24074">
      <w:pPr>
        <w:pStyle w:val="Heading2"/>
        <w:rPr>
          <w:rFonts w:asciiTheme="minorHAnsi" w:hAnsiTheme="minorHAnsi" w:cstheme="minorHAnsi"/>
          <w:i/>
        </w:rPr>
      </w:pPr>
      <w:bookmarkStart w:id="94" w:name="_Toc488748097"/>
      <w:r w:rsidRPr="007317DE">
        <w:rPr>
          <w:rFonts w:asciiTheme="minorHAnsi" w:hAnsiTheme="minorHAnsi" w:cstheme="minorHAnsi"/>
          <w:i/>
        </w:rPr>
        <w:t>8.9</w:t>
      </w:r>
      <w:r w:rsidRPr="007317DE">
        <w:rPr>
          <w:rFonts w:asciiTheme="minorHAnsi" w:hAnsiTheme="minorHAnsi" w:cstheme="minorHAnsi"/>
          <w:i/>
        </w:rPr>
        <w:tab/>
      </w:r>
      <w:r w:rsidR="00765D63" w:rsidRPr="007317DE">
        <w:rPr>
          <w:rFonts w:asciiTheme="minorHAnsi" w:hAnsiTheme="minorHAnsi" w:cstheme="minorHAnsi"/>
          <w:i/>
        </w:rPr>
        <w:t>Electrofishing</w:t>
      </w:r>
      <w:r w:rsidR="00AF29E7" w:rsidRPr="007317DE">
        <w:rPr>
          <w:rFonts w:asciiTheme="minorHAnsi" w:hAnsiTheme="minorHAnsi" w:cstheme="minorHAnsi"/>
          <w:i/>
        </w:rPr>
        <w:t xml:space="preserve"> Boats</w:t>
      </w:r>
      <w:bookmarkEnd w:id="94"/>
    </w:p>
    <w:p w14:paraId="7DB7D2A2" w14:textId="77777777" w:rsidR="00B37F24" w:rsidRPr="007317DE" w:rsidRDefault="00B37F24" w:rsidP="00235D2D">
      <w:pPr>
        <w:rPr>
          <w:rFonts w:asciiTheme="minorHAnsi" w:hAnsiTheme="minorHAnsi" w:cstheme="minorHAnsi"/>
          <w:b/>
          <w:i/>
        </w:rPr>
      </w:pPr>
    </w:p>
    <w:p w14:paraId="43E78780" w14:textId="763F5E8B" w:rsidR="00DD539D" w:rsidRPr="007317DE" w:rsidRDefault="00AF29E7" w:rsidP="00235D2D">
      <w:pPr>
        <w:rPr>
          <w:rFonts w:asciiTheme="minorHAnsi" w:hAnsiTheme="minorHAnsi" w:cstheme="minorHAnsi"/>
        </w:rPr>
      </w:pPr>
      <w:r w:rsidRPr="007317DE">
        <w:rPr>
          <w:rFonts w:asciiTheme="minorHAnsi" w:hAnsiTheme="minorHAnsi" w:cstheme="minorHAnsi"/>
        </w:rPr>
        <w:t xml:space="preserve">Electrofishing equipment uses voltages and currents that </w:t>
      </w:r>
      <w:r w:rsidR="0072476C" w:rsidRPr="007317DE">
        <w:rPr>
          <w:rFonts w:asciiTheme="minorHAnsi" w:hAnsiTheme="minorHAnsi" w:cstheme="minorHAnsi"/>
        </w:rPr>
        <w:t>can be fatal</w:t>
      </w:r>
      <w:r w:rsidRPr="007317DE">
        <w:rPr>
          <w:rFonts w:asciiTheme="minorHAnsi" w:hAnsiTheme="minorHAnsi" w:cstheme="minorHAnsi"/>
        </w:rPr>
        <w:t xml:space="preserve"> to humans</w:t>
      </w:r>
      <w:r w:rsidR="0021786F" w:rsidRPr="007317DE">
        <w:rPr>
          <w:rFonts w:asciiTheme="minorHAnsi" w:hAnsiTheme="minorHAnsi" w:cstheme="minorHAnsi"/>
        </w:rPr>
        <w:t xml:space="preserve"> and must never be used </w:t>
      </w:r>
      <w:r w:rsidR="00E31CB4" w:rsidRPr="007317DE">
        <w:rPr>
          <w:rFonts w:asciiTheme="minorHAnsi" w:hAnsiTheme="minorHAnsi" w:cstheme="minorHAnsi"/>
        </w:rPr>
        <w:t xml:space="preserve">alone. </w:t>
      </w:r>
      <w:r w:rsidR="00DD539D" w:rsidRPr="007317DE">
        <w:rPr>
          <w:rFonts w:asciiTheme="minorHAnsi" w:hAnsiTheme="minorHAnsi" w:cstheme="minorHAnsi"/>
        </w:rPr>
        <w:t>A minimum of two properly trained individuals is requir</w:t>
      </w:r>
      <w:r w:rsidR="00E31CB4" w:rsidRPr="007317DE">
        <w:rPr>
          <w:rFonts w:asciiTheme="minorHAnsi" w:hAnsiTheme="minorHAnsi" w:cstheme="minorHAnsi"/>
        </w:rPr>
        <w:t xml:space="preserve">ed for every electrofishing </w:t>
      </w:r>
      <w:r w:rsidR="00961972" w:rsidRPr="007317DE">
        <w:rPr>
          <w:rFonts w:asciiTheme="minorHAnsi" w:hAnsiTheme="minorHAnsi" w:cstheme="minorHAnsi"/>
        </w:rPr>
        <w:t>team</w:t>
      </w:r>
      <w:r w:rsidR="00DD539D" w:rsidRPr="007317DE">
        <w:rPr>
          <w:rFonts w:asciiTheme="minorHAnsi" w:hAnsiTheme="minorHAnsi" w:cstheme="minorHAnsi"/>
        </w:rPr>
        <w:t xml:space="preserve"> (three to four trained individuals is recommended).</w:t>
      </w:r>
      <w:r w:rsidR="00961972" w:rsidRPr="007317DE">
        <w:rPr>
          <w:rFonts w:asciiTheme="minorHAnsi" w:hAnsiTheme="minorHAnsi" w:cstheme="minorHAnsi"/>
        </w:rPr>
        <w:t xml:space="preserve"> </w:t>
      </w:r>
      <w:r w:rsidR="00CC0B06" w:rsidRPr="007317DE">
        <w:rPr>
          <w:rFonts w:asciiTheme="minorHAnsi" w:hAnsiTheme="minorHAnsi" w:cstheme="minorHAnsi"/>
        </w:rPr>
        <w:t>A</w:t>
      </w:r>
      <w:r w:rsidR="00961972" w:rsidRPr="007317DE">
        <w:rPr>
          <w:rFonts w:asciiTheme="minorHAnsi" w:hAnsiTheme="minorHAnsi" w:cstheme="minorHAnsi"/>
        </w:rPr>
        <w:t>t le</w:t>
      </w:r>
      <w:r w:rsidR="00AA1F98" w:rsidRPr="007317DE">
        <w:rPr>
          <w:rFonts w:asciiTheme="minorHAnsi" w:hAnsiTheme="minorHAnsi" w:cstheme="minorHAnsi"/>
        </w:rPr>
        <w:t>ast one individual (</w:t>
      </w:r>
      <w:r w:rsidR="00E31CB4" w:rsidRPr="007317DE">
        <w:rPr>
          <w:rFonts w:asciiTheme="minorHAnsi" w:hAnsiTheme="minorHAnsi" w:cstheme="minorHAnsi"/>
        </w:rPr>
        <w:t xml:space="preserve">team leader) on each </w:t>
      </w:r>
      <w:r w:rsidR="00961972" w:rsidRPr="007317DE">
        <w:rPr>
          <w:rFonts w:asciiTheme="minorHAnsi" w:hAnsiTheme="minorHAnsi" w:cstheme="minorHAnsi"/>
        </w:rPr>
        <w:t>team</w:t>
      </w:r>
      <w:r w:rsidR="00581F74" w:rsidRPr="007317DE">
        <w:rPr>
          <w:rFonts w:asciiTheme="minorHAnsi" w:hAnsiTheme="minorHAnsi" w:cstheme="minorHAnsi"/>
        </w:rPr>
        <w:t xml:space="preserve"> must have </w:t>
      </w:r>
      <w:r w:rsidR="00CC0B06" w:rsidRPr="007317DE">
        <w:rPr>
          <w:rFonts w:asciiTheme="minorHAnsi" w:hAnsiTheme="minorHAnsi" w:cstheme="minorHAnsi"/>
        </w:rPr>
        <w:t xml:space="preserve">successfully completed the </w:t>
      </w:r>
      <w:hyperlink r:id="rId126" w:history="1">
        <w:r w:rsidR="00CC0B06" w:rsidRPr="007317DE">
          <w:rPr>
            <w:rStyle w:val="Hyperlink"/>
            <w:rFonts w:asciiTheme="minorHAnsi" w:hAnsiTheme="minorHAnsi" w:cstheme="minorHAnsi"/>
          </w:rPr>
          <w:t>National Conservation Training Center’s</w:t>
        </w:r>
      </w:hyperlink>
      <w:r w:rsidR="00CC0B06" w:rsidRPr="007317DE">
        <w:rPr>
          <w:rFonts w:asciiTheme="minorHAnsi" w:hAnsiTheme="minorHAnsi" w:cstheme="minorHAnsi"/>
        </w:rPr>
        <w:t xml:space="preserve"> (NCTC) </w:t>
      </w:r>
      <w:r w:rsidR="00581F74" w:rsidRPr="007317DE">
        <w:rPr>
          <w:rFonts w:asciiTheme="minorHAnsi" w:hAnsiTheme="minorHAnsi" w:cstheme="minorHAnsi"/>
        </w:rPr>
        <w:t xml:space="preserve">course on the </w:t>
      </w:r>
      <w:r w:rsidR="00E31CB4" w:rsidRPr="007317DE">
        <w:rPr>
          <w:rFonts w:asciiTheme="minorHAnsi" w:hAnsiTheme="minorHAnsi" w:cstheme="minorHAnsi"/>
          <w:i/>
          <w:iCs/>
        </w:rPr>
        <w:t>Principles and Techniques of E</w:t>
      </w:r>
      <w:r w:rsidR="00581F74" w:rsidRPr="007317DE">
        <w:rPr>
          <w:rFonts w:asciiTheme="minorHAnsi" w:hAnsiTheme="minorHAnsi" w:cstheme="minorHAnsi"/>
          <w:i/>
          <w:iCs/>
        </w:rPr>
        <w:t>lectrofishing</w:t>
      </w:r>
      <w:r w:rsidR="00581F74" w:rsidRPr="007317DE">
        <w:rPr>
          <w:rFonts w:asciiTheme="minorHAnsi" w:hAnsiTheme="minorHAnsi" w:cstheme="minorHAnsi"/>
        </w:rPr>
        <w:t>.</w:t>
      </w:r>
      <w:r w:rsidR="00961972" w:rsidRPr="007317DE">
        <w:rPr>
          <w:rFonts w:asciiTheme="minorHAnsi" w:hAnsiTheme="minorHAnsi" w:cstheme="minorHAnsi"/>
        </w:rPr>
        <w:t xml:space="preserve"> </w:t>
      </w:r>
      <w:r w:rsidR="00E31CB4" w:rsidRPr="007317DE">
        <w:rPr>
          <w:rFonts w:asciiTheme="minorHAnsi" w:hAnsiTheme="minorHAnsi" w:cstheme="minorHAnsi"/>
        </w:rPr>
        <w:t xml:space="preserve">All members of the electrofishing team must </w:t>
      </w:r>
      <w:r w:rsidR="0021786F" w:rsidRPr="007317DE">
        <w:rPr>
          <w:rFonts w:asciiTheme="minorHAnsi" w:hAnsiTheme="minorHAnsi" w:cstheme="minorHAnsi"/>
        </w:rPr>
        <w:t>be trained in the standard operating procedures, r</w:t>
      </w:r>
      <w:r w:rsidR="00E31CB4" w:rsidRPr="007317DE">
        <w:rPr>
          <w:rFonts w:asciiTheme="minorHAnsi" w:hAnsiTheme="minorHAnsi" w:cstheme="minorHAnsi"/>
        </w:rPr>
        <w:t>eceive an electrofishing safety orientation prior to the start of electrofishing activities</w:t>
      </w:r>
      <w:r w:rsidR="006E4D6D" w:rsidRPr="007317DE">
        <w:rPr>
          <w:rFonts w:asciiTheme="minorHAnsi" w:hAnsiTheme="minorHAnsi" w:cstheme="minorHAnsi"/>
        </w:rPr>
        <w:t>,</w:t>
      </w:r>
      <w:r w:rsidR="00D07D72" w:rsidRPr="007317DE">
        <w:rPr>
          <w:rFonts w:asciiTheme="minorHAnsi" w:hAnsiTheme="minorHAnsi" w:cstheme="minorHAnsi"/>
        </w:rPr>
        <w:t xml:space="preserve"> and </w:t>
      </w:r>
      <w:r w:rsidR="0021786F" w:rsidRPr="007317DE">
        <w:rPr>
          <w:rFonts w:asciiTheme="minorHAnsi" w:hAnsiTheme="minorHAnsi" w:cstheme="minorHAnsi"/>
        </w:rPr>
        <w:t xml:space="preserve">undergo </w:t>
      </w:r>
      <w:r w:rsidR="00D07D72" w:rsidRPr="007317DE">
        <w:rPr>
          <w:rFonts w:asciiTheme="minorHAnsi" w:hAnsiTheme="minorHAnsi" w:cstheme="minorHAnsi"/>
        </w:rPr>
        <w:t>a safety briefing</w:t>
      </w:r>
      <w:r w:rsidR="00C9050F" w:rsidRPr="007317DE">
        <w:rPr>
          <w:rFonts w:asciiTheme="minorHAnsi" w:hAnsiTheme="minorHAnsi" w:cstheme="minorHAnsi"/>
        </w:rPr>
        <w:t xml:space="preserve"> at </w:t>
      </w:r>
      <w:r w:rsidR="004412DE" w:rsidRPr="007317DE">
        <w:rPr>
          <w:rFonts w:asciiTheme="minorHAnsi" w:hAnsiTheme="minorHAnsi" w:cstheme="minorHAnsi"/>
        </w:rPr>
        <w:t xml:space="preserve">the start of each day’s </w:t>
      </w:r>
      <w:r w:rsidR="006B7ECC" w:rsidRPr="007317DE">
        <w:rPr>
          <w:rFonts w:asciiTheme="minorHAnsi" w:hAnsiTheme="minorHAnsi" w:cstheme="minorHAnsi"/>
        </w:rPr>
        <w:t>activities</w:t>
      </w:r>
      <w:r w:rsidR="00E31CB4" w:rsidRPr="007317DE">
        <w:rPr>
          <w:rFonts w:asciiTheme="minorHAnsi" w:hAnsiTheme="minorHAnsi" w:cstheme="minorHAnsi"/>
        </w:rPr>
        <w:t xml:space="preserve">. </w:t>
      </w:r>
      <w:r w:rsidR="00CC0B06" w:rsidRPr="007317DE">
        <w:rPr>
          <w:rFonts w:asciiTheme="minorHAnsi" w:hAnsiTheme="minorHAnsi" w:cstheme="minorHAnsi"/>
        </w:rPr>
        <w:t>The safety orientation</w:t>
      </w:r>
      <w:r w:rsidR="00E31CB4" w:rsidRPr="007317DE">
        <w:rPr>
          <w:rFonts w:asciiTheme="minorHAnsi" w:hAnsiTheme="minorHAnsi" w:cstheme="minorHAnsi"/>
        </w:rPr>
        <w:t xml:space="preserve"> must include the NCTC </w:t>
      </w:r>
      <w:r w:rsidR="00E31CB4" w:rsidRPr="007317DE">
        <w:rPr>
          <w:rFonts w:asciiTheme="minorHAnsi" w:hAnsiTheme="minorHAnsi" w:cstheme="minorHAnsi"/>
          <w:i/>
          <w:iCs/>
        </w:rPr>
        <w:t>Electrofishing Safety</w:t>
      </w:r>
      <w:r w:rsidR="00E31CB4" w:rsidRPr="007317DE">
        <w:rPr>
          <w:rFonts w:asciiTheme="minorHAnsi" w:hAnsiTheme="minorHAnsi" w:cstheme="minorHAnsi"/>
        </w:rPr>
        <w:t xml:space="preserve"> course.</w:t>
      </w:r>
      <w:r w:rsidR="002D1D1A" w:rsidRPr="007317DE">
        <w:rPr>
          <w:rFonts w:asciiTheme="minorHAnsi" w:hAnsiTheme="minorHAnsi" w:cstheme="minorHAnsi"/>
        </w:rPr>
        <w:t xml:space="preserve"> A</w:t>
      </w:r>
      <w:r w:rsidR="00961972" w:rsidRPr="007317DE">
        <w:rPr>
          <w:rFonts w:asciiTheme="minorHAnsi" w:hAnsiTheme="minorHAnsi" w:cstheme="minorHAnsi"/>
        </w:rPr>
        <w:t xml:space="preserve">t least two </w:t>
      </w:r>
      <w:r w:rsidR="00F6711A" w:rsidRPr="007317DE">
        <w:rPr>
          <w:rFonts w:asciiTheme="minorHAnsi" w:hAnsiTheme="minorHAnsi" w:cstheme="minorHAnsi"/>
        </w:rPr>
        <w:t xml:space="preserve">members </w:t>
      </w:r>
      <w:r w:rsidR="00961972" w:rsidRPr="007317DE">
        <w:rPr>
          <w:rFonts w:asciiTheme="minorHAnsi" w:hAnsiTheme="minorHAnsi" w:cstheme="minorHAnsi"/>
        </w:rPr>
        <w:t>of eve</w:t>
      </w:r>
      <w:r w:rsidR="002D1D1A" w:rsidRPr="007317DE">
        <w:rPr>
          <w:rFonts w:asciiTheme="minorHAnsi" w:hAnsiTheme="minorHAnsi" w:cstheme="minorHAnsi"/>
        </w:rPr>
        <w:t xml:space="preserve">ry </w:t>
      </w:r>
      <w:r w:rsidR="00961972" w:rsidRPr="007317DE">
        <w:rPr>
          <w:rFonts w:asciiTheme="minorHAnsi" w:hAnsiTheme="minorHAnsi" w:cstheme="minorHAnsi"/>
        </w:rPr>
        <w:t xml:space="preserve">team </w:t>
      </w:r>
      <w:r w:rsidR="00F6711A" w:rsidRPr="007317DE">
        <w:rPr>
          <w:rFonts w:asciiTheme="minorHAnsi" w:hAnsiTheme="minorHAnsi" w:cstheme="minorHAnsi"/>
        </w:rPr>
        <w:t xml:space="preserve">must </w:t>
      </w:r>
      <w:r w:rsidR="002D1D1A" w:rsidRPr="007317DE">
        <w:rPr>
          <w:rFonts w:asciiTheme="minorHAnsi" w:hAnsiTheme="minorHAnsi" w:cstheme="minorHAnsi"/>
        </w:rPr>
        <w:t xml:space="preserve">also </w:t>
      </w:r>
      <w:r w:rsidR="00961972" w:rsidRPr="007317DE">
        <w:rPr>
          <w:rFonts w:asciiTheme="minorHAnsi" w:hAnsiTheme="minorHAnsi" w:cstheme="minorHAnsi"/>
        </w:rPr>
        <w:t xml:space="preserve">be trained </w:t>
      </w:r>
      <w:r w:rsidR="00E213D6" w:rsidRPr="007317DE">
        <w:rPr>
          <w:rFonts w:asciiTheme="minorHAnsi" w:hAnsiTheme="minorHAnsi" w:cstheme="minorHAnsi"/>
        </w:rPr>
        <w:t xml:space="preserve">in first aid, </w:t>
      </w:r>
      <w:r w:rsidR="00F6711A" w:rsidRPr="007317DE">
        <w:rPr>
          <w:rFonts w:asciiTheme="minorHAnsi" w:hAnsiTheme="minorHAnsi" w:cstheme="minorHAnsi"/>
        </w:rPr>
        <w:t>cardiopulmonary resuscitation</w:t>
      </w:r>
      <w:r w:rsidR="008D5429" w:rsidRPr="007317DE">
        <w:rPr>
          <w:rFonts w:asciiTheme="minorHAnsi" w:hAnsiTheme="minorHAnsi" w:cstheme="minorHAnsi"/>
        </w:rPr>
        <w:t xml:space="preserve"> (CPR)</w:t>
      </w:r>
      <w:r w:rsidR="00E213D6" w:rsidRPr="007317DE">
        <w:rPr>
          <w:rFonts w:asciiTheme="minorHAnsi" w:hAnsiTheme="minorHAnsi" w:cstheme="minorHAnsi"/>
        </w:rPr>
        <w:t xml:space="preserve">, and the use of an automated external defibrillator (AED). </w:t>
      </w:r>
    </w:p>
    <w:p w14:paraId="24460687" w14:textId="77777777" w:rsidR="00862DD7" w:rsidRPr="007317DE" w:rsidRDefault="00E12E30" w:rsidP="00235D2D">
      <w:pPr>
        <w:rPr>
          <w:rFonts w:asciiTheme="minorHAnsi" w:hAnsiTheme="minorHAnsi" w:cstheme="minorHAnsi"/>
        </w:rPr>
      </w:pPr>
      <w:r w:rsidRPr="007317DE">
        <w:rPr>
          <w:rFonts w:asciiTheme="minorHAnsi" w:hAnsiTheme="minorHAnsi" w:cstheme="minorHAnsi"/>
        </w:rPr>
        <w:t>Electrofishing equipment must receive a safety</w:t>
      </w:r>
      <w:r w:rsidR="00CA7A63" w:rsidRPr="007317DE">
        <w:rPr>
          <w:rFonts w:asciiTheme="minorHAnsi" w:hAnsiTheme="minorHAnsi" w:cstheme="minorHAnsi"/>
        </w:rPr>
        <w:t xml:space="preserve"> inspection before each use. </w:t>
      </w:r>
      <w:r w:rsidR="002D1D1A" w:rsidRPr="007317DE">
        <w:rPr>
          <w:rFonts w:asciiTheme="minorHAnsi" w:hAnsiTheme="minorHAnsi" w:cstheme="minorHAnsi"/>
        </w:rPr>
        <w:t xml:space="preserve">Electrofishing boats and the personnel operating them </w:t>
      </w:r>
      <w:r w:rsidR="00961972" w:rsidRPr="007317DE">
        <w:rPr>
          <w:rFonts w:asciiTheme="minorHAnsi" w:hAnsiTheme="minorHAnsi" w:cstheme="minorHAnsi"/>
        </w:rPr>
        <w:t>must comply with the appli</w:t>
      </w:r>
      <w:r w:rsidR="002D1D1A" w:rsidRPr="007317DE">
        <w:rPr>
          <w:rFonts w:asciiTheme="minorHAnsi" w:hAnsiTheme="minorHAnsi" w:cstheme="minorHAnsi"/>
        </w:rPr>
        <w:t xml:space="preserve">cable requirements of this chapter </w:t>
      </w:r>
      <w:r w:rsidR="00CA7A63" w:rsidRPr="007317DE">
        <w:rPr>
          <w:rFonts w:asciiTheme="minorHAnsi" w:hAnsiTheme="minorHAnsi" w:cstheme="minorHAnsi"/>
        </w:rPr>
        <w:t xml:space="preserve">and </w:t>
      </w:r>
      <w:r w:rsidR="00024D4F" w:rsidRPr="007317DE">
        <w:rPr>
          <w:rFonts w:asciiTheme="minorHAnsi" w:hAnsiTheme="minorHAnsi" w:cstheme="minorHAnsi"/>
        </w:rPr>
        <w:t xml:space="preserve">the </w:t>
      </w:r>
      <w:hyperlink r:id="rId127" w:history="1">
        <w:r w:rsidR="00024D4F" w:rsidRPr="007317DE">
          <w:rPr>
            <w:rStyle w:val="Hyperlink"/>
            <w:rFonts w:asciiTheme="minorHAnsi" w:hAnsiTheme="minorHAnsi" w:cstheme="minorHAnsi"/>
          </w:rPr>
          <w:t>EP</w:t>
        </w:r>
        <w:r w:rsidR="00CA7A63" w:rsidRPr="007317DE">
          <w:rPr>
            <w:rStyle w:val="Hyperlink"/>
            <w:rFonts w:asciiTheme="minorHAnsi" w:hAnsiTheme="minorHAnsi" w:cstheme="minorHAnsi"/>
          </w:rPr>
          <w:t>A Vessel Safety Manual</w:t>
        </w:r>
      </w:hyperlink>
      <w:r w:rsidR="00CA7A63" w:rsidRPr="007317DE">
        <w:rPr>
          <w:rFonts w:asciiTheme="minorHAnsi" w:hAnsiTheme="minorHAnsi" w:cstheme="minorHAnsi"/>
        </w:rPr>
        <w:t xml:space="preserve"> (e.g., </w:t>
      </w:r>
      <w:r w:rsidR="002D1D1A" w:rsidRPr="007317DE">
        <w:rPr>
          <w:rFonts w:asciiTheme="minorHAnsi" w:hAnsiTheme="minorHAnsi" w:cstheme="minorHAnsi"/>
        </w:rPr>
        <w:t>vessel operator comp</w:t>
      </w:r>
      <w:r w:rsidRPr="007317DE">
        <w:rPr>
          <w:rFonts w:asciiTheme="minorHAnsi" w:hAnsiTheme="minorHAnsi" w:cstheme="minorHAnsi"/>
        </w:rPr>
        <w:t xml:space="preserve">etency </w:t>
      </w:r>
      <w:r w:rsidR="00CA7A63" w:rsidRPr="007317DE">
        <w:rPr>
          <w:rFonts w:asciiTheme="minorHAnsi" w:hAnsiTheme="minorHAnsi" w:cstheme="minorHAnsi"/>
        </w:rPr>
        <w:t xml:space="preserve">and </w:t>
      </w:r>
      <w:r w:rsidRPr="007317DE">
        <w:rPr>
          <w:rFonts w:asciiTheme="minorHAnsi" w:hAnsiTheme="minorHAnsi" w:cstheme="minorHAnsi"/>
        </w:rPr>
        <w:t>training</w:t>
      </w:r>
      <w:r w:rsidR="00CA7A63" w:rsidRPr="007317DE">
        <w:rPr>
          <w:rFonts w:asciiTheme="minorHAnsi" w:hAnsiTheme="minorHAnsi" w:cstheme="minorHAnsi"/>
        </w:rPr>
        <w:t xml:space="preserve"> and </w:t>
      </w:r>
      <w:r w:rsidR="00024D4F" w:rsidRPr="007317DE">
        <w:rPr>
          <w:rFonts w:asciiTheme="minorHAnsi" w:hAnsiTheme="minorHAnsi" w:cstheme="minorHAnsi"/>
        </w:rPr>
        <w:t>filing a float plan).</w:t>
      </w:r>
      <w:r w:rsidR="004412DE" w:rsidRPr="007317DE">
        <w:rPr>
          <w:rFonts w:asciiTheme="minorHAnsi" w:hAnsiTheme="minorHAnsi" w:cstheme="minorHAnsi"/>
        </w:rPr>
        <w:t xml:space="preserve"> </w:t>
      </w:r>
      <w:r w:rsidR="00D07D72" w:rsidRPr="007317DE">
        <w:rPr>
          <w:rFonts w:asciiTheme="minorHAnsi" w:hAnsiTheme="minorHAnsi" w:cstheme="minorHAnsi"/>
        </w:rPr>
        <w:t xml:space="preserve">PPE </w:t>
      </w:r>
      <w:r w:rsidR="0021786F" w:rsidRPr="007317DE">
        <w:rPr>
          <w:rFonts w:asciiTheme="minorHAnsi" w:hAnsiTheme="minorHAnsi" w:cstheme="minorHAnsi"/>
        </w:rPr>
        <w:t>requirements</w:t>
      </w:r>
      <w:r w:rsidR="00CA7A63" w:rsidRPr="007317DE">
        <w:rPr>
          <w:rFonts w:asciiTheme="minorHAnsi" w:hAnsiTheme="minorHAnsi" w:cstheme="minorHAnsi"/>
        </w:rPr>
        <w:t xml:space="preserve"> </w:t>
      </w:r>
      <w:r w:rsidR="00D07D72" w:rsidRPr="007317DE">
        <w:rPr>
          <w:rFonts w:asciiTheme="minorHAnsi" w:hAnsiTheme="minorHAnsi" w:cstheme="minorHAnsi"/>
        </w:rPr>
        <w:t>include</w:t>
      </w:r>
      <w:r w:rsidR="00CA7A63" w:rsidRPr="007317DE">
        <w:rPr>
          <w:rFonts w:asciiTheme="minorHAnsi" w:hAnsiTheme="minorHAnsi" w:cstheme="minorHAnsi"/>
        </w:rPr>
        <w:t xml:space="preserve"> but are not limited to </w:t>
      </w:r>
      <w:r w:rsidR="00E213D6" w:rsidRPr="007317DE">
        <w:rPr>
          <w:rFonts w:asciiTheme="minorHAnsi" w:hAnsiTheme="minorHAnsi" w:cstheme="minorHAnsi"/>
        </w:rPr>
        <w:t>PFD</w:t>
      </w:r>
      <w:r w:rsidR="00961972" w:rsidRPr="007317DE">
        <w:rPr>
          <w:rFonts w:asciiTheme="minorHAnsi" w:hAnsiTheme="minorHAnsi" w:cstheme="minorHAnsi"/>
        </w:rPr>
        <w:t>s</w:t>
      </w:r>
      <w:r w:rsidR="0021786F" w:rsidRPr="007317DE">
        <w:rPr>
          <w:rFonts w:asciiTheme="minorHAnsi" w:hAnsiTheme="minorHAnsi" w:cstheme="minorHAnsi"/>
        </w:rPr>
        <w:t xml:space="preserve">; </w:t>
      </w:r>
      <w:r w:rsidR="005C78F8" w:rsidRPr="007317DE">
        <w:rPr>
          <w:rFonts w:asciiTheme="minorHAnsi" w:hAnsiTheme="minorHAnsi" w:cstheme="minorHAnsi"/>
        </w:rPr>
        <w:t xml:space="preserve">elbow length </w:t>
      </w:r>
      <w:r w:rsidR="00F6711A" w:rsidRPr="007317DE">
        <w:rPr>
          <w:rFonts w:asciiTheme="minorHAnsi" w:hAnsiTheme="minorHAnsi" w:cstheme="minorHAnsi"/>
        </w:rPr>
        <w:t>rubber lineman’s gloves (r</w:t>
      </w:r>
      <w:r w:rsidR="0021786F" w:rsidRPr="007317DE">
        <w:rPr>
          <w:rFonts w:asciiTheme="minorHAnsi" w:hAnsiTheme="minorHAnsi" w:cstheme="minorHAnsi"/>
        </w:rPr>
        <w:t xml:space="preserve">ated 5,000 volts minimum) visually inspected before each use; </w:t>
      </w:r>
      <w:r w:rsidR="00D07D72" w:rsidRPr="007317DE">
        <w:rPr>
          <w:rFonts w:asciiTheme="minorHAnsi" w:hAnsiTheme="minorHAnsi" w:cstheme="minorHAnsi"/>
        </w:rPr>
        <w:t>polarized sunglasses</w:t>
      </w:r>
      <w:r w:rsidR="0021786F" w:rsidRPr="007317DE">
        <w:rPr>
          <w:rFonts w:asciiTheme="minorHAnsi" w:hAnsiTheme="minorHAnsi" w:cstheme="minorHAnsi"/>
        </w:rPr>
        <w:t xml:space="preserve">; hearing protection; </w:t>
      </w:r>
      <w:r w:rsidR="00961972" w:rsidRPr="007317DE">
        <w:rPr>
          <w:rFonts w:asciiTheme="minorHAnsi" w:hAnsiTheme="minorHAnsi" w:cstheme="minorHAnsi"/>
        </w:rPr>
        <w:t>chest and hi</w:t>
      </w:r>
      <w:r w:rsidR="0021786F" w:rsidRPr="007317DE">
        <w:rPr>
          <w:rFonts w:asciiTheme="minorHAnsi" w:hAnsiTheme="minorHAnsi" w:cstheme="minorHAnsi"/>
        </w:rPr>
        <w:t>p waders with non-slip soles; rubber deck boots (</w:t>
      </w:r>
      <w:r w:rsidR="00961972" w:rsidRPr="007317DE">
        <w:rPr>
          <w:rFonts w:asciiTheme="minorHAnsi" w:hAnsiTheme="minorHAnsi" w:cstheme="minorHAnsi"/>
        </w:rPr>
        <w:t>o</w:t>
      </w:r>
      <w:r w:rsidR="0021786F" w:rsidRPr="007317DE">
        <w:rPr>
          <w:rFonts w:asciiTheme="minorHAnsi" w:hAnsiTheme="minorHAnsi" w:cstheme="minorHAnsi"/>
        </w:rPr>
        <w:t xml:space="preserve">r rubber decking material); </w:t>
      </w:r>
      <w:r w:rsidR="00961972" w:rsidRPr="007317DE">
        <w:rPr>
          <w:rFonts w:asciiTheme="minorHAnsi" w:hAnsiTheme="minorHAnsi" w:cstheme="minorHAnsi"/>
        </w:rPr>
        <w:t>non-conductive soled shoes</w:t>
      </w:r>
      <w:r w:rsidR="00024D4F" w:rsidRPr="007317DE">
        <w:rPr>
          <w:rFonts w:asciiTheme="minorHAnsi" w:hAnsiTheme="minorHAnsi" w:cstheme="minorHAnsi"/>
        </w:rPr>
        <w:t xml:space="preserve">; and </w:t>
      </w:r>
      <w:r w:rsidR="00E213D6" w:rsidRPr="007317DE">
        <w:rPr>
          <w:rFonts w:asciiTheme="minorHAnsi" w:hAnsiTheme="minorHAnsi" w:cstheme="minorHAnsi"/>
        </w:rPr>
        <w:t xml:space="preserve">long-handled </w:t>
      </w:r>
      <w:r w:rsidR="00F6711A" w:rsidRPr="007317DE">
        <w:rPr>
          <w:rFonts w:asciiTheme="minorHAnsi" w:hAnsiTheme="minorHAnsi" w:cstheme="minorHAnsi"/>
        </w:rPr>
        <w:t>dip nets</w:t>
      </w:r>
      <w:r w:rsidR="00E213D6" w:rsidRPr="007317DE">
        <w:rPr>
          <w:rFonts w:asciiTheme="minorHAnsi" w:hAnsiTheme="minorHAnsi" w:cstheme="minorHAnsi"/>
        </w:rPr>
        <w:t xml:space="preserve"> with insulated handles</w:t>
      </w:r>
      <w:r w:rsidR="00961972" w:rsidRPr="007317DE">
        <w:rPr>
          <w:rFonts w:asciiTheme="minorHAnsi" w:hAnsiTheme="minorHAnsi" w:cstheme="minorHAnsi"/>
        </w:rPr>
        <w:t xml:space="preserve"> (met</w:t>
      </w:r>
      <w:r w:rsidR="00024D4F" w:rsidRPr="007317DE">
        <w:rPr>
          <w:rFonts w:asciiTheme="minorHAnsi" w:hAnsiTheme="minorHAnsi" w:cstheme="minorHAnsi"/>
        </w:rPr>
        <w:t xml:space="preserve">al or aluminum must not be used). </w:t>
      </w:r>
      <w:r w:rsidR="009259D7" w:rsidRPr="007317DE">
        <w:rPr>
          <w:rFonts w:asciiTheme="minorHAnsi" w:hAnsiTheme="minorHAnsi" w:cstheme="minorHAnsi"/>
        </w:rPr>
        <w:t>Every electrofishing boat should also be equipped with an AED.</w:t>
      </w:r>
    </w:p>
    <w:p w14:paraId="2D753865" w14:textId="77777777" w:rsidR="005C78F8" w:rsidRPr="007317DE" w:rsidRDefault="005C78F8" w:rsidP="00235D2D">
      <w:pPr>
        <w:rPr>
          <w:rFonts w:asciiTheme="minorHAnsi" w:hAnsiTheme="minorHAnsi" w:cstheme="minorHAnsi"/>
        </w:rPr>
      </w:pPr>
    </w:p>
    <w:p w14:paraId="3F98D560" w14:textId="77777777" w:rsidR="00B37F24" w:rsidRPr="007317DE" w:rsidRDefault="00B37F24" w:rsidP="00C24074">
      <w:pPr>
        <w:pStyle w:val="Heading2"/>
        <w:rPr>
          <w:rFonts w:asciiTheme="minorHAnsi" w:hAnsiTheme="minorHAnsi" w:cstheme="minorHAnsi"/>
        </w:rPr>
      </w:pPr>
      <w:bookmarkStart w:id="95" w:name="_Toc488748098"/>
      <w:r w:rsidRPr="007317DE">
        <w:rPr>
          <w:rFonts w:asciiTheme="minorHAnsi" w:hAnsiTheme="minorHAnsi" w:cstheme="minorHAnsi"/>
          <w:i/>
        </w:rPr>
        <w:t>8.10</w:t>
      </w:r>
      <w:r w:rsidRPr="007317DE">
        <w:rPr>
          <w:rFonts w:asciiTheme="minorHAnsi" w:hAnsiTheme="minorHAnsi" w:cstheme="minorHAnsi"/>
          <w:i/>
        </w:rPr>
        <w:tab/>
      </w:r>
      <w:r w:rsidR="00F32AA4" w:rsidRPr="007317DE">
        <w:rPr>
          <w:rFonts w:asciiTheme="minorHAnsi" w:hAnsiTheme="minorHAnsi" w:cstheme="minorHAnsi"/>
          <w:i/>
        </w:rPr>
        <w:t>Unpowered Vessels</w:t>
      </w:r>
      <w:bookmarkEnd w:id="95"/>
    </w:p>
    <w:p w14:paraId="6569AB6F" w14:textId="77777777" w:rsidR="00B37F24" w:rsidRPr="007317DE" w:rsidRDefault="00B37F24" w:rsidP="00F32AA4">
      <w:pPr>
        <w:rPr>
          <w:rFonts w:asciiTheme="minorHAnsi" w:hAnsiTheme="minorHAnsi" w:cstheme="minorHAnsi"/>
        </w:rPr>
      </w:pPr>
    </w:p>
    <w:p w14:paraId="05013BE2" w14:textId="78350EA6" w:rsidR="00F32AA4" w:rsidRPr="007317DE" w:rsidRDefault="00F32AA4" w:rsidP="00F32AA4">
      <w:pPr>
        <w:rPr>
          <w:rFonts w:asciiTheme="minorHAnsi" w:hAnsiTheme="minorHAnsi" w:cstheme="minorHAnsi"/>
        </w:rPr>
      </w:pPr>
      <w:r w:rsidRPr="007317DE">
        <w:rPr>
          <w:rFonts w:asciiTheme="minorHAnsi" w:hAnsiTheme="minorHAnsi" w:cstheme="minorHAnsi"/>
        </w:rPr>
        <w:t>EPA operators of unpowered vessels (e.g., vesse</w:t>
      </w:r>
      <w:r w:rsidR="00252151" w:rsidRPr="007317DE">
        <w:rPr>
          <w:rFonts w:asciiTheme="minorHAnsi" w:hAnsiTheme="minorHAnsi" w:cstheme="minorHAnsi"/>
        </w:rPr>
        <w:t xml:space="preserve">ls under oars such as kayaks and </w:t>
      </w:r>
      <w:r w:rsidRPr="007317DE">
        <w:rPr>
          <w:rFonts w:asciiTheme="minorHAnsi" w:hAnsiTheme="minorHAnsi" w:cstheme="minorHAnsi"/>
        </w:rPr>
        <w:t>canoes) must take an approved safe boating cours</w:t>
      </w:r>
      <w:r w:rsidR="00252151" w:rsidRPr="007317DE">
        <w:rPr>
          <w:rFonts w:asciiTheme="minorHAnsi" w:hAnsiTheme="minorHAnsi" w:cstheme="minorHAnsi"/>
        </w:rPr>
        <w:t>e and ensure that their vessel complies</w:t>
      </w:r>
      <w:r w:rsidRPr="007317DE">
        <w:rPr>
          <w:rFonts w:asciiTheme="minorHAnsi" w:hAnsiTheme="minorHAnsi" w:cstheme="minorHAnsi"/>
        </w:rPr>
        <w:t xml:space="preserve"> with the safety requirements specified in the </w:t>
      </w:r>
      <w:hyperlink r:id="rId128" w:history="1">
        <w:r w:rsidR="00E401F7" w:rsidRPr="007317DE">
          <w:rPr>
            <w:rStyle w:val="Hyperlink"/>
            <w:rFonts w:asciiTheme="minorHAnsi" w:hAnsiTheme="minorHAnsi" w:cstheme="minorHAnsi"/>
          </w:rPr>
          <w:t>EPA V</w:t>
        </w:r>
        <w:r w:rsidRPr="007317DE">
          <w:rPr>
            <w:rStyle w:val="Hyperlink"/>
            <w:rFonts w:asciiTheme="minorHAnsi" w:hAnsiTheme="minorHAnsi" w:cstheme="minorHAnsi"/>
          </w:rPr>
          <w:t>essel Safety Manual</w:t>
        </w:r>
      </w:hyperlink>
      <w:r w:rsidR="008606FD" w:rsidRPr="007317DE">
        <w:rPr>
          <w:rFonts w:asciiTheme="minorHAnsi" w:hAnsiTheme="minorHAnsi" w:cstheme="minorHAnsi"/>
        </w:rPr>
        <w:t>. These requirements are limited</w:t>
      </w:r>
      <w:r w:rsidRPr="007317DE">
        <w:rPr>
          <w:rFonts w:asciiTheme="minorHAnsi" w:hAnsiTheme="minorHAnsi" w:cstheme="minorHAnsi"/>
        </w:rPr>
        <w:t xml:space="preserve"> and include PFDs and handheld VHF receivers. If operated at night, unpowered vessel</w:t>
      </w:r>
      <w:r w:rsidR="008606FD" w:rsidRPr="007317DE">
        <w:rPr>
          <w:rFonts w:asciiTheme="minorHAnsi" w:hAnsiTheme="minorHAnsi" w:cstheme="minorHAnsi"/>
        </w:rPr>
        <w:t xml:space="preserve">s must also carry a 360-degree </w:t>
      </w:r>
      <w:r w:rsidRPr="007317DE">
        <w:rPr>
          <w:rFonts w:asciiTheme="minorHAnsi" w:hAnsiTheme="minorHAnsi" w:cstheme="minorHAnsi"/>
        </w:rPr>
        <w:t>white navigation light (such a</w:t>
      </w:r>
      <w:r w:rsidR="008606FD" w:rsidRPr="007317DE">
        <w:rPr>
          <w:rFonts w:asciiTheme="minorHAnsi" w:hAnsiTheme="minorHAnsi" w:cstheme="minorHAnsi"/>
        </w:rPr>
        <w:t xml:space="preserve">s a hand-held, waterproof, 360-degree </w:t>
      </w:r>
      <w:r w:rsidRPr="007317DE">
        <w:rPr>
          <w:rFonts w:asciiTheme="minorHAnsi" w:hAnsiTheme="minorHAnsi" w:cstheme="minorHAnsi"/>
        </w:rPr>
        <w:t>flashlight) which must be exhibited in sufficient time to prevent collision.</w:t>
      </w:r>
      <w:r w:rsidR="00252151" w:rsidRPr="007317DE">
        <w:rPr>
          <w:rFonts w:asciiTheme="minorHAnsi" w:hAnsiTheme="minorHAnsi" w:cstheme="minorHAnsi"/>
        </w:rPr>
        <w:t xml:space="preserve"> Safety tips and information on</w:t>
      </w:r>
      <w:r w:rsidR="003B3E1A" w:rsidRPr="007317DE">
        <w:rPr>
          <w:rFonts w:asciiTheme="minorHAnsi" w:hAnsiTheme="minorHAnsi" w:cstheme="minorHAnsi"/>
        </w:rPr>
        <w:t xml:space="preserve"> </w:t>
      </w:r>
      <w:r w:rsidR="00252151" w:rsidRPr="007317DE">
        <w:rPr>
          <w:rFonts w:asciiTheme="minorHAnsi" w:hAnsiTheme="minorHAnsi" w:cstheme="minorHAnsi"/>
        </w:rPr>
        <w:t xml:space="preserve">training courses for </w:t>
      </w:r>
      <w:r w:rsidR="003B3E1A" w:rsidRPr="007317DE">
        <w:rPr>
          <w:rFonts w:asciiTheme="minorHAnsi" w:hAnsiTheme="minorHAnsi" w:cstheme="minorHAnsi"/>
        </w:rPr>
        <w:t xml:space="preserve">operators of </w:t>
      </w:r>
      <w:r w:rsidR="00252151" w:rsidRPr="007317DE">
        <w:rPr>
          <w:rFonts w:asciiTheme="minorHAnsi" w:hAnsiTheme="minorHAnsi" w:cstheme="minorHAnsi"/>
        </w:rPr>
        <w:t>canoes, kayaks</w:t>
      </w:r>
      <w:r w:rsidR="006E4D6D" w:rsidRPr="007317DE">
        <w:rPr>
          <w:rFonts w:asciiTheme="minorHAnsi" w:hAnsiTheme="minorHAnsi" w:cstheme="minorHAnsi"/>
        </w:rPr>
        <w:t>,</w:t>
      </w:r>
      <w:r w:rsidR="00252151" w:rsidRPr="007317DE">
        <w:rPr>
          <w:rFonts w:asciiTheme="minorHAnsi" w:hAnsiTheme="minorHAnsi" w:cstheme="minorHAnsi"/>
        </w:rPr>
        <w:t xml:space="preserve"> and other paddle-type unpowered vessels </w:t>
      </w:r>
      <w:r w:rsidR="006E4D6D" w:rsidRPr="007317DE">
        <w:rPr>
          <w:rFonts w:asciiTheme="minorHAnsi" w:hAnsiTheme="minorHAnsi" w:cstheme="minorHAnsi"/>
        </w:rPr>
        <w:t xml:space="preserve">are </w:t>
      </w:r>
      <w:r w:rsidR="00252151" w:rsidRPr="007317DE">
        <w:rPr>
          <w:rFonts w:asciiTheme="minorHAnsi" w:hAnsiTheme="minorHAnsi" w:cstheme="minorHAnsi"/>
        </w:rPr>
        <w:t xml:space="preserve">available on the </w:t>
      </w:r>
      <w:hyperlink r:id="rId129" w:history="1">
        <w:r w:rsidR="00252151" w:rsidRPr="007317DE">
          <w:rPr>
            <w:rStyle w:val="Hyperlink"/>
            <w:rFonts w:asciiTheme="minorHAnsi" w:hAnsiTheme="minorHAnsi" w:cstheme="minorHAnsi"/>
          </w:rPr>
          <w:t>American Canoe Association (ACA) website</w:t>
        </w:r>
      </w:hyperlink>
      <w:r w:rsidR="00252151" w:rsidRPr="007317DE">
        <w:rPr>
          <w:rFonts w:asciiTheme="minorHAnsi" w:hAnsiTheme="minorHAnsi" w:cstheme="minorHAnsi"/>
        </w:rPr>
        <w:t>.</w:t>
      </w:r>
    </w:p>
    <w:p w14:paraId="1B6301A1" w14:textId="50499791" w:rsidR="00F32AA4" w:rsidRPr="007317DE" w:rsidRDefault="00F32AA4" w:rsidP="00235D2D">
      <w:pPr>
        <w:rPr>
          <w:rFonts w:asciiTheme="minorHAnsi" w:hAnsiTheme="minorHAnsi" w:cstheme="minorHAnsi"/>
        </w:rPr>
      </w:pPr>
    </w:p>
    <w:p w14:paraId="40423DA1" w14:textId="32486853" w:rsidR="002F0354" w:rsidRPr="007317DE" w:rsidRDefault="00B85A8A" w:rsidP="1AA3E4DF">
      <w:pPr>
        <w:pStyle w:val="Heading1"/>
        <w:keepLines/>
        <w:rPr>
          <w:rFonts w:asciiTheme="minorHAnsi" w:hAnsiTheme="minorHAnsi" w:cstheme="minorHAnsi"/>
        </w:rPr>
      </w:pPr>
      <w:bookmarkStart w:id="96" w:name="_9.0__TRANSPORTATION"/>
      <w:bookmarkStart w:id="97" w:name="_Toc488748099"/>
      <w:bookmarkEnd w:id="96"/>
      <w:r w:rsidRPr="007317DE">
        <w:rPr>
          <w:rFonts w:asciiTheme="minorHAnsi" w:hAnsiTheme="minorHAnsi" w:cstheme="minorHAnsi"/>
          <w:b w:val="0"/>
          <w:noProof/>
          <w:lang w:eastAsia="en-US"/>
        </w:rPr>
        <w:lastRenderedPageBreak/>
        <mc:AlternateContent>
          <mc:Choice Requires="wps">
            <w:drawing>
              <wp:anchor distT="0" distB="0" distL="114300" distR="114300" simplePos="0" relativeHeight="251658249" behindDoc="1" locked="0" layoutInCell="1" allowOverlap="1" wp14:anchorId="7262EDC7" wp14:editId="66AC7988">
                <wp:simplePos x="0" y="0"/>
                <wp:positionH relativeFrom="margin">
                  <wp:align>right</wp:align>
                </wp:positionH>
                <wp:positionV relativeFrom="paragraph">
                  <wp:posOffset>12065</wp:posOffset>
                </wp:positionV>
                <wp:extent cx="2112645" cy="3568700"/>
                <wp:effectExtent l="0" t="0" r="20955" b="12700"/>
                <wp:wrapTight wrapText="bothSides">
                  <wp:wrapPolygon edited="0">
                    <wp:start x="0" y="0"/>
                    <wp:lineTo x="0" y="21562"/>
                    <wp:lineTo x="21619" y="21562"/>
                    <wp:lineTo x="21619"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3568700"/>
                        </a:xfrm>
                        <a:prstGeom prst="rect">
                          <a:avLst/>
                        </a:prstGeom>
                        <a:solidFill>
                          <a:schemeClr val="bg1">
                            <a:lumMod val="85000"/>
                            <a:lumOff val="0"/>
                          </a:schemeClr>
                        </a:solidFill>
                        <a:ln w="9525">
                          <a:solidFill>
                            <a:srgbClr val="000000"/>
                          </a:solidFill>
                          <a:miter lim="800000"/>
                          <a:headEnd/>
                          <a:tailEnd/>
                        </a:ln>
                      </wps:spPr>
                      <wps:txbx>
                        <w:txbxContent>
                          <w:p w14:paraId="3B7270CE" w14:textId="77777777" w:rsidR="006E4D6D" w:rsidRPr="007317DE" w:rsidRDefault="006E4D6D" w:rsidP="00C502AC">
                            <w:pPr>
                              <w:jc w:val="center"/>
                              <w:rPr>
                                <w:rFonts w:asciiTheme="minorHAnsi" w:hAnsiTheme="minorHAnsi" w:cstheme="minorHAnsi"/>
                                <w:b/>
                                <w:sz w:val="20"/>
                                <w:szCs w:val="20"/>
                              </w:rPr>
                            </w:pPr>
                            <w:bookmarkStart w:id="98" w:name="TextBox12"/>
                            <w:r w:rsidRPr="007317DE">
                              <w:rPr>
                                <w:rFonts w:asciiTheme="minorHAnsi" w:hAnsiTheme="minorHAnsi" w:cstheme="minorHAnsi"/>
                                <w:b/>
                                <w:sz w:val="20"/>
                                <w:szCs w:val="20"/>
                              </w:rPr>
                              <w:t>Text Box 12</w:t>
                            </w:r>
                          </w:p>
                          <w:bookmarkEnd w:id="98"/>
                          <w:p w14:paraId="305E5F89" w14:textId="77777777" w:rsidR="006E4D6D" w:rsidRPr="007317DE" w:rsidRDefault="006E4D6D" w:rsidP="00C502AC">
                            <w:pPr>
                              <w:jc w:val="center"/>
                              <w:rPr>
                                <w:rFonts w:asciiTheme="minorHAnsi" w:hAnsiTheme="minorHAnsi" w:cstheme="minorHAnsi"/>
                                <w:b/>
                                <w:sz w:val="20"/>
                                <w:szCs w:val="20"/>
                              </w:rPr>
                            </w:pPr>
                            <w:r w:rsidRPr="007317DE">
                              <w:rPr>
                                <w:rFonts w:asciiTheme="minorHAnsi" w:hAnsiTheme="minorHAnsi" w:cstheme="minorHAnsi"/>
                                <w:b/>
                                <w:sz w:val="20"/>
                                <w:szCs w:val="20"/>
                              </w:rPr>
                              <w:t>Government Aircraft</w:t>
                            </w:r>
                          </w:p>
                          <w:p w14:paraId="2F83D64C" w14:textId="77777777" w:rsidR="006E4D6D" w:rsidRPr="007317DE" w:rsidRDefault="006E4D6D" w:rsidP="00C502AC">
                            <w:pPr>
                              <w:jc w:val="center"/>
                              <w:rPr>
                                <w:rFonts w:asciiTheme="minorHAnsi" w:hAnsiTheme="minorHAnsi" w:cstheme="minorHAnsi"/>
                                <w:b/>
                                <w:sz w:val="20"/>
                                <w:szCs w:val="20"/>
                              </w:rPr>
                            </w:pPr>
                          </w:p>
                          <w:p w14:paraId="6FC0FF0B" w14:textId="77777777" w:rsidR="006E4D6D" w:rsidRPr="007317DE" w:rsidRDefault="006E4D6D" w:rsidP="00C502AC">
                            <w:pPr>
                              <w:rPr>
                                <w:rFonts w:asciiTheme="minorHAnsi" w:hAnsiTheme="minorHAnsi" w:cstheme="minorHAnsi"/>
                                <w:sz w:val="20"/>
                                <w:szCs w:val="20"/>
                              </w:rPr>
                            </w:pPr>
                            <w:r w:rsidRPr="007317DE">
                              <w:rPr>
                                <w:rFonts w:asciiTheme="minorHAnsi" w:hAnsiTheme="minorHAnsi" w:cstheme="minorHAnsi"/>
                                <w:sz w:val="20"/>
                                <w:szCs w:val="20"/>
                              </w:rPr>
                              <w:t>Government aircraft means an aircraft operated for the exclusive use of EPA and is a:</w:t>
                            </w:r>
                          </w:p>
                          <w:p w14:paraId="5A05363E" w14:textId="77777777" w:rsidR="006E4D6D" w:rsidRPr="007317DE" w:rsidRDefault="006E4D6D" w:rsidP="00C502AC">
                            <w:pPr>
                              <w:rPr>
                                <w:rFonts w:asciiTheme="minorHAnsi" w:hAnsiTheme="minorHAnsi" w:cstheme="minorHAnsi"/>
                                <w:sz w:val="20"/>
                                <w:szCs w:val="20"/>
                              </w:rPr>
                            </w:pPr>
                          </w:p>
                          <w:p w14:paraId="14FEBC12" w14:textId="77777777" w:rsidR="006E4D6D" w:rsidRPr="007317DE" w:rsidRDefault="006E4D6D" w:rsidP="00FF4C8C">
                            <w:pPr>
                              <w:pStyle w:val="ListParagraph"/>
                              <w:widowControl/>
                              <w:numPr>
                                <w:ilvl w:val="0"/>
                                <w:numId w:val="37"/>
                              </w:numPr>
                              <w:autoSpaceDE/>
                              <w:autoSpaceDN/>
                              <w:adjustRightInd/>
                              <w:ind w:left="180" w:hanging="180"/>
                              <w:contextualSpacing/>
                              <w:rPr>
                                <w:rFonts w:asciiTheme="minorHAnsi" w:hAnsiTheme="minorHAnsi" w:cstheme="minorHAnsi"/>
                                <w:sz w:val="20"/>
                                <w:szCs w:val="20"/>
                              </w:rPr>
                            </w:pPr>
                            <w:r w:rsidRPr="007317DE">
                              <w:rPr>
                                <w:rFonts w:asciiTheme="minorHAnsi" w:hAnsiTheme="minorHAnsi" w:cstheme="minorHAnsi"/>
                                <w:sz w:val="20"/>
                                <w:szCs w:val="20"/>
                              </w:rPr>
                              <w:t>Federal aircraft, which EPA owns, bails, loans, or borrows; or</w:t>
                            </w:r>
                          </w:p>
                          <w:p w14:paraId="0B81C653" w14:textId="77777777" w:rsidR="006E4D6D" w:rsidRPr="007317DE" w:rsidRDefault="006E4D6D" w:rsidP="00FF4C8C">
                            <w:pPr>
                              <w:pStyle w:val="ListParagraph"/>
                              <w:widowControl/>
                              <w:numPr>
                                <w:ilvl w:val="0"/>
                                <w:numId w:val="37"/>
                              </w:numPr>
                              <w:autoSpaceDE/>
                              <w:autoSpaceDN/>
                              <w:adjustRightInd/>
                              <w:ind w:left="180" w:hanging="180"/>
                              <w:contextualSpacing/>
                              <w:rPr>
                                <w:rFonts w:asciiTheme="minorHAnsi" w:hAnsiTheme="minorHAnsi" w:cstheme="minorHAnsi"/>
                                <w:sz w:val="20"/>
                                <w:szCs w:val="20"/>
                              </w:rPr>
                            </w:pPr>
                            <w:r w:rsidRPr="007317DE">
                              <w:rPr>
                                <w:rFonts w:asciiTheme="minorHAnsi" w:hAnsiTheme="minorHAnsi" w:cstheme="minorHAnsi"/>
                                <w:sz w:val="20"/>
                                <w:szCs w:val="20"/>
                              </w:rPr>
                              <w:t xml:space="preserve">Commercial aircraft hired as commercial aviation services, which EPA: </w:t>
                            </w:r>
                          </w:p>
                          <w:p w14:paraId="0CA21215" w14:textId="77777777" w:rsidR="006E4D6D" w:rsidRPr="007317DE" w:rsidRDefault="006E4D6D" w:rsidP="00FF4C8C">
                            <w:pPr>
                              <w:pStyle w:val="ListParagraph"/>
                              <w:widowControl/>
                              <w:numPr>
                                <w:ilvl w:val="0"/>
                                <w:numId w:val="38"/>
                              </w:numPr>
                              <w:autoSpaceDE/>
                              <w:autoSpaceDN/>
                              <w:adjustRightInd/>
                              <w:ind w:left="360" w:hanging="180"/>
                              <w:contextualSpacing/>
                              <w:rPr>
                                <w:rFonts w:asciiTheme="minorHAnsi" w:hAnsiTheme="minorHAnsi" w:cstheme="minorHAnsi"/>
                                <w:sz w:val="20"/>
                                <w:szCs w:val="20"/>
                              </w:rPr>
                            </w:pPr>
                            <w:r w:rsidRPr="007317DE">
                              <w:rPr>
                                <w:rFonts w:asciiTheme="minorHAnsi" w:hAnsiTheme="minorHAnsi" w:cstheme="minorHAnsi"/>
                                <w:sz w:val="20"/>
                                <w:szCs w:val="20"/>
                              </w:rPr>
                              <w:t xml:space="preserve">Leases or lease-purchases with the intent to take </w:t>
                            </w:r>
                            <w:proofErr w:type="gramStart"/>
                            <w:r w:rsidRPr="007317DE">
                              <w:rPr>
                                <w:rFonts w:asciiTheme="minorHAnsi" w:hAnsiTheme="minorHAnsi" w:cstheme="minorHAnsi"/>
                                <w:sz w:val="20"/>
                                <w:szCs w:val="20"/>
                              </w:rPr>
                              <w:t>title;</w:t>
                            </w:r>
                            <w:proofErr w:type="gramEnd"/>
                          </w:p>
                          <w:p w14:paraId="409C5E62" w14:textId="77777777" w:rsidR="006E4D6D" w:rsidRPr="007317DE" w:rsidRDefault="006E4D6D" w:rsidP="00FF4C8C">
                            <w:pPr>
                              <w:pStyle w:val="ListParagraph"/>
                              <w:widowControl/>
                              <w:numPr>
                                <w:ilvl w:val="0"/>
                                <w:numId w:val="38"/>
                              </w:numPr>
                              <w:autoSpaceDE/>
                              <w:autoSpaceDN/>
                              <w:adjustRightInd/>
                              <w:ind w:left="360" w:hanging="180"/>
                              <w:contextualSpacing/>
                              <w:rPr>
                                <w:rFonts w:asciiTheme="minorHAnsi" w:hAnsiTheme="minorHAnsi" w:cstheme="minorHAnsi"/>
                                <w:sz w:val="20"/>
                                <w:szCs w:val="20"/>
                              </w:rPr>
                            </w:pPr>
                            <w:r w:rsidRPr="007317DE">
                              <w:rPr>
                                <w:rFonts w:asciiTheme="minorHAnsi" w:hAnsiTheme="minorHAnsi" w:cstheme="minorHAnsi"/>
                                <w:sz w:val="20"/>
                                <w:szCs w:val="20"/>
                              </w:rPr>
                              <w:t>Charters or rents; or</w:t>
                            </w:r>
                          </w:p>
                          <w:p w14:paraId="49DDBCA1" w14:textId="77777777" w:rsidR="006E4D6D" w:rsidRPr="007317DE" w:rsidRDefault="006E4D6D" w:rsidP="00FF4C8C">
                            <w:pPr>
                              <w:pStyle w:val="ListParagraph"/>
                              <w:widowControl/>
                              <w:numPr>
                                <w:ilvl w:val="0"/>
                                <w:numId w:val="38"/>
                              </w:numPr>
                              <w:autoSpaceDE/>
                              <w:autoSpaceDN/>
                              <w:adjustRightInd/>
                              <w:ind w:left="360" w:hanging="180"/>
                              <w:contextualSpacing/>
                              <w:rPr>
                                <w:rFonts w:asciiTheme="minorHAnsi" w:hAnsiTheme="minorHAnsi" w:cstheme="minorHAnsi"/>
                                <w:sz w:val="20"/>
                                <w:szCs w:val="20"/>
                              </w:rPr>
                            </w:pPr>
                            <w:r w:rsidRPr="007317DE">
                              <w:rPr>
                                <w:rFonts w:asciiTheme="minorHAnsi" w:hAnsiTheme="minorHAnsi" w:cstheme="minorHAnsi"/>
                                <w:sz w:val="20"/>
                                <w:szCs w:val="20"/>
                              </w:rPr>
                              <w:t xml:space="preserve"> Hires as part of a </w:t>
                            </w:r>
                            <w:proofErr w:type="gramStart"/>
                            <w:r w:rsidRPr="007317DE">
                              <w:rPr>
                                <w:rFonts w:asciiTheme="minorHAnsi" w:hAnsiTheme="minorHAnsi" w:cstheme="minorHAnsi"/>
                                <w:sz w:val="20"/>
                                <w:szCs w:val="20"/>
                              </w:rPr>
                              <w:t>full service</w:t>
                            </w:r>
                            <w:proofErr w:type="gramEnd"/>
                            <w:r w:rsidRPr="007317DE">
                              <w:rPr>
                                <w:rFonts w:asciiTheme="minorHAnsi" w:hAnsiTheme="minorHAnsi" w:cstheme="minorHAnsi"/>
                                <w:sz w:val="20"/>
                                <w:szCs w:val="20"/>
                              </w:rPr>
                              <w:t xml:space="preserve"> contract or an inter-agency agreement.</w:t>
                            </w:r>
                          </w:p>
                          <w:p w14:paraId="5A9A3CF6" w14:textId="77777777" w:rsidR="006E4D6D" w:rsidRPr="007317DE" w:rsidRDefault="006E4D6D" w:rsidP="00C502AC">
                            <w:pPr>
                              <w:rPr>
                                <w:rFonts w:asciiTheme="minorHAnsi" w:hAnsiTheme="minorHAnsi" w:cstheme="minorHAnsi"/>
                                <w:sz w:val="20"/>
                                <w:szCs w:val="20"/>
                              </w:rPr>
                            </w:pPr>
                          </w:p>
                          <w:p w14:paraId="6A21865A" w14:textId="77777777" w:rsidR="006E4D6D" w:rsidRPr="007317DE" w:rsidRDefault="006E4D6D" w:rsidP="00C502AC">
                            <w:pPr>
                              <w:rPr>
                                <w:rFonts w:asciiTheme="minorHAnsi" w:hAnsiTheme="minorHAnsi" w:cstheme="minorHAnsi"/>
                                <w:sz w:val="20"/>
                                <w:szCs w:val="20"/>
                              </w:rPr>
                            </w:pPr>
                            <w:r w:rsidRPr="007317DE">
                              <w:rPr>
                                <w:rFonts w:asciiTheme="minorHAnsi" w:hAnsiTheme="minorHAnsi" w:cstheme="minorHAnsi"/>
                                <w:sz w:val="20"/>
                                <w:szCs w:val="20"/>
                              </w:rPr>
                              <w:t xml:space="preserve">Source: </w:t>
                            </w:r>
                            <w:hyperlink r:id="rId130" w:history="1">
                              <w:r w:rsidRPr="007317DE">
                                <w:rPr>
                                  <w:rStyle w:val="Hyperlink"/>
                                  <w:rFonts w:asciiTheme="minorHAnsi" w:hAnsiTheme="minorHAnsi" w:cstheme="minorHAnsi"/>
                                  <w:sz w:val="20"/>
                                  <w:szCs w:val="20"/>
                                </w:rPr>
                                <w:t>41 CFR Part 102-33</w:t>
                              </w:r>
                            </w:hyperlink>
                            <w:r w:rsidRPr="007317DE">
                              <w:rPr>
                                <w:rFonts w:asciiTheme="minorHAnsi" w:hAnsiTheme="minorHAnsi" w:cstheme="minorHAnsi"/>
                                <w:sz w:val="20"/>
                                <w:szCs w:val="20"/>
                              </w:rPr>
                              <w:t xml:space="preserve"> (Management of Government Aircraft) </w:t>
                            </w:r>
                          </w:p>
                          <w:p w14:paraId="232C147F" w14:textId="77777777" w:rsidR="006E4D6D" w:rsidRDefault="006E4D6D" w:rsidP="00C502AC">
                            <w:pPr>
                              <w:ind w:left="540" w:hanging="180"/>
                              <w:jc w:val="center"/>
                              <w:rPr>
                                <w:sz w:val="20"/>
                                <w:szCs w:val="20"/>
                              </w:rPr>
                            </w:pPr>
                          </w:p>
                          <w:p w14:paraId="6D1B11E4" w14:textId="77777777" w:rsidR="006E4D6D" w:rsidRPr="00DC29D3" w:rsidRDefault="006E4D6D" w:rsidP="00C502AC">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62EDC7" id="Text Box 2" o:spid="_x0000_s1038" type="#_x0000_t202" style="position:absolute;left:0;text-align:left;margin-left:115.15pt;margin-top:.95pt;width:166.35pt;height:281pt;z-index:-25165823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" fillcolor="#d8d8d8 [2732]">
                <v:textbox>
                  <w:txbxContent>
                    <w:p w14:paraId="3B7270CE" w14:textId="77777777" w:rsidR="006E4D6D" w:rsidRPr="007317DE" w:rsidRDefault="006E4D6D" w:rsidP="00C502AC">
                      <w:pPr>
                        <w:jc w:val="center"/>
                        <w:rPr>
                          <w:rFonts w:asciiTheme="minorHAnsi" w:hAnsiTheme="minorHAnsi" w:cstheme="minorHAnsi"/>
                          <w:b/>
                          <w:sz w:val="20"/>
                          <w:szCs w:val="20"/>
                        </w:rPr>
                      </w:pPr>
                      <w:bookmarkStart w:id="99" w:name="TextBox12"/>
                      <w:r w:rsidRPr="007317DE">
                        <w:rPr>
                          <w:rFonts w:asciiTheme="minorHAnsi" w:hAnsiTheme="minorHAnsi" w:cstheme="minorHAnsi"/>
                          <w:b/>
                          <w:sz w:val="20"/>
                          <w:szCs w:val="20"/>
                        </w:rPr>
                        <w:t>Text Box 12</w:t>
                      </w:r>
                    </w:p>
                    <w:bookmarkEnd w:id="99"/>
                    <w:p w14:paraId="305E5F89" w14:textId="77777777" w:rsidR="006E4D6D" w:rsidRPr="007317DE" w:rsidRDefault="006E4D6D" w:rsidP="00C502AC">
                      <w:pPr>
                        <w:jc w:val="center"/>
                        <w:rPr>
                          <w:rFonts w:asciiTheme="minorHAnsi" w:hAnsiTheme="minorHAnsi" w:cstheme="minorHAnsi"/>
                          <w:b/>
                          <w:sz w:val="20"/>
                          <w:szCs w:val="20"/>
                        </w:rPr>
                      </w:pPr>
                      <w:r w:rsidRPr="007317DE">
                        <w:rPr>
                          <w:rFonts w:asciiTheme="minorHAnsi" w:hAnsiTheme="minorHAnsi" w:cstheme="minorHAnsi"/>
                          <w:b/>
                          <w:sz w:val="20"/>
                          <w:szCs w:val="20"/>
                        </w:rPr>
                        <w:t>Government Aircraft</w:t>
                      </w:r>
                    </w:p>
                    <w:p w14:paraId="2F83D64C" w14:textId="77777777" w:rsidR="006E4D6D" w:rsidRPr="007317DE" w:rsidRDefault="006E4D6D" w:rsidP="00C502AC">
                      <w:pPr>
                        <w:jc w:val="center"/>
                        <w:rPr>
                          <w:rFonts w:asciiTheme="minorHAnsi" w:hAnsiTheme="minorHAnsi" w:cstheme="minorHAnsi"/>
                          <w:b/>
                          <w:sz w:val="20"/>
                          <w:szCs w:val="20"/>
                        </w:rPr>
                      </w:pPr>
                    </w:p>
                    <w:p w14:paraId="6FC0FF0B" w14:textId="77777777" w:rsidR="006E4D6D" w:rsidRPr="007317DE" w:rsidRDefault="006E4D6D" w:rsidP="00C502AC">
                      <w:pPr>
                        <w:rPr>
                          <w:rFonts w:asciiTheme="minorHAnsi" w:hAnsiTheme="minorHAnsi" w:cstheme="minorHAnsi"/>
                          <w:sz w:val="20"/>
                          <w:szCs w:val="20"/>
                        </w:rPr>
                      </w:pPr>
                      <w:r w:rsidRPr="007317DE">
                        <w:rPr>
                          <w:rFonts w:asciiTheme="minorHAnsi" w:hAnsiTheme="minorHAnsi" w:cstheme="minorHAnsi"/>
                          <w:sz w:val="20"/>
                          <w:szCs w:val="20"/>
                        </w:rPr>
                        <w:t>Government aircraft means an aircraft operated for the exclusive use of EPA and is a:</w:t>
                      </w:r>
                    </w:p>
                    <w:p w14:paraId="5A05363E" w14:textId="77777777" w:rsidR="006E4D6D" w:rsidRPr="007317DE" w:rsidRDefault="006E4D6D" w:rsidP="00C502AC">
                      <w:pPr>
                        <w:rPr>
                          <w:rFonts w:asciiTheme="minorHAnsi" w:hAnsiTheme="minorHAnsi" w:cstheme="minorHAnsi"/>
                          <w:sz w:val="20"/>
                          <w:szCs w:val="20"/>
                        </w:rPr>
                      </w:pPr>
                    </w:p>
                    <w:p w14:paraId="14FEBC12" w14:textId="77777777" w:rsidR="006E4D6D" w:rsidRPr="007317DE" w:rsidRDefault="006E4D6D" w:rsidP="00FF4C8C">
                      <w:pPr>
                        <w:pStyle w:val="ListParagraph"/>
                        <w:widowControl/>
                        <w:numPr>
                          <w:ilvl w:val="0"/>
                          <w:numId w:val="37"/>
                        </w:numPr>
                        <w:autoSpaceDE/>
                        <w:autoSpaceDN/>
                        <w:adjustRightInd/>
                        <w:ind w:left="180" w:hanging="180"/>
                        <w:contextualSpacing/>
                        <w:rPr>
                          <w:rFonts w:asciiTheme="minorHAnsi" w:hAnsiTheme="minorHAnsi" w:cstheme="minorHAnsi"/>
                          <w:sz w:val="20"/>
                          <w:szCs w:val="20"/>
                        </w:rPr>
                      </w:pPr>
                      <w:r w:rsidRPr="007317DE">
                        <w:rPr>
                          <w:rFonts w:asciiTheme="minorHAnsi" w:hAnsiTheme="minorHAnsi" w:cstheme="minorHAnsi"/>
                          <w:sz w:val="20"/>
                          <w:szCs w:val="20"/>
                        </w:rPr>
                        <w:t>Federal aircraft, which EPA owns, bails, loans, or borrows; or</w:t>
                      </w:r>
                    </w:p>
                    <w:p w14:paraId="0B81C653" w14:textId="77777777" w:rsidR="006E4D6D" w:rsidRPr="007317DE" w:rsidRDefault="006E4D6D" w:rsidP="00FF4C8C">
                      <w:pPr>
                        <w:pStyle w:val="ListParagraph"/>
                        <w:widowControl/>
                        <w:numPr>
                          <w:ilvl w:val="0"/>
                          <w:numId w:val="37"/>
                        </w:numPr>
                        <w:autoSpaceDE/>
                        <w:autoSpaceDN/>
                        <w:adjustRightInd/>
                        <w:ind w:left="180" w:hanging="180"/>
                        <w:contextualSpacing/>
                        <w:rPr>
                          <w:rFonts w:asciiTheme="minorHAnsi" w:hAnsiTheme="minorHAnsi" w:cstheme="minorHAnsi"/>
                          <w:sz w:val="20"/>
                          <w:szCs w:val="20"/>
                        </w:rPr>
                      </w:pPr>
                      <w:r w:rsidRPr="007317DE">
                        <w:rPr>
                          <w:rFonts w:asciiTheme="minorHAnsi" w:hAnsiTheme="minorHAnsi" w:cstheme="minorHAnsi"/>
                          <w:sz w:val="20"/>
                          <w:szCs w:val="20"/>
                        </w:rPr>
                        <w:t xml:space="preserve">Commercial aircraft hired as commercial aviation services, which EPA: </w:t>
                      </w:r>
                    </w:p>
                    <w:p w14:paraId="0CA21215" w14:textId="77777777" w:rsidR="006E4D6D" w:rsidRPr="007317DE" w:rsidRDefault="006E4D6D" w:rsidP="00FF4C8C">
                      <w:pPr>
                        <w:pStyle w:val="ListParagraph"/>
                        <w:widowControl/>
                        <w:numPr>
                          <w:ilvl w:val="0"/>
                          <w:numId w:val="38"/>
                        </w:numPr>
                        <w:autoSpaceDE/>
                        <w:autoSpaceDN/>
                        <w:adjustRightInd/>
                        <w:ind w:left="360" w:hanging="180"/>
                        <w:contextualSpacing/>
                        <w:rPr>
                          <w:rFonts w:asciiTheme="minorHAnsi" w:hAnsiTheme="minorHAnsi" w:cstheme="minorHAnsi"/>
                          <w:sz w:val="20"/>
                          <w:szCs w:val="20"/>
                        </w:rPr>
                      </w:pPr>
                      <w:r w:rsidRPr="007317DE">
                        <w:rPr>
                          <w:rFonts w:asciiTheme="minorHAnsi" w:hAnsiTheme="minorHAnsi" w:cstheme="minorHAnsi"/>
                          <w:sz w:val="20"/>
                          <w:szCs w:val="20"/>
                        </w:rPr>
                        <w:t xml:space="preserve">Leases or lease-purchases with the intent to take </w:t>
                      </w:r>
                      <w:proofErr w:type="gramStart"/>
                      <w:r w:rsidRPr="007317DE">
                        <w:rPr>
                          <w:rFonts w:asciiTheme="minorHAnsi" w:hAnsiTheme="minorHAnsi" w:cstheme="minorHAnsi"/>
                          <w:sz w:val="20"/>
                          <w:szCs w:val="20"/>
                        </w:rPr>
                        <w:t>title;</w:t>
                      </w:r>
                      <w:proofErr w:type="gramEnd"/>
                    </w:p>
                    <w:p w14:paraId="409C5E62" w14:textId="77777777" w:rsidR="006E4D6D" w:rsidRPr="007317DE" w:rsidRDefault="006E4D6D" w:rsidP="00FF4C8C">
                      <w:pPr>
                        <w:pStyle w:val="ListParagraph"/>
                        <w:widowControl/>
                        <w:numPr>
                          <w:ilvl w:val="0"/>
                          <w:numId w:val="38"/>
                        </w:numPr>
                        <w:autoSpaceDE/>
                        <w:autoSpaceDN/>
                        <w:adjustRightInd/>
                        <w:ind w:left="360" w:hanging="180"/>
                        <w:contextualSpacing/>
                        <w:rPr>
                          <w:rFonts w:asciiTheme="minorHAnsi" w:hAnsiTheme="minorHAnsi" w:cstheme="minorHAnsi"/>
                          <w:sz w:val="20"/>
                          <w:szCs w:val="20"/>
                        </w:rPr>
                      </w:pPr>
                      <w:r w:rsidRPr="007317DE">
                        <w:rPr>
                          <w:rFonts w:asciiTheme="minorHAnsi" w:hAnsiTheme="minorHAnsi" w:cstheme="minorHAnsi"/>
                          <w:sz w:val="20"/>
                          <w:szCs w:val="20"/>
                        </w:rPr>
                        <w:t>Charters or rents; or</w:t>
                      </w:r>
                    </w:p>
                    <w:p w14:paraId="49DDBCA1" w14:textId="77777777" w:rsidR="006E4D6D" w:rsidRPr="007317DE" w:rsidRDefault="006E4D6D" w:rsidP="00FF4C8C">
                      <w:pPr>
                        <w:pStyle w:val="ListParagraph"/>
                        <w:widowControl/>
                        <w:numPr>
                          <w:ilvl w:val="0"/>
                          <w:numId w:val="38"/>
                        </w:numPr>
                        <w:autoSpaceDE/>
                        <w:autoSpaceDN/>
                        <w:adjustRightInd/>
                        <w:ind w:left="360" w:hanging="180"/>
                        <w:contextualSpacing/>
                        <w:rPr>
                          <w:rFonts w:asciiTheme="minorHAnsi" w:hAnsiTheme="minorHAnsi" w:cstheme="minorHAnsi"/>
                          <w:sz w:val="20"/>
                          <w:szCs w:val="20"/>
                        </w:rPr>
                      </w:pPr>
                      <w:r w:rsidRPr="007317DE">
                        <w:rPr>
                          <w:rFonts w:asciiTheme="minorHAnsi" w:hAnsiTheme="minorHAnsi" w:cstheme="minorHAnsi"/>
                          <w:sz w:val="20"/>
                          <w:szCs w:val="20"/>
                        </w:rPr>
                        <w:t xml:space="preserve"> Hires as part of a </w:t>
                      </w:r>
                      <w:proofErr w:type="gramStart"/>
                      <w:r w:rsidRPr="007317DE">
                        <w:rPr>
                          <w:rFonts w:asciiTheme="minorHAnsi" w:hAnsiTheme="minorHAnsi" w:cstheme="minorHAnsi"/>
                          <w:sz w:val="20"/>
                          <w:szCs w:val="20"/>
                        </w:rPr>
                        <w:t>full service</w:t>
                      </w:r>
                      <w:proofErr w:type="gramEnd"/>
                      <w:r w:rsidRPr="007317DE">
                        <w:rPr>
                          <w:rFonts w:asciiTheme="minorHAnsi" w:hAnsiTheme="minorHAnsi" w:cstheme="minorHAnsi"/>
                          <w:sz w:val="20"/>
                          <w:szCs w:val="20"/>
                        </w:rPr>
                        <w:t xml:space="preserve"> contract or an inter-agency agreement.</w:t>
                      </w:r>
                    </w:p>
                    <w:p w14:paraId="5A9A3CF6" w14:textId="77777777" w:rsidR="006E4D6D" w:rsidRPr="007317DE" w:rsidRDefault="006E4D6D" w:rsidP="00C502AC">
                      <w:pPr>
                        <w:rPr>
                          <w:rFonts w:asciiTheme="minorHAnsi" w:hAnsiTheme="minorHAnsi" w:cstheme="minorHAnsi"/>
                          <w:sz w:val="20"/>
                          <w:szCs w:val="20"/>
                        </w:rPr>
                      </w:pPr>
                    </w:p>
                    <w:p w14:paraId="6A21865A" w14:textId="77777777" w:rsidR="006E4D6D" w:rsidRPr="007317DE" w:rsidRDefault="006E4D6D" w:rsidP="00C502AC">
                      <w:pPr>
                        <w:rPr>
                          <w:rFonts w:asciiTheme="minorHAnsi" w:hAnsiTheme="minorHAnsi" w:cstheme="minorHAnsi"/>
                          <w:sz w:val="20"/>
                          <w:szCs w:val="20"/>
                        </w:rPr>
                      </w:pPr>
                      <w:r w:rsidRPr="007317DE">
                        <w:rPr>
                          <w:rFonts w:asciiTheme="minorHAnsi" w:hAnsiTheme="minorHAnsi" w:cstheme="minorHAnsi"/>
                          <w:sz w:val="20"/>
                          <w:szCs w:val="20"/>
                        </w:rPr>
                        <w:t xml:space="preserve">Source: </w:t>
                      </w:r>
                      <w:hyperlink r:id="rId131" w:history="1">
                        <w:r w:rsidRPr="007317DE">
                          <w:rPr>
                            <w:rStyle w:val="Hyperlink"/>
                            <w:rFonts w:asciiTheme="minorHAnsi" w:hAnsiTheme="minorHAnsi" w:cstheme="minorHAnsi"/>
                            <w:sz w:val="20"/>
                            <w:szCs w:val="20"/>
                          </w:rPr>
                          <w:t>41 CFR Part 102-33</w:t>
                        </w:r>
                      </w:hyperlink>
                      <w:r w:rsidRPr="007317DE">
                        <w:rPr>
                          <w:rFonts w:asciiTheme="minorHAnsi" w:hAnsiTheme="minorHAnsi" w:cstheme="minorHAnsi"/>
                          <w:sz w:val="20"/>
                          <w:szCs w:val="20"/>
                        </w:rPr>
                        <w:t xml:space="preserve"> (Management of Government Aircraft) </w:t>
                      </w:r>
                    </w:p>
                    <w:p w14:paraId="232C147F" w14:textId="77777777" w:rsidR="006E4D6D" w:rsidRDefault="006E4D6D" w:rsidP="00C502AC">
                      <w:pPr>
                        <w:ind w:left="540" w:hanging="180"/>
                        <w:jc w:val="center"/>
                        <w:rPr>
                          <w:sz w:val="20"/>
                          <w:szCs w:val="20"/>
                        </w:rPr>
                      </w:pPr>
                    </w:p>
                    <w:p w14:paraId="6D1B11E4" w14:textId="77777777" w:rsidR="006E4D6D" w:rsidRPr="00DC29D3" w:rsidRDefault="006E4D6D" w:rsidP="00C502AC">
                      <w:pPr>
                        <w:jc w:val="center"/>
                        <w:rPr>
                          <w:sz w:val="20"/>
                          <w:szCs w:val="20"/>
                        </w:rPr>
                      </w:pPr>
                    </w:p>
                  </w:txbxContent>
                </v:textbox>
                <w10:wrap type="tight" anchorx="margin"/>
              </v:shape>
            </w:pict>
          </mc:Fallback>
        </mc:AlternateContent>
      </w:r>
      <w:r w:rsidR="002F0354" w:rsidRPr="007317DE">
        <w:rPr>
          <w:rFonts w:asciiTheme="minorHAnsi" w:hAnsiTheme="minorHAnsi" w:cstheme="minorHAnsi"/>
        </w:rPr>
        <w:t>9</w:t>
      </w:r>
      <w:r w:rsidR="00C502AC" w:rsidRPr="007317DE">
        <w:rPr>
          <w:rFonts w:asciiTheme="minorHAnsi" w:hAnsiTheme="minorHAnsi" w:cstheme="minorHAnsi"/>
        </w:rPr>
        <w:t>.0</w:t>
      </w:r>
      <w:r w:rsidR="00C502AC" w:rsidRPr="007317DE">
        <w:rPr>
          <w:rFonts w:asciiTheme="minorHAnsi" w:hAnsiTheme="minorHAnsi" w:cstheme="minorHAnsi"/>
        </w:rPr>
        <w:tab/>
      </w:r>
      <w:r w:rsidR="00235D2D" w:rsidRPr="007317DE">
        <w:rPr>
          <w:rFonts w:asciiTheme="minorHAnsi" w:hAnsiTheme="minorHAnsi" w:cstheme="minorHAnsi"/>
        </w:rPr>
        <w:t xml:space="preserve"> </w:t>
      </w:r>
      <w:r w:rsidR="00C502AC" w:rsidRPr="007317DE">
        <w:rPr>
          <w:rFonts w:asciiTheme="minorHAnsi" w:hAnsiTheme="minorHAnsi" w:cstheme="minorHAnsi"/>
        </w:rPr>
        <w:t>TRANSPORTATION BY AIR</w:t>
      </w:r>
      <w:bookmarkEnd w:id="97"/>
    </w:p>
    <w:p w14:paraId="48430F8C" w14:textId="56D7C4DE" w:rsidR="00C502AC" w:rsidRPr="007317DE" w:rsidRDefault="00C502AC" w:rsidP="00C502AC">
      <w:pPr>
        <w:rPr>
          <w:rFonts w:asciiTheme="minorHAnsi" w:hAnsiTheme="minorHAnsi" w:cstheme="minorHAnsi"/>
          <w:b/>
          <w:bCs/>
          <w:caps/>
          <w:kern w:val="32"/>
        </w:rPr>
      </w:pPr>
    </w:p>
    <w:p w14:paraId="4FB84154" w14:textId="7B230EA6" w:rsidR="00C502AC" w:rsidRPr="007317DE" w:rsidRDefault="00460D2F" w:rsidP="00C502AC">
      <w:pPr>
        <w:rPr>
          <w:rFonts w:asciiTheme="minorHAnsi" w:hAnsiTheme="minorHAnsi" w:cstheme="minorHAnsi"/>
        </w:rPr>
      </w:pPr>
      <w:r w:rsidRPr="007317DE">
        <w:rPr>
          <w:rFonts w:asciiTheme="minorHAnsi" w:hAnsiTheme="minorHAnsi" w:cstheme="minorHAnsi"/>
        </w:rPr>
        <w:t>During an environmental emergency</w:t>
      </w:r>
      <w:r w:rsidR="00C502AC" w:rsidRPr="007317DE">
        <w:rPr>
          <w:rFonts w:asciiTheme="minorHAnsi" w:hAnsiTheme="minorHAnsi" w:cstheme="minorHAnsi"/>
        </w:rPr>
        <w:t xml:space="preserve">, EPA emergency responders may need </w:t>
      </w:r>
      <w:r w:rsidR="0080520E" w:rsidRPr="007317DE">
        <w:rPr>
          <w:rFonts w:asciiTheme="minorHAnsi" w:hAnsiTheme="minorHAnsi" w:cstheme="minorHAnsi"/>
        </w:rPr>
        <w:t xml:space="preserve">to use government aircraft </w:t>
      </w:r>
      <w:r w:rsidR="00C502AC" w:rsidRPr="007317DE">
        <w:rPr>
          <w:rFonts w:asciiTheme="minorHAnsi" w:hAnsiTheme="minorHAnsi" w:cstheme="minorHAnsi"/>
        </w:rPr>
        <w:t>for various activities such as aerial surveillance and sample collection via helicopter</w:t>
      </w:r>
      <w:r w:rsidR="004C605F" w:rsidRPr="007317DE">
        <w:rPr>
          <w:rFonts w:asciiTheme="minorHAnsi" w:hAnsiTheme="minorHAnsi" w:cstheme="minorHAnsi"/>
        </w:rPr>
        <w:t>s</w:t>
      </w:r>
      <w:r w:rsidR="00C502AC" w:rsidRPr="007317DE">
        <w:rPr>
          <w:rFonts w:asciiTheme="minorHAnsi" w:hAnsiTheme="minorHAnsi" w:cstheme="minorHAnsi"/>
        </w:rPr>
        <w:t xml:space="preserve"> and/or small </w:t>
      </w:r>
      <w:r w:rsidR="00C34855" w:rsidRPr="007317DE">
        <w:rPr>
          <w:rFonts w:asciiTheme="minorHAnsi" w:hAnsiTheme="minorHAnsi" w:cstheme="minorHAnsi"/>
        </w:rPr>
        <w:t>air</w:t>
      </w:r>
      <w:r w:rsidR="00C502AC" w:rsidRPr="007317DE">
        <w:rPr>
          <w:rFonts w:asciiTheme="minorHAnsi" w:hAnsiTheme="minorHAnsi" w:cstheme="minorHAnsi"/>
        </w:rPr>
        <w:t>plane</w:t>
      </w:r>
      <w:r w:rsidR="004C605F" w:rsidRPr="007317DE">
        <w:rPr>
          <w:rFonts w:asciiTheme="minorHAnsi" w:hAnsiTheme="minorHAnsi" w:cstheme="minorHAnsi"/>
        </w:rPr>
        <w:t>s</w:t>
      </w:r>
      <w:r w:rsidR="00C502AC" w:rsidRPr="007317DE">
        <w:rPr>
          <w:rFonts w:asciiTheme="minorHAnsi" w:hAnsiTheme="minorHAnsi" w:cstheme="minorHAnsi"/>
        </w:rPr>
        <w:t xml:space="preserve"> (e.g.</w:t>
      </w:r>
      <w:r w:rsidR="00F530A9" w:rsidRPr="007317DE">
        <w:rPr>
          <w:rFonts w:asciiTheme="minorHAnsi" w:hAnsiTheme="minorHAnsi" w:cstheme="minorHAnsi"/>
        </w:rPr>
        <w:t>,</w:t>
      </w:r>
      <w:r w:rsidR="00C502AC" w:rsidRPr="007317DE">
        <w:rPr>
          <w:rFonts w:asciiTheme="minorHAnsi" w:hAnsiTheme="minorHAnsi" w:cstheme="minorHAnsi"/>
        </w:rPr>
        <w:t xml:space="preserve"> overflights during flooding or oil spill response</w:t>
      </w:r>
      <w:r w:rsidR="003A03C2" w:rsidRPr="007317DE">
        <w:rPr>
          <w:rFonts w:asciiTheme="minorHAnsi" w:hAnsiTheme="minorHAnsi" w:cstheme="minorHAnsi"/>
        </w:rPr>
        <w:t>; detecting and mapping</w:t>
      </w:r>
      <w:r w:rsidR="00B252D9" w:rsidRPr="007317DE">
        <w:rPr>
          <w:rFonts w:asciiTheme="minorHAnsi" w:hAnsiTheme="minorHAnsi" w:cstheme="minorHAnsi"/>
        </w:rPr>
        <w:t xml:space="preserve"> toxic chemical plum</w:t>
      </w:r>
      <w:r w:rsidR="006E4D6D" w:rsidRPr="007317DE">
        <w:rPr>
          <w:rFonts w:asciiTheme="minorHAnsi" w:hAnsiTheme="minorHAnsi" w:cstheme="minorHAnsi"/>
        </w:rPr>
        <w:t>e</w:t>
      </w:r>
      <w:r w:rsidR="00B252D9" w:rsidRPr="007317DE">
        <w:rPr>
          <w:rFonts w:asciiTheme="minorHAnsi" w:hAnsiTheme="minorHAnsi" w:cstheme="minorHAnsi"/>
        </w:rPr>
        <w:t xml:space="preserve">s released </w:t>
      </w:r>
      <w:r w:rsidR="003A03C2" w:rsidRPr="007317DE">
        <w:rPr>
          <w:rFonts w:asciiTheme="minorHAnsi" w:hAnsiTheme="minorHAnsi" w:cstheme="minorHAnsi"/>
        </w:rPr>
        <w:t>by disaster or terrorist acts</w:t>
      </w:r>
      <w:r w:rsidR="00C502AC" w:rsidRPr="007317DE">
        <w:rPr>
          <w:rFonts w:asciiTheme="minorHAnsi" w:hAnsiTheme="minorHAnsi" w:cstheme="minorHAnsi"/>
        </w:rPr>
        <w:t xml:space="preserve">). </w:t>
      </w:r>
      <w:r w:rsidR="0080520E" w:rsidRPr="007317DE">
        <w:rPr>
          <w:rFonts w:asciiTheme="minorHAnsi" w:hAnsiTheme="minorHAnsi" w:cstheme="minorHAnsi"/>
        </w:rPr>
        <w:t xml:space="preserve">A government aircraft is any aircraft owned, leased, chartered, </w:t>
      </w:r>
      <w:r w:rsidR="001659A6" w:rsidRPr="007317DE">
        <w:rPr>
          <w:rFonts w:asciiTheme="minorHAnsi" w:hAnsiTheme="minorHAnsi" w:cstheme="minorHAnsi"/>
        </w:rPr>
        <w:t xml:space="preserve">rented, or borrowed </w:t>
      </w:r>
      <w:r w:rsidR="0080520E" w:rsidRPr="007317DE">
        <w:rPr>
          <w:rFonts w:asciiTheme="minorHAnsi" w:hAnsiTheme="minorHAnsi" w:cstheme="minorHAnsi"/>
        </w:rPr>
        <w:t xml:space="preserve">and operated by the government (see </w:t>
      </w:r>
      <w:hyperlink w:anchor="TextBox12" w:history="1">
        <w:r w:rsidR="008D5429" w:rsidRPr="007317DE">
          <w:rPr>
            <w:rStyle w:val="Hyperlink"/>
            <w:rFonts w:asciiTheme="minorHAnsi" w:hAnsiTheme="minorHAnsi" w:cstheme="minorHAnsi"/>
          </w:rPr>
          <w:t>Text Box 12</w:t>
        </w:r>
      </w:hyperlink>
      <w:r w:rsidR="0080520E" w:rsidRPr="007317DE">
        <w:rPr>
          <w:rFonts w:asciiTheme="minorHAnsi" w:hAnsiTheme="minorHAnsi" w:cstheme="minorHAnsi"/>
        </w:rPr>
        <w:t xml:space="preserve">).Whenever government </w:t>
      </w:r>
      <w:r w:rsidR="00C502AC" w:rsidRPr="007317DE">
        <w:rPr>
          <w:rFonts w:asciiTheme="minorHAnsi" w:hAnsiTheme="minorHAnsi" w:cstheme="minorHAnsi"/>
        </w:rPr>
        <w:t xml:space="preserve">aircraft are used or commercial aviation services (CAS) are </w:t>
      </w:r>
      <w:r w:rsidR="00E8508C" w:rsidRPr="007317DE">
        <w:rPr>
          <w:rFonts w:asciiTheme="minorHAnsi" w:hAnsiTheme="minorHAnsi" w:cstheme="minorHAnsi"/>
        </w:rPr>
        <w:t xml:space="preserve">hired, the </w:t>
      </w:r>
      <w:r w:rsidR="00E8508C" w:rsidRPr="007317DE">
        <w:rPr>
          <w:rFonts w:asciiTheme="minorHAnsi" w:hAnsiTheme="minorHAnsi" w:cstheme="minorHAnsi"/>
          <w:highlight w:val="yellow"/>
        </w:rPr>
        <w:t>OSC or the Onsite Safety Officer (or another designated person)</w:t>
      </w:r>
      <w:r w:rsidR="00E8508C" w:rsidRPr="007317DE">
        <w:rPr>
          <w:rFonts w:asciiTheme="minorHAnsi" w:hAnsiTheme="minorHAnsi" w:cstheme="minorHAnsi"/>
        </w:rPr>
        <w:t xml:space="preserve"> must ensure </w:t>
      </w:r>
      <w:r w:rsidR="008B7B79" w:rsidRPr="007317DE">
        <w:rPr>
          <w:rFonts w:asciiTheme="minorHAnsi" w:hAnsiTheme="minorHAnsi" w:cstheme="minorHAnsi"/>
        </w:rPr>
        <w:t>compl</w:t>
      </w:r>
      <w:r w:rsidR="00E8508C" w:rsidRPr="007317DE">
        <w:rPr>
          <w:rFonts w:asciiTheme="minorHAnsi" w:hAnsiTheme="minorHAnsi" w:cstheme="minorHAnsi"/>
        </w:rPr>
        <w:t>iance</w:t>
      </w:r>
      <w:r w:rsidR="008B7B79" w:rsidRPr="007317DE">
        <w:rPr>
          <w:rFonts w:asciiTheme="minorHAnsi" w:hAnsiTheme="minorHAnsi" w:cstheme="minorHAnsi"/>
        </w:rPr>
        <w:t xml:space="preserve"> with the federal management regulation</w:t>
      </w:r>
      <w:r w:rsidRPr="007317DE">
        <w:rPr>
          <w:rFonts w:asciiTheme="minorHAnsi" w:hAnsiTheme="minorHAnsi" w:cstheme="minorHAnsi"/>
        </w:rPr>
        <w:t>s</w:t>
      </w:r>
      <w:r w:rsidR="008B7B79" w:rsidRPr="007317DE">
        <w:rPr>
          <w:rFonts w:asciiTheme="minorHAnsi" w:hAnsiTheme="minorHAnsi" w:cstheme="minorHAnsi"/>
        </w:rPr>
        <w:t xml:space="preserve"> on management of government aircraft (</w:t>
      </w:r>
      <w:hyperlink r:id="rId132" w:history="1">
        <w:r w:rsidR="008B7B79" w:rsidRPr="007317DE">
          <w:rPr>
            <w:rStyle w:val="Hyperlink"/>
            <w:rFonts w:asciiTheme="minorHAnsi" w:hAnsiTheme="minorHAnsi" w:cstheme="minorHAnsi"/>
          </w:rPr>
          <w:t>41 CFR Part 102</w:t>
        </w:r>
        <w:r w:rsidR="0080520E" w:rsidRPr="007317DE">
          <w:rPr>
            <w:rStyle w:val="Hyperlink"/>
            <w:rFonts w:asciiTheme="minorHAnsi" w:hAnsiTheme="minorHAnsi" w:cstheme="minorHAnsi"/>
          </w:rPr>
          <w:t>-33</w:t>
        </w:r>
      </w:hyperlink>
      <w:r w:rsidR="008B7B79" w:rsidRPr="007317DE">
        <w:rPr>
          <w:rFonts w:asciiTheme="minorHAnsi" w:hAnsiTheme="minorHAnsi" w:cstheme="minorHAnsi"/>
        </w:rPr>
        <w:t>)</w:t>
      </w:r>
      <w:r w:rsidR="00D562EA" w:rsidRPr="007317DE">
        <w:rPr>
          <w:rFonts w:asciiTheme="minorHAnsi" w:hAnsiTheme="minorHAnsi" w:cstheme="minorHAnsi"/>
        </w:rPr>
        <w:t xml:space="preserve">, </w:t>
      </w:r>
      <w:r w:rsidR="008B7B79" w:rsidRPr="007317DE">
        <w:rPr>
          <w:rFonts w:asciiTheme="minorHAnsi" w:hAnsiTheme="minorHAnsi" w:cstheme="minorHAnsi"/>
        </w:rPr>
        <w:t xml:space="preserve">including the </w:t>
      </w:r>
      <w:r w:rsidR="00C502AC" w:rsidRPr="007317DE">
        <w:rPr>
          <w:rFonts w:asciiTheme="minorHAnsi" w:hAnsiTheme="minorHAnsi" w:cstheme="minorHAnsi"/>
        </w:rPr>
        <w:t>establish</w:t>
      </w:r>
      <w:r w:rsidR="008B7B79" w:rsidRPr="007317DE">
        <w:rPr>
          <w:rFonts w:asciiTheme="minorHAnsi" w:hAnsiTheme="minorHAnsi" w:cstheme="minorHAnsi"/>
        </w:rPr>
        <w:t xml:space="preserve">ment of </w:t>
      </w:r>
      <w:r w:rsidR="00C502AC" w:rsidRPr="007317DE">
        <w:rPr>
          <w:rFonts w:asciiTheme="minorHAnsi" w:hAnsiTheme="minorHAnsi" w:cstheme="minorHAnsi"/>
        </w:rPr>
        <w:t xml:space="preserve">Agency-specific flight program standards and, as applicable, require compliance with these standards (e.g., in contracts and agreements). Flight program standards establish or require policies and procedures to ensure that aircraft are operated safely, effectively, and efficiently. The requirements for flight program standards are outlined in </w:t>
      </w:r>
      <w:r w:rsidR="00A2793C" w:rsidRPr="007317DE">
        <w:rPr>
          <w:rFonts w:asciiTheme="minorHAnsi" w:hAnsiTheme="minorHAnsi" w:cstheme="minorHAnsi"/>
        </w:rPr>
        <w:t>41 CFR Part</w:t>
      </w:r>
      <w:r w:rsidR="00C502AC" w:rsidRPr="007317DE">
        <w:rPr>
          <w:rFonts w:asciiTheme="minorHAnsi" w:hAnsiTheme="minorHAnsi" w:cstheme="minorHAnsi"/>
        </w:rPr>
        <w:t xml:space="preserve"> 102-33.140 through </w:t>
      </w:r>
      <w:r w:rsidR="00A2793C" w:rsidRPr="007317DE">
        <w:rPr>
          <w:rFonts w:asciiTheme="minorHAnsi" w:hAnsiTheme="minorHAnsi" w:cstheme="minorHAnsi"/>
        </w:rPr>
        <w:t xml:space="preserve">Part </w:t>
      </w:r>
      <w:r w:rsidR="00C502AC" w:rsidRPr="007317DE">
        <w:rPr>
          <w:rFonts w:asciiTheme="minorHAnsi" w:hAnsiTheme="minorHAnsi" w:cstheme="minorHAnsi"/>
        </w:rPr>
        <w:t>102-33.185.</w:t>
      </w:r>
    </w:p>
    <w:p w14:paraId="6AAF1AB1" w14:textId="1E5A9799" w:rsidR="008606FD" w:rsidRPr="007317DE" w:rsidRDefault="008606FD" w:rsidP="00C502AC">
      <w:pPr>
        <w:rPr>
          <w:rFonts w:asciiTheme="minorHAnsi" w:hAnsiTheme="minorHAnsi" w:cstheme="minorHAnsi"/>
        </w:rPr>
      </w:pPr>
    </w:p>
    <w:p w14:paraId="5A9FD6B6" w14:textId="77777777" w:rsidR="00700EBC" w:rsidRPr="007317DE" w:rsidRDefault="00726AD4" w:rsidP="00700EBC">
      <w:pPr>
        <w:pStyle w:val="Heading2"/>
        <w:rPr>
          <w:rFonts w:asciiTheme="minorHAnsi" w:hAnsiTheme="minorHAnsi" w:cstheme="minorHAnsi"/>
          <w:i/>
        </w:rPr>
      </w:pPr>
      <w:bookmarkStart w:id="100" w:name="Section_9_1"/>
      <w:bookmarkStart w:id="101" w:name="_Toc488748100"/>
      <w:r w:rsidRPr="007317DE">
        <w:rPr>
          <w:rFonts w:asciiTheme="minorHAnsi" w:hAnsiTheme="minorHAnsi" w:cstheme="minorHAnsi"/>
          <w:i/>
        </w:rPr>
        <w:t>9.1</w:t>
      </w:r>
      <w:bookmarkEnd w:id="100"/>
      <w:r w:rsidR="00700EBC" w:rsidRPr="007317DE">
        <w:rPr>
          <w:rFonts w:asciiTheme="minorHAnsi" w:hAnsiTheme="minorHAnsi" w:cstheme="minorHAnsi"/>
          <w:i/>
        </w:rPr>
        <w:tab/>
        <w:t>Small Aircraft Safety Guidelines</w:t>
      </w:r>
      <w:bookmarkEnd w:id="101"/>
    </w:p>
    <w:p w14:paraId="40FCD8DD" w14:textId="77777777" w:rsidR="00700EBC" w:rsidRPr="007317DE" w:rsidRDefault="00700EBC" w:rsidP="00700EBC">
      <w:pPr>
        <w:pStyle w:val="Heading2"/>
        <w:rPr>
          <w:rFonts w:asciiTheme="minorHAnsi" w:hAnsiTheme="minorHAnsi" w:cstheme="minorHAnsi"/>
        </w:rPr>
      </w:pPr>
    </w:p>
    <w:p w14:paraId="3F185A78" w14:textId="02D61C68" w:rsidR="00AA4BC7" w:rsidRPr="007317DE" w:rsidRDefault="00C34855" w:rsidP="00C502AC">
      <w:pPr>
        <w:rPr>
          <w:rFonts w:asciiTheme="minorHAnsi" w:hAnsiTheme="minorHAnsi" w:cstheme="minorHAnsi"/>
        </w:rPr>
      </w:pPr>
      <w:r w:rsidRPr="007317DE">
        <w:rPr>
          <w:rFonts w:asciiTheme="minorHAnsi" w:hAnsiTheme="minorHAnsi" w:cstheme="minorHAnsi"/>
        </w:rPr>
        <w:t xml:space="preserve">Small </w:t>
      </w:r>
      <w:r w:rsidR="002F7099" w:rsidRPr="007317DE">
        <w:rPr>
          <w:rFonts w:asciiTheme="minorHAnsi" w:hAnsiTheme="minorHAnsi" w:cstheme="minorHAnsi"/>
        </w:rPr>
        <w:t>aircraft may take off or land in remote areas includ</w:t>
      </w:r>
      <w:r w:rsidR="00AE3AE9" w:rsidRPr="007317DE">
        <w:rPr>
          <w:rFonts w:asciiTheme="minorHAnsi" w:hAnsiTheme="minorHAnsi" w:cstheme="minorHAnsi"/>
        </w:rPr>
        <w:t xml:space="preserve">ing </w:t>
      </w:r>
      <w:r w:rsidR="003D15CF" w:rsidRPr="007317DE">
        <w:rPr>
          <w:rFonts w:asciiTheme="minorHAnsi" w:hAnsiTheme="minorHAnsi" w:cstheme="minorHAnsi"/>
        </w:rPr>
        <w:t xml:space="preserve">bodies </w:t>
      </w:r>
      <w:r w:rsidR="00AA210C" w:rsidRPr="007317DE">
        <w:rPr>
          <w:rFonts w:asciiTheme="minorHAnsi" w:hAnsiTheme="minorHAnsi" w:cstheme="minorHAnsi"/>
        </w:rPr>
        <w:t xml:space="preserve">of water (e.g., lakes and small or </w:t>
      </w:r>
      <w:r w:rsidR="003D15CF" w:rsidRPr="007317DE">
        <w:rPr>
          <w:rFonts w:asciiTheme="minorHAnsi" w:hAnsiTheme="minorHAnsi" w:cstheme="minorHAnsi"/>
        </w:rPr>
        <w:t>hilly islands without proper airstrips</w:t>
      </w:r>
      <w:r w:rsidR="00F9053D" w:rsidRPr="007317DE">
        <w:rPr>
          <w:rFonts w:asciiTheme="minorHAnsi" w:hAnsiTheme="minorHAnsi" w:cstheme="minorHAnsi"/>
        </w:rPr>
        <w:t>).</w:t>
      </w:r>
      <w:r w:rsidR="00AE3AE9" w:rsidRPr="007317DE">
        <w:rPr>
          <w:rFonts w:asciiTheme="minorHAnsi" w:hAnsiTheme="minorHAnsi" w:cstheme="minorHAnsi"/>
        </w:rPr>
        <w:t xml:space="preserve"> </w:t>
      </w:r>
      <w:r w:rsidR="00F9053D" w:rsidRPr="007317DE">
        <w:rPr>
          <w:rFonts w:asciiTheme="minorHAnsi" w:hAnsiTheme="minorHAnsi" w:cstheme="minorHAnsi"/>
        </w:rPr>
        <w:t xml:space="preserve">Flight attendants will </w:t>
      </w:r>
      <w:r w:rsidRPr="007317DE">
        <w:rPr>
          <w:rFonts w:asciiTheme="minorHAnsi" w:hAnsiTheme="minorHAnsi" w:cstheme="minorHAnsi"/>
        </w:rPr>
        <w:t>not be available to help</w:t>
      </w:r>
      <w:r w:rsidR="00CD1445" w:rsidRPr="007317DE">
        <w:rPr>
          <w:rFonts w:asciiTheme="minorHAnsi" w:hAnsiTheme="minorHAnsi" w:cstheme="minorHAnsi"/>
        </w:rPr>
        <w:t xml:space="preserve"> with </w:t>
      </w:r>
      <w:r w:rsidRPr="007317DE">
        <w:rPr>
          <w:rFonts w:asciiTheme="minorHAnsi" w:hAnsiTheme="minorHAnsi" w:cstheme="minorHAnsi"/>
        </w:rPr>
        <w:t xml:space="preserve">passenger </w:t>
      </w:r>
      <w:r w:rsidR="00906F6F" w:rsidRPr="007317DE">
        <w:rPr>
          <w:rFonts w:asciiTheme="minorHAnsi" w:hAnsiTheme="minorHAnsi" w:cstheme="minorHAnsi"/>
        </w:rPr>
        <w:t xml:space="preserve">safety </w:t>
      </w:r>
      <w:r w:rsidR="00CD1445" w:rsidRPr="007317DE">
        <w:rPr>
          <w:rFonts w:asciiTheme="minorHAnsi" w:hAnsiTheme="minorHAnsi" w:cstheme="minorHAnsi"/>
        </w:rPr>
        <w:t xml:space="preserve">and there may be no enclosed walkway to access </w:t>
      </w:r>
      <w:r w:rsidR="00F9053D" w:rsidRPr="007317DE">
        <w:rPr>
          <w:rFonts w:asciiTheme="minorHAnsi" w:hAnsiTheme="minorHAnsi" w:cstheme="minorHAnsi"/>
        </w:rPr>
        <w:t xml:space="preserve">the aircraft from the </w:t>
      </w:r>
      <w:r w:rsidR="00906F6F" w:rsidRPr="007317DE">
        <w:rPr>
          <w:rFonts w:asciiTheme="minorHAnsi" w:hAnsiTheme="minorHAnsi" w:cstheme="minorHAnsi"/>
        </w:rPr>
        <w:t xml:space="preserve">airport </w:t>
      </w:r>
      <w:r w:rsidR="00AA210C" w:rsidRPr="007317DE">
        <w:rPr>
          <w:rFonts w:asciiTheme="minorHAnsi" w:hAnsiTheme="minorHAnsi" w:cstheme="minorHAnsi"/>
        </w:rPr>
        <w:t xml:space="preserve">terminal (i.e., </w:t>
      </w:r>
      <w:r w:rsidR="00BD60DF" w:rsidRPr="007317DE">
        <w:rPr>
          <w:rFonts w:asciiTheme="minorHAnsi" w:hAnsiTheme="minorHAnsi" w:cstheme="minorHAnsi"/>
        </w:rPr>
        <w:t>passengers</w:t>
      </w:r>
      <w:r w:rsidR="00F9053D" w:rsidRPr="007317DE">
        <w:rPr>
          <w:rFonts w:asciiTheme="minorHAnsi" w:hAnsiTheme="minorHAnsi" w:cstheme="minorHAnsi"/>
        </w:rPr>
        <w:t xml:space="preserve"> may have to walk across an </w:t>
      </w:r>
      <w:r w:rsidR="000A5162" w:rsidRPr="007317DE">
        <w:rPr>
          <w:rFonts w:asciiTheme="minorHAnsi" w:hAnsiTheme="minorHAnsi" w:cstheme="minorHAnsi"/>
        </w:rPr>
        <w:t>ope</w:t>
      </w:r>
      <w:r w:rsidR="00F9053D" w:rsidRPr="007317DE">
        <w:rPr>
          <w:rFonts w:asciiTheme="minorHAnsi" w:hAnsiTheme="minorHAnsi" w:cstheme="minorHAnsi"/>
        </w:rPr>
        <w:t>n airstrip to board the aircraft)</w:t>
      </w:r>
      <w:r w:rsidR="000A5162" w:rsidRPr="007317DE">
        <w:rPr>
          <w:rFonts w:asciiTheme="minorHAnsi" w:hAnsiTheme="minorHAnsi" w:cstheme="minorHAnsi"/>
        </w:rPr>
        <w:t>.</w:t>
      </w:r>
      <w:r w:rsidR="00906F6F" w:rsidRPr="007317DE">
        <w:rPr>
          <w:rFonts w:asciiTheme="minorHAnsi" w:hAnsiTheme="minorHAnsi" w:cstheme="minorHAnsi"/>
        </w:rPr>
        <w:t>When</w:t>
      </w:r>
      <w:r w:rsidR="00BD60DF" w:rsidRPr="007317DE">
        <w:rPr>
          <w:rFonts w:asciiTheme="minorHAnsi" w:hAnsiTheme="minorHAnsi" w:cstheme="minorHAnsi"/>
        </w:rPr>
        <w:t>ever</w:t>
      </w:r>
      <w:r w:rsidR="00906F6F" w:rsidRPr="007317DE">
        <w:rPr>
          <w:rFonts w:asciiTheme="minorHAnsi" w:hAnsiTheme="minorHAnsi" w:cstheme="minorHAnsi"/>
        </w:rPr>
        <w:t xml:space="preserve"> small aircraft are used for response operations, </w:t>
      </w:r>
      <w:r w:rsidR="00CD1445" w:rsidRPr="007317DE">
        <w:rPr>
          <w:rFonts w:asciiTheme="minorHAnsi" w:hAnsiTheme="minorHAnsi" w:cstheme="minorHAnsi"/>
        </w:rPr>
        <w:t>EPA emergency responders should ensure</w:t>
      </w:r>
      <w:r w:rsidR="00BD60DF" w:rsidRPr="007317DE">
        <w:rPr>
          <w:rFonts w:asciiTheme="minorHAnsi" w:hAnsiTheme="minorHAnsi" w:cstheme="minorHAnsi"/>
        </w:rPr>
        <w:t xml:space="preserve"> that</w:t>
      </w:r>
      <w:r w:rsidR="00CD1445" w:rsidRPr="007317DE">
        <w:rPr>
          <w:rFonts w:asciiTheme="minorHAnsi" w:hAnsiTheme="minorHAnsi" w:cstheme="minorHAnsi"/>
        </w:rPr>
        <w:t xml:space="preserve"> they </w:t>
      </w:r>
      <w:r w:rsidR="000A5162" w:rsidRPr="007317DE">
        <w:rPr>
          <w:rFonts w:asciiTheme="minorHAnsi" w:hAnsiTheme="minorHAnsi" w:cstheme="minorHAnsi"/>
        </w:rPr>
        <w:t xml:space="preserve">are aware of their </w:t>
      </w:r>
      <w:r w:rsidR="00BD60DF" w:rsidRPr="007317DE">
        <w:rPr>
          <w:rFonts w:asciiTheme="minorHAnsi" w:hAnsiTheme="minorHAnsi" w:cstheme="minorHAnsi"/>
        </w:rPr>
        <w:t xml:space="preserve">immediate </w:t>
      </w:r>
      <w:r w:rsidR="000A5162" w:rsidRPr="007317DE">
        <w:rPr>
          <w:rFonts w:asciiTheme="minorHAnsi" w:hAnsiTheme="minorHAnsi" w:cstheme="minorHAnsi"/>
        </w:rPr>
        <w:t xml:space="preserve">surroundings at all times, </w:t>
      </w:r>
      <w:r w:rsidR="00CD1445" w:rsidRPr="007317DE">
        <w:rPr>
          <w:rFonts w:asciiTheme="minorHAnsi" w:hAnsiTheme="minorHAnsi" w:cstheme="minorHAnsi"/>
        </w:rPr>
        <w:t>follow the directions provided by the flight crew</w:t>
      </w:r>
      <w:r w:rsidR="006E4D6D" w:rsidRPr="007317DE">
        <w:rPr>
          <w:rFonts w:asciiTheme="minorHAnsi" w:hAnsiTheme="minorHAnsi" w:cstheme="minorHAnsi"/>
        </w:rPr>
        <w:t>,</w:t>
      </w:r>
      <w:r w:rsidR="00CD1445" w:rsidRPr="007317DE">
        <w:rPr>
          <w:rFonts w:asciiTheme="minorHAnsi" w:hAnsiTheme="minorHAnsi" w:cstheme="minorHAnsi"/>
        </w:rPr>
        <w:t xml:space="preserve"> and walk along d</w:t>
      </w:r>
      <w:r w:rsidR="000A5162" w:rsidRPr="007317DE">
        <w:rPr>
          <w:rFonts w:asciiTheme="minorHAnsi" w:hAnsiTheme="minorHAnsi" w:cstheme="minorHAnsi"/>
        </w:rPr>
        <w:t xml:space="preserve">esignated walkways to ensure they </w:t>
      </w:r>
      <w:r w:rsidR="00F9053D" w:rsidRPr="007317DE">
        <w:rPr>
          <w:rFonts w:asciiTheme="minorHAnsi" w:hAnsiTheme="minorHAnsi" w:cstheme="minorHAnsi"/>
        </w:rPr>
        <w:t xml:space="preserve">are seen by any moving aircraft and are </w:t>
      </w:r>
      <w:r w:rsidR="000A5162" w:rsidRPr="007317DE">
        <w:rPr>
          <w:rFonts w:asciiTheme="minorHAnsi" w:hAnsiTheme="minorHAnsi" w:cstheme="minorHAnsi"/>
        </w:rPr>
        <w:t>clear of aircraft</w:t>
      </w:r>
      <w:r w:rsidR="00E54FAC" w:rsidRPr="007317DE">
        <w:rPr>
          <w:rFonts w:asciiTheme="minorHAnsi" w:hAnsiTheme="minorHAnsi" w:cstheme="minorHAnsi"/>
        </w:rPr>
        <w:t xml:space="preserve"> hazards such as </w:t>
      </w:r>
      <w:r w:rsidR="000A5162" w:rsidRPr="007317DE">
        <w:rPr>
          <w:rFonts w:asciiTheme="minorHAnsi" w:hAnsiTheme="minorHAnsi" w:cstheme="minorHAnsi"/>
        </w:rPr>
        <w:t>wings, propellers, rotor blade</w:t>
      </w:r>
      <w:r w:rsidR="00F9053D" w:rsidRPr="007317DE">
        <w:rPr>
          <w:rFonts w:asciiTheme="minorHAnsi" w:hAnsiTheme="minorHAnsi" w:cstheme="minorHAnsi"/>
        </w:rPr>
        <w:t>s,</w:t>
      </w:r>
      <w:r w:rsidR="00E54FAC" w:rsidRPr="007317DE">
        <w:rPr>
          <w:rFonts w:asciiTheme="minorHAnsi" w:hAnsiTheme="minorHAnsi" w:cstheme="minorHAnsi"/>
        </w:rPr>
        <w:t xml:space="preserve"> and air intakes and exhausts</w:t>
      </w:r>
      <w:r w:rsidR="00F9053D" w:rsidRPr="007317DE">
        <w:rPr>
          <w:rFonts w:asciiTheme="minorHAnsi" w:hAnsiTheme="minorHAnsi" w:cstheme="minorHAnsi"/>
        </w:rPr>
        <w:t xml:space="preserve">. Different types of aircraft have different boarding procedures; </w:t>
      </w:r>
      <w:r w:rsidR="00233FFA" w:rsidRPr="007317DE">
        <w:rPr>
          <w:rFonts w:asciiTheme="minorHAnsi" w:hAnsiTheme="minorHAnsi" w:cstheme="minorHAnsi"/>
        </w:rPr>
        <w:t>so,</w:t>
      </w:r>
      <w:r w:rsidR="00F9053D" w:rsidRPr="007317DE">
        <w:rPr>
          <w:rFonts w:asciiTheme="minorHAnsi" w:hAnsiTheme="minorHAnsi" w:cstheme="minorHAnsi"/>
        </w:rPr>
        <w:t xml:space="preserve"> it will be important to know in advance how to approach </w:t>
      </w:r>
      <w:r w:rsidR="00BD60DF" w:rsidRPr="007317DE">
        <w:rPr>
          <w:rFonts w:asciiTheme="minorHAnsi" w:hAnsiTheme="minorHAnsi" w:cstheme="minorHAnsi"/>
        </w:rPr>
        <w:t xml:space="preserve">and leave the aircraft. This is </w:t>
      </w:r>
      <w:r w:rsidR="00F9053D" w:rsidRPr="007317DE">
        <w:rPr>
          <w:rFonts w:asciiTheme="minorHAnsi" w:hAnsiTheme="minorHAnsi" w:cstheme="minorHAnsi"/>
        </w:rPr>
        <w:t>especially true for helicopters and floatplanes</w:t>
      </w:r>
      <w:r w:rsidR="00233925" w:rsidRPr="007317DE">
        <w:rPr>
          <w:rFonts w:asciiTheme="minorHAnsi" w:hAnsiTheme="minorHAnsi" w:cstheme="minorHAnsi"/>
        </w:rPr>
        <w:t xml:space="preserve"> (</w:t>
      </w:r>
      <w:r w:rsidR="00BD60DF" w:rsidRPr="007317DE">
        <w:rPr>
          <w:rFonts w:asciiTheme="minorHAnsi" w:hAnsiTheme="minorHAnsi" w:cstheme="minorHAnsi"/>
        </w:rPr>
        <w:t xml:space="preserve">also called </w:t>
      </w:r>
      <w:r w:rsidR="00233925" w:rsidRPr="007317DE">
        <w:rPr>
          <w:rFonts w:asciiTheme="minorHAnsi" w:hAnsiTheme="minorHAnsi" w:cstheme="minorHAnsi"/>
        </w:rPr>
        <w:t>seaplane</w:t>
      </w:r>
      <w:r w:rsidR="00BD60DF" w:rsidRPr="007317DE">
        <w:rPr>
          <w:rFonts w:asciiTheme="minorHAnsi" w:hAnsiTheme="minorHAnsi" w:cstheme="minorHAnsi"/>
        </w:rPr>
        <w:t xml:space="preserve">s or </w:t>
      </w:r>
      <w:r w:rsidR="00233925" w:rsidRPr="007317DE">
        <w:rPr>
          <w:rFonts w:asciiTheme="minorHAnsi" w:hAnsiTheme="minorHAnsi" w:cstheme="minorHAnsi"/>
        </w:rPr>
        <w:t>pontoon plane</w:t>
      </w:r>
      <w:r w:rsidR="00BD60DF" w:rsidRPr="007317DE">
        <w:rPr>
          <w:rFonts w:asciiTheme="minorHAnsi" w:hAnsiTheme="minorHAnsi" w:cstheme="minorHAnsi"/>
        </w:rPr>
        <w:t>s</w:t>
      </w:r>
      <w:r w:rsidR="00AA4BC7" w:rsidRPr="007317DE">
        <w:rPr>
          <w:rFonts w:asciiTheme="minorHAnsi" w:hAnsiTheme="minorHAnsi" w:cstheme="minorHAnsi"/>
        </w:rPr>
        <w:t>). Approaching and departing all aircraft must be done in full view of the pilot.</w:t>
      </w:r>
      <w:r w:rsidR="00E54FAC" w:rsidRPr="007317DE">
        <w:rPr>
          <w:rFonts w:asciiTheme="minorHAnsi" w:hAnsiTheme="minorHAnsi" w:cstheme="minorHAnsi"/>
        </w:rPr>
        <w:t xml:space="preserve"> </w:t>
      </w:r>
      <w:r w:rsidR="00AA4BC7" w:rsidRPr="007317DE">
        <w:rPr>
          <w:rFonts w:asciiTheme="minorHAnsi" w:hAnsiTheme="minorHAnsi" w:cstheme="minorHAnsi"/>
        </w:rPr>
        <w:t xml:space="preserve">Helicopters must always be approached from the </w:t>
      </w:r>
      <w:r w:rsidR="0049448A" w:rsidRPr="007317DE">
        <w:rPr>
          <w:rFonts w:asciiTheme="minorHAnsi" w:hAnsiTheme="minorHAnsi" w:cstheme="minorHAnsi"/>
        </w:rPr>
        <w:t xml:space="preserve">front </w:t>
      </w:r>
      <w:r w:rsidR="00AA4BC7" w:rsidRPr="007317DE">
        <w:rPr>
          <w:rFonts w:asciiTheme="minorHAnsi" w:hAnsiTheme="minorHAnsi" w:cstheme="minorHAnsi"/>
        </w:rPr>
        <w:t xml:space="preserve">(see </w:t>
      </w:r>
      <w:hyperlink w:anchor="Section_9_4" w:history="1">
        <w:r w:rsidR="00427B97" w:rsidRPr="007317DE">
          <w:rPr>
            <w:rStyle w:val="Hyperlink"/>
            <w:rFonts w:asciiTheme="minorHAnsi" w:hAnsiTheme="minorHAnsi" w:cstheme="minorHAnsi"/>
          </w:rPr>
          <w:t>Section 9.4</w:t>
        </w:r>
      </w:hyperlink>
      <w:r w:rsidR="00AA4BC7" w:rsidRPr="007317DE">
        <w:rPr>
          <w:rFonts w:asciiTheme="minorHAnsi" w:hAnsiTheme="minorHAnsi" w:cstheme="minorHAnsi"/>
        </w:rPr>
        <w:t xml:space="preserve">) and </w:t>
      </w:r>
      <w:r w:rsidR="00E54FAC" w:rsidRPr="007317DE">
        <w:rPr>
          <w:rFonts w:asciiTheme="minorHAnsi" w:hAnsiTheme="minorHAnsi" w:cstheme="minorHAnsi"/>
        </w:rPr>
        <w:t xml:space="preserve">small </w:t>
      </w:r>
      <w:r w:rsidR="00AA4BC7" w:rsidRPr="007317DE">
        <w:rPr>
          <w:rFonts w:asciiTheme="minorHAnsi" w:hAnsiTheme="minorHAnsi" w:cstheme="minorHAnsi"/>
        </w:rPr>
        <w:t>airplanes must only be approached when the engine and propeller(s) have come to a complete stop.</w:t>
      </w:r>
      <w:r w:rsidR="009445BD" w:rsidRPr="007317DE">
        <w:rPr>
          <w:rFonts w:asciiTheme="minorHAnsi" w:hAnsiTheme="minorHAnsi" w:cstheme="minorHAnsi"/>
        </w:rPr>
        <w:t xml:space="preserve"> </w:t>
      </w:r>
    </w:p>
    <w:p w14:paraId="245392AD" w14:textId="77777777" w:rsidR="00AA4BC7" w:rsidRPr="007317DE" w:rsidRDefault="00AA4BC7" w:rsidP="00C502AC">
      <w:pPr>
        <w:rPr>
          <w:rFonts w:asciiTheme="minorHAnsi" w:hAnsiTheme="minorHAnsi" w:cstheme="minorHAnsi"/>
        </w:rPr>
      </w:pPr>
    </w:p>
    <w:p w14:paraId="352EAB99" w14:textId="77777777" w:rsidR="00E020C9" w:rsidRPr="007317DE" w:rsidRDefault="00E020C9" w:rsidP="00C502AC">
      <w:pPr>
        <w:rPr>
          <w:rFonts w:asciiTheme="minorHAnsi" w:hAnsiTheme="minorHAnsi" w:cstheme="minorHAnsi"/>
        </w:rPr>
      </w:pPr>
      <w:r w:rsidRPr="007317DE">
        <w:rPr>
          <w:rFonts w:asciiTheme="minorHAnsi" w:hAnsiTheme="minorHAnsi" w:cstheme="minorHAnsi"/>
        </w:rPr>
        <w:t>The pilot is responsible for the safety of the aircra</w:t>
      </w:r>
      <w:r w:rsidR="00726AD4" w:rsidRPr="007317DE">
        <w:rPr>
          <w:rFonts w:asciiTheme="minorHAnsi" w:hAnsiTheme="minorHAnsi" w:cstheme="minorHAnsi"/>
        </w:rPr>
        <w:t xml:space="preserve">ft and passengers at all times and a flight plan is required for all flights. </w:t>
      </w:r>
      <w:r w:rsidRPr="007317DE">
        <w:rPr>
          <w:rFonts w:asciiTheme="minorHAnsi" w:hAnsiTheme="minorHAnsi" w:cstheme="minorHAnsi"/>
        </w:rPr>
        <w:t xml:space="preserve">Emergency responders should brief the pilot on the intent and </w:t>
      </w:r>
      <w:r w:rsidR="00BD60DF" w:rsidRPr="007317DE">
        <w:rPr>
          <w:rFonts w:asciiTheme="minorHAnsi" w:hAnsiTheme="minorHAnsi" w:cstheme="minorHAnsi"/>
        </w:rPr>
        <w:t xml:space="preserve">any </w:t>
      </w:r>
      <w:r w:rsidRPr="007317DE">
        <w:rPr>
          <w:rFonts w:asciiTheme="minorHAnsi" w:hAnsiTheme="minorHAnsi" w:cstheme="minorHAnsi"/>
        </w:rPr>
        <w:t>know</w:t>
      </w:r>
      <w:r w:rsidR="00BD60DF" w:rsidRPr="007317DE">
        <w:rPr>
          <w:rFonts w:asciiTheme="minorHAnsi" w:hAnsiTheme="minorHAnsi" w:cstheme="minorHAnsi"/>
        </w:rPr>
        <w:t>n</w:t>
      </w:r>
      <w:r w:rsidRPr="007317DE">
        <w:rPr>
          <w:rFonts w:asciiTheme="minorHAnsi" w:hAnsiTheme="minorHAnsi" w:cstheme="minorHAnsi"/>
        </w:rPr>
        <w:t xml:space="preserve"> hazards of their response operat</w:t>
      </w:r>
      <w:r w:rsidR="00E54FAC" w:rsidRPr="007317DE">
        <w:rPr>
          <w:rFonts w:asciiTheme="minorHAnsi" w:hAnsiTheme="minorHAnsi" w:cstheme="minorHAnsi"/>
        </w:rPr>
        <w:t>ion and any other pertinent information</w:t>
      </w:r>
      <w:r w:rsidRPr="007317DE">
        <w:rPr>
          <w:rFonts w:asciiTheme="minorHAnsi" w:hAnsiTheme="minorHAnsi" w:cstheme="minorHAnsi"/>
        </w:rPr>
        <w:t>. The pilot should provide a safety briefing</w:t>
      </w:r>
      <w:r w:rsidR="006A675D" w:rsidRPr="007317DE">
        <w:rPr>
          <w:rFonts w:asciiTheme="minorHAnsi" w:hAnsiTheme="minorHAnsi" w:cstheme="minorHAnsi"/>
        </w:rPr>
        <w:t xml:space="preserve"> (see </w:t>
      </w:r>
      <w:hyperlink w:anchor="Section_9_3" w:history="1">
        <w:r w:rsidR="00E54FAC" w:rsidRPr="007317DE">
          <w:rPr>
            <w:rStyle w:val="Hyperlink"/>
            <w:rFonts w:asciiTheme="minorHAnsi" w:hAnsiTheme="minorHAnsi" w:cstheme="minorHAnsi"/>
          </w:rPr>
          <w:t>Section 9.3</w:t>
        </w:r>
      </w:hyperlink>
      <w:r w:rsidR="006A675D" w:rsidRPr="007317DE">
        <w:rPr>
          <w:rFonts w:asciiTheme="minorHAnsi" w:hAnsiTheme="minorHAnsi" w:cstheme="minorHAnsi"/>
        </w:rPr>
        <w:t>)</w:t>
      </w:r>
      <w:r w:rsidRPr="007317DE">
        <w:rPr>
          <w:rFonts w:asciiTheme="minorHAnsi" w:hAnsiTheme="minorHAnsi" w:cstheme="minorHAnsi"/>
        </w:rPr>
        <w:t xml:space="preserve"> concerning the safety and emergency features of the </w:t>
      </w:r>
      <w:r w:rsidR="006A675D" w:rsidRPr="007317DE">
        <w:rPr>
          <w:rFonts w:asciiTheme="minorHAnsi" w:hAnsiTheme="minorHAnsi" w:cstheme="minorHAnsi"/>
        </w:rPr>
        <w:t>aircraft. If a complete passenger safety briefing is not automatically given, emergency responders</w:t>
      </w:r>
      <w:r w:rsidR="00E54FAC" w:rsidRPr="007317DE">
        <w:rPr>
          <w:rFonts w:asciiTheme="minorHAnsi" w:hAnsiTheme="minorHAnsi" w:cstheme="minorHAnsi"/>
        </w:rPr>
        <w:t xml:space="preserve"> should insist that one be provided</w:t>
      </w:r>
      <w:r w:rsidR="006A675D" w:rsidRPr="007317DE">
        <w:rPr>
          <w:rFonts w:asciiTheme="minorHAnsi" w:hAnsiTheme="minorHAnsi" w:cstheme="minorHAnsi"/>
        </w:rPr>
        <w:t>.</w:t>
      </w:r>
    </w:p>
    <w:p w14:paraId="5A79E1A0" w14:textId="77777777" w:rsidR="00E020C9" w:rsidRPr="007317DE" w:rsidRDefault="00E020C9" w:rsidP="00C502AC">
      <w:pPr>
        <w:rPr>
          <w:rFonts w:asciiTheme="minorHAnsi" w:hAnsiTheme="minorHAnsi" w:cstheme="minorHAnsi"/>
        </w:rPr>
      </w:pPr>
    </w:p>
    <w:p w14:paraId="10D19730" w14:textId="77777777" w:rsidR="0073470D" w:rsidRPr="007317DE" w:rsidRDefault="001A48D1" w:rsidP="00C502AC">
      <w:pPr>
        <w:rPr>
          <w:rFonts w:asciiTheme="minorHAnsi" w:hAnsiTheme="minorHAnsi" w:cstheme="minorHAnsi"/>
        </w:rPr>
      </w:pPr>
      <w:r w:rsidRPr="007317DE">
        <w:rPr>
          <w:rFonts w:asciiTheme="minorHAnsi" w:hAnsiTheme="minorHAnsi" w:cstheme="minorHAnsi"/>
        </w:rPr>
        <w:t>E</w:t>
      </w:r>
      <w:r w:rsidR="004E2D3E" w:rsidRPr="007317DE">
        <w:rPr>
          <w:rFonts w:asciiTheme="minorHAnsi" w:hAnsiTheme="minorHAnsi" w:cstheme="minorHAnsi"/>
        </w:rPr>
        <w:t>mergency responders should ensure</w:t>
      </w:r>
      <w:r w:rsidR="00976E8E" w:rsidRPr="007317DE">
        <w:rPr>
          <w:rFonts w:asciiTheme="minorHAnsi" w:hAnsiTheme="minorHAnsi" w:cstheme="minorHAnsi"/>
        </w:rPr>
        <w:t xml:space="preserve"> </w:t>
      </w:r>
      <w:r w:rsidR="00BD60DF" w:rsidRPr="007317DE">
        <w:rPr>
          <w:rFonts w:asciiTheme="minorHAnsi" w:hAnsiTheme="minorHAnsi" w:cstheme="minorHAnsi"/>
        </w:rPr>
        <w:t xml:space="preserve">that </w:t>
      </w:r>
      <w:r w:rsidR="00976E8E" w:rsidRPr="007317DE">
        <w:rPr>
          <w:rFonts w:asciiTheme="minorHAnsi" w:hAnsiTheme="minorHAnsi" w:cstheme="minorHAnsi"/>
        </w:rPr>
        <w:t>they know how to quickly fasten their seat belt if instructed to do so during the flight. Restrain</w:t>
      </w:r>
      <w:r w:rsidR="00F51D4C" w:rsidRPr="007317DE">
        <w:rPr>
          <w:rFonts w:asciiTheme="minorHAnsi" w:hAnsiTheme="minorHAnsi" w:cstheme="minorHAnsi"/>
        </w:rPr>
        <w:t>t</w:t>
      </w:r>
      <w:r w:rsidR="00976E8E" w:rsidRPr="007317DE">
        <w:rPr>
          <w:rFonts w:asciiTheme="minorHAnsi" w:hAnsiTheme="minorHAnsi" w:cstheme="minorHAnsi"/>
        </w:rPr>
        <w:t xml:space="preserve"> systems can var</w:t>
      </w:r>
      <w:r w:rsidR="00E54FAC" w:rsidRPr="007317DE">
        <w:rPr>
          <w:rFonts w:asciiTheme="minorHAnsi" w:hAnsiTheme="minorHAnsi" w:cstheme="minorHAnsi"/>
        </w:rPr>
        <w:t xml:space="preserve">y on smaller aircraft and may </w:t>
      </w:r>
      <w:r w:rsidR="00976E8E" w:rsidRPr="007317DE">
        <w:rPr>
          <w:rFonts w:asciiTheme="minorHAnsi" w:hAnsiTheme="minorHAnsi" w:cstheme="minorHAnsi"/>
        </w:rPr>
        <w:t>incl</w:t>
      </w:r>
      <w:r w:rsidR="00E54FAC" w:rsidRPr="007317DE">
        <w:rPr>
          <w:rFonts w:asciiTheme="minorHAnsi" w:hAnsiTheme="minorHAnsi" w:cstheme="minorHAnsi"/>
        </w:rPr>
        <w:t xml:space="preserve">ude </w:t>
      </w:r>
      <w:r w:rsidR="00976E8E" w:rsidRPr="007317DE">
        <w:rPr>
          <w:rFonts w:asciiTheme="minorHAnsi" w:hAnsiTheme="minorHAnsi" w:cstheme="minorHAnsi"/>
        </w:rPr>
        <w:t xml:space="preserve">different </w:t>
      </w:r>
      <w:r w:rsidR="00E54FAC" w:rsidRPr="007317DE">
        <w:rPr>
          <w:rFonts w:asciiTheme="minorHAnsi" w:hAnsiTheme="minorHAnsi" w:cstheme="minorHAnsi"/>
        </w:rPr>
        <w:t xml:space="preserve">systems </w:t>
      </w:r>
      <w:r w:rsidR="00976E8E" w:rsidRPr="007317DE">
        <w:rPr>
          <w:rFonts w:asciiTheme="minorHAnsi" w:hAnsiTheme="minorHAnsi" w:cstheme="minorHAnsi"/>
        </w:rPr>
        <w:t>than those typically used on commercial airliners or automobiles</w:t>
      </w:r>
      <w:r w:rsidRPr="007317DE">
        <w:rPr>
          <w:rFonts w:asciiTheme="minorHAnsi" w:hAnsiTheme="minorHAnsi" w:cstheme="minorHAnsi"/>
        </w:rPr>
        <w:t xml:space="preserve"> such as multi-point harnesses. The pilot should be informed of the weights and types of cargo brought on the aircraft and a</w:t>
      </w:r>
      <w:r w:rsidR="00976E8E" w:rsidRPr="007317DE">
        <w:rPr>
          <w:rFonts w:asciiTheme="minorHAnsi" w:hAnsiTheme="minorHAnsi" w:cstheme="minorHAnsi"/>
        </w:rPr>
        <w:t>ll equipment and gear should be properly stowed and secured so that the cabin is free from obstruction</w:t>
      </w:r>
      <w:r w:rsidR="00DE7744" w:rsidRPr="007317DE">
        <w:rPr>
          <w:rFonts w:asciiTheme="minorHAnsi" w:hAnsiTheme="minorHAnsi" w:cstheme="minorHAnsi"/>
        </w:rPr>
        <w:t xml:space="preserve">s. </w:t>
      </w:r>
      <w:r w:rsidR="00FC32C8" w:rsidRPr="007317DE">
        <w:rPr>
          <w:rFonts w:asciiTheme="minorHAnsi" w:hAnsiTheme="minorHAnsi" w:cstheme="minorHAnsi"/>
        </w:rPr>
        <w:t xml:space="preserve">Emergency responders sitting in </w:t>
      </w:r>
      <w:r w:rsidR="00E020C9" w:rsidRPr="007317DE">
        <w:rPr>
          <w:rFonts w:asciiTheme="minorHAnsi" w:hAnsiTheme="minorHAnsi" w:cstheme="minorHAnsi"/>
        </w:rPr>
        <w:t xml:space="preserve">the front of the aircraft must avoid interfering with </w:t>
      </w:r>
      <w:r w:rsidR="00BD60DF" w:rsidRPr="007317DE">
        <w:rPr>
          <w:rFonts w:asciiTheme="minorHAnsi" w:hAnsiTheme="minorHAnsi" w:cstheme="minorHAnsi"/>
        </w:rPr>
        <w:t xml:space="preserve">the </w:t>
      </w:r>
      <w:r w:rsidR="00E020C9" w:rsidRPr="007317DE">
        <w:rPr>
          <w:rFonts w:asciiTheme="minorHAnsi" w:hAnsiTheme="minorHAnsi" w:cstheme="minorHAnsi"/>
        </w:rPr>
        <w:t xml:space="preserve">flight controls and switches </w:t>
      </w:r>
      <w:r w:rsidR="00A4766D" w:rsidRPr="007317DE">
        <w:rPr>
          <w:rFonts w:asciiTheme="minorHAnsi" w:hAnsiTheme="minorHAnsi" w:cstheme="minorHAnsi"/>
        </w:rPr>
        <w:t>and keep all items clear of the controls. Conversation with the pilot should be limited to matters concerning the flight. Do not speak to the pilot during takeoff and landing, unless it is to warn of an emergency</w:t>
      </w:r>
      <w:r w:rsidR="00233925" w:rsidRPr="007317DE">
        <w:rPr>
          <w:rFonts w:asciiTheme="minorHAnsi" w:hAnsiTheme="minorHAnsi" w:cstheme="minorHAnsi"/>
        </w:rPr>
        <w:t xml:space="preserve">. After landing, </w:t>
      </w:r>
      <w:r w:rsidR="00E54FAC" w:rsidRPr="007317DE">
        <w:rPr>
          <w:rFonts w:asciiTheme="minorHAnsi" w:hAnsiTheme="minorHAnsi" w:cstheme="minorHAnsi"/>
        </w:rPr>
        <w:t xml:space="preserve">emergency responders should </w:t>
      </w:r>
      <w:r w:rsidR="00233925" w:rsidRPr="007317DE">
        <w:rPr>
          <w:rFonts w:asciiTheme="minorHAnsi" w:hAnsiTheme="minorHAnsi" w:cstheme="minorHAnsi"/>
        </w:rPr>
        <w:lastRenderedPageBreak/>
        <w:t>remain in the aircraft with the door closed and latched and seat</w:t>
      </w:r>
      <w:r w:rsidR="00F51D4C" w:rsidRPr="007317DE">
        <w:rPr>
          <w:rFonts w:asciiTheme="minorHAnsi" w:hAnsiTheme="minorHAnsi" w:cstheme="minorHAnsi"/>
        </w:rPr>
        <w:t xml:space="preserve"> </w:t>
      </w:r>
      <w:r w:rsidR="00233925" w:rsidRPr="007317DE">
        <w:rPr>
          <w:rFonts w:asciiTheme="minorHAnsi" w:hAnsiTheme="minorHAnsi" w:cstheme="minorHAnsi"/>
        </w:rPr>
        <w:t>belts fastene</w:t>
      </w:r>
      <w:r w:rsidR="00E54FAC" w:rsidRPr="007317DE">
        <w:rPr>
          <w:rFonts w:asciiTheme="minorHAnsi" w:hAnsiTheme="minorHAnsi" w:cstheme="minorHAnsi"/>
        </w:rPr>
        <w:t xml:space="preserve">d until the pilot instructs them </w:t>
      </w:r>
      <w:r w:rsidR="00233925" w:rsidRPr="007317DE">
        <w:rPr>
          <w:rFonts w:asciiTheme="minorHAnsi" w:hAnsiTheme="minorHAnsi" w:cstheme="minorHAnsi"/>
        </w:rPr>
        <w:t xml:space="preserve">otherwise. </w:t>
      </w:r>
    </w:p>
    <w:p w14:paraId="53A1BAAB" w14:textId="77777777" w:rsidR="001A48D1" w:rsidRPr="007317DE" w:rsidRDefault="001A48D1" w:rsidP="00C502AC">
      <w:pPr>
        <w:rPr>
          <w:rFonts w:asciiTheme="minorHAnsi" w:hAnsiTheme="minorHAnsi" w:cstheme="minorHAnsi"/>
        </w:rPr>
      </w:pPr>
    </w:p>
    <w:p w14:paraId="7E830EBB" w14:textId="77777777" w:rsidR="00726AD4" w:rsidRPr="007317DE" w:rsidRDefault="00726AD4" w:rsidP="00726AD4">
      <w:pPr>
        <w:pStyle w:val="Heading2"/>
        <w:rPr>
          <w:rFonts w:asciiTheme="minorHAnsi" w:hAnsiTheme="minorHAnsi" w:cstheme="minorHAnsi"/>
          <w:i/>
        </w:rPr>
      </w:pPr>
      <w:bookmarkStart w:id="102" w:name="Section_9_2"/>
      <w:bookmarkStart w:id="103" w:name="_Toc488748101"/>
      <w:bookmarkEnd w:id="102"/>
      <w:r w:rsidRPr="007317DE">
        <w:rPr>
          <w:rFonts w:asciiTheme="minorHAnsi" w:hAnsiTheme="minorHAnsi" w:cstheme="minorHAnsi"/>
          <w:i/>
        </w:rPr>
        <w:t>9.2</w:t>
      </w:r>
      <w:r w:rsidRPr="007317DE">
        <w:rPr>
          <w:rFonts w:asciiTheme="minorHAnsi" w:hAnsiTheme="minorHAnsi" w:cstheme="minorHAnsi"/>
          <w:i/>
        </w:rPr>
        <w:tab/>
        <w:t>Flight Plan</w:t>
      </w:r>
      <w:bookmarkEnd w:id="103"/>
    </w:p>
    <w:p w14:paraId="04D90942" w14:textId="77777777" w:rsidR="00726AD4" w:rsidRPr="007317DE" w:rsidRDefault="00726AD4" w:rsidP="00726AD4">
      <w:pPr>
        <w:rPr>
          <w:rFonts w:asciiTheme="minorHAnsi" w:hAnsiTheme="minorHAnsi" w:cstheme="minorHAnsi"/>
        </w:rPr>
      </w:pPr>
    </w:p>
    <w:p w14:paraId="1544DD0E" w14:textId="086DE07D" w:rsidR="00726AD4" w:rsidRPr="007317DE" w:rsidRDefault="00726AD4" w:rsidP="00726AD4">
      <w:pPr>
        <w:rPr>
          <w:rFonts w:asciiTheme="minorHAnsi" w:hAnsiTheme="minorHAnsi" w:cstheme="minorHAnsi"/>
        </w:rPr>
      </w:pPr>
      <w:r w:rsidRPr="007317DE">
        <w:rPr>
          <w:rFonts w:asciiTheme="minorHAnsi" w:hAnsiTheme="minorHAnsi" w:cstheme="minorHAnsi"/>
        </w:rPr>
        <w:t xml:space="preserve">Flight plans </w:t>
      </w:r>
      <w:r w:rsidR="002F086B" w:rsidRPr="007317DE">
        <w:rPr>
          <w:rFonts w:asciiTheme="minorHAnsi" w:hAnsiTheme="minorHAnsi" w:cstheme="minorHAnsi"/>
        </w:rPr>
        <w:t xml:space="preserve">must be prepared and filed with the appropriate party prior to each flight and </w:t>
      </w:r>
      <w:r w:rsidRPr="007317DE">
        <w:rPr>
          <w:rFonts w:asciiTheme="minorHAnsi" w:hAnsiTheme="minorHAnsi" w:cstheme="minorHAnsi"/>
        </w:rPr>
        <w:t xml:space="preserve">are especially important when </w:t>
      </w:r>
      <w:r w:rsidR="002F086B" w:rsidRPr="007317DE">
        <w:rPr>
          <w:rFonts w:asciiTheme="minorHAnsi" w:hAnsiTheme="minorHAnsi" w:cstheme="minorHAnsi"/>
        </w:rPr>
        <w:t xml:space="preserve">flying over inhospitable areas </w:t>
      </w:r>
      <w:r w:rsidRPr="007317DE">
        <w:rPr>
          <w:rFonts w:asciiTheme="minorHAnsi" w:hAnsiTheme="minorHAnsi" w:cstheme="minorHAnsi"/>
        </w:rPr>
        <w:t>such</w:t>
      </w:r>
      <w:r w:rsidR="002F086B" w:rsidRPr="007317DE">
        <w:rPr>
          <w:rFonts w:asciiTheme="minorHAnsi" w:hAnsiTheme="minorHAnsi" w:cstheme="minorHAnsi"/>
        </w:rPr>
        <w:t xml:space="preserve"> as water or rough terrain. </w:t>
      </w:r>
      <w:r w:rsidRPr="007317DE">
        <w:rPr>
          <w:rFonts w:asciiTheme="minorHAnsi" w:hAnsiTheme="minorHAnsi" w:cstheme="minorHAnsi"/>
        </w:rPr>
        <w:t xml:space="preserve">When aviation services are hired by EPA, </w:t>
      </w:r>
      <w:r w:rsidR="003D15CF" w:rsidRPr="007317DE">
        <w:rPr>
          <w:rFonts w:asciiTheme="minorHAnsi" w:hAnsiTheme="minorHAnsi" w:cstheme="minorHAnsi"/>
        </w:rPr>
        <w:t xml:space="preserve">the </w:t>
      </w:r>
      <w:r w:rsidR="003D15CF" w:rsidRPr="007317DE">
        <w:rPr>
          <w:rFonts w:asciiTheme="minorHAnsi" w:hAnsiTheme="minorHAnsi" w:cstheme="minorHAnsi"/>
          <w:highlight w:val="yellow"/>
        </w:rPr>
        <w:t>OSC or Onsite Safety Officer (or another designated person)</w:t>
      </w:r>
      <w:r w:rsidR="003D15CF" w:rsidRPr="007317DE">
        <w:rPr>
          <w:rFonts w:asciiTheme="minorHAnsi" w:hAnsiTheme="minorHAnsi" w:cstheme="minorHAnsi"/>
        </w:rPr>
        <w:t xml:space="preserve"> </w:t>
      </w:r>
      <w:r w:rsidR="00E54FAC" w:rsidRPr="007317DE">
        <w:rPr>
          <w:rFonts w:asciiTheme="minorHAnsi" w:hAnsiTheme="minorHAnsi" w:cstheme="minorHAnsi"/>
        </w:rPr>
        <w:t xml:space="preserve">must </w:t>
      </w:r>
      <w:r w:rsidRPr="007317DE">
        <w:rPr>
          <w:rFonts w:asciiTheme="minorHAnsi" w:hAnsiTheme="minorHAnsi" w:cstheme="minorHAnsi"/>
        </w:rPr>
        <w:t xml:space="preserve">ensure that the aircraft pilot files a flight plan with his or her company or the </w:t>
      </w:r>
      <w:hyperlink r:id="rId133" w:history="1">
        <w:r w:rsidRPr="007317DE">
          <w:rPr>
            <w:rStyle w:val="Hyperlink"/>
            <w:rFonts w:asciiTheme="minorHAnsi" w:hAnsiTheme="minorHAnsi" w:cstheme="minorHAnsi"/>
          </w:rPr>
          <w:t>Federal Aviation Administration</w:t>
        </w:r>
      </w:hyperlink>
      <w:r w:rsidRPr="007317DE">
        <w:rPr>
          <w:rFonts w:asciiTheme="minorHAnsi" w:hAnsiTheme="minorHAnsi" w:cstheme="minorHAnsi"/>
        </w:rPr>
        <w:t xml:space="preserve"> (FAA). Flight plans </w:t>
      </w:r>
      <w:r w:rsidR="003D15CF" w:rsidRPr="007317DE">
        <w:rPr>
          <w:rFonts w:asciiTheme="minorHAnsi" w:hAnsiTheme="minorHAnsi" w:cstheme="minorHAnsi"/>
        </w:rPr>
        <w:t xml:space="preserve">generally </w:t>
      </w:r>
      <w:r w:rsidRPr="007317DE">
        <w:rPr>
          <w:rFonts w:asciiTheme="minorHAnsi" w:hAnsiTheme="minorHAnsi" w:cstheme="minorHAnsi"/>
        </w:rPr>
        <w:t>include basic information such as the pilot’s name, address, and telephone number; the number of people on board; the aircraft type, color, and identification; the type of flight (instrument flight rules or visual flight rules); departure and arrival points; route and</w:t>
      </w:r>
      <w:r w:rsidR="007C07B8" w:rsidRPr="007317DE">
        <w:rPr>
          <w:rFonts w:asciiTheme="minorHAnsi" w:hAnsiTheme="minorHAnsi" w:cstheme="minorHAnsi"/>
        </w:rPr>
        <w:t xml:space="preserve"> estimated time </w:t>
      </w:r>
      <w:proofErr w:type="spellStart"/>
      <w:r w:rsidR="007C07B8" w:rsidRPr="007317DE">
        <w:rPr>
          <w:rFonts w:asciiTheme="minorHAnsi" w:hAnsiTheme="minorHAnsi" w:cstheme="minorHAnsi"/>
        </w:rPr>
        <w:t>en</w:t>
      </w:r>
      <w:proofErr w:type="spellEnd"/>
      <w:r w:rsidR="007C07B8" w:rsidRPr="007317DE">
        <w:rPr>
          <w:rFonts w:asciiTheme="minorHAnsi" w:hAnsiTheme="minorHAnsi" w:cstheme="minorHAnsi"/>
        </w:rPr>
        <w:t xml:space="preserve"> </w:t>
      </w:r>
      <w:r w:rsidRPr="007317DE">
        <w:rPr>
          <w:rFonts w:asciiTheme="minorHAnsi" w:hAnsiTheme="minorHAnsi" w:cstheme="minorHAnsi"/>
        </w:rPr>
        <w:t>route; and alternate airports in case of bad w</w:t>
      </w:r>
      <w:r w:rsidR="00F530A9" w:rsidRPr="007317DE">
        <w:rPr>
          <w:rFonts w:asciiTheme="minorHAnsi" w:hAnsiTheme="minorHAnsi" w:cstheme="minorHAnsi"/>
        </w:rPr>
        <w:t xml:space="preserve">eather. An example FAA </w:t>
      </w:r>
      <w:r w:rsidRPr="007317DE">
        <w:rPr>
          <w:rFonts w:asciiTheme="minorHAnsi" w:hAnsiTheme="minorHAnsi" w:cstheme="minorHAnsi"/>
        </w:rPr>
        <w:t xml:space="preserve">flight plan form for domestic flights within United States airspace is included in </w:t>
      </w:r>
      <w:r w:rsidR="00E23CA7" w:rsidRPr="007317DE">
        <w:rPr>
          <w:rFonts w:asciiTheme="minorHAnsi" w:hAnsiTheme="minorHAnsi" w:cstheme="minorHAnsi"/>
        </w:rPr>
        <w:t xml:space="preserve">the </w:t>
      </w:r>
      <w:hyperlink r:id="rId134" w:history="1">
        <w:r w:rsidR="00E23CA7" w:rsidRPr="007317DE">
          <w:rPr>
            <w:rStyle w:val="Hyperlink"/>
            <w:rFonts w:asciiTheme="minorHAnsi" w:hAnsiTheme="minorHAnsi" w:cstheme="minorHAnsi"/>
          </w:rPr>
          <w:t>“Forms” section of the manual’s website</w:t>
        </w:r>
      </w:hyperlink>
      <w:r w:rsidR="00E23CA7" w:rsidRPr="007317DE">
        <w:rPr>
          <w:rFonts w:asciiTheme="minorHAnsi" w:hAnsiTheme="minorHAnsi" w:cstheme="minorHAnsi"/>
          <w:color w:val="000000"/>
        </w:rPr>
        <w:t>.</w:t>
      </w:r>
    </w:p>
    <w:p w14:paraId="0DE11EC8" w14:textId="77777777" w:rsidR="00726AD4" w:rsidRPr="007317DE" w:rsidRDefault="00726AD4" w:rsidP="00726AD4">
      <w:pPr>
        <w:rPr>
          <w:rFonts w:asciiTheme="minorHAnsi" w:hAnsiTheme="minorHAnsi" w:cstheme="minorHAnsi"/>
        </w:rPr>
      </w:pPr>
    </w:p>
    <w:p w14:paraId="10669715" w14:textId="77777777" w:rsidR="00726AD4" w:rsidRPr="007317DE" w:rsidRDefault="00726AD4" w:rsidP="00726AD4">
      <w:pPr>
        <w:pStyle w:val="Heading2"/>
        <w:rPr>
          <w:rFonts w:asciiTheme="minorHAnsi" w:hAnsiTheme="minorHAnsi" w:cstheme="minorHAnsi"/>
          <w:i/>
        </w:rPr>
      </w:pPr>
      <w:bookmarkStart w:id="104" w:name="Section_9_3"/>
      <w:bookmarkStart w:id="105" w:name="_Toc488748102"/>
      <w:r w:rsidRPr="007317DE">
        <w:rPr>
          <w:rFonts w:asciiTheme="minorHAnsi" w:hAnsiTheme="minorHAnsi" w:cstheme="minorHAnsi"/>
          <w:i/>
        </w:rPr>
        <w:t>9.3</w:t>
      </w:r>
      <w:bookmarkEnd w:id="104"/>
      <w:r w:rsidRPr="007317DE">
        <w:rPr>
          <w:rFonts w:asciiTheme="minorHAnsi" w:hAnsiTheme="minorHAnsi" w:cstheme="minorHAnsi"/>
          <w:i/>
        </w:rPr>
        <w:tab/>
        <w:t>Pre-flight Pilot Safety Briefing</w:t>
      </w:r>
      <w:bookmarkEnd w:id="105"/>
    </w:p>
    <w:p w14:paraId="4ABEAB7D" w14:textId="77777777" w:rsidR="00726AD4" w:rsidRPr="007317DE" w:rsidRDefault="00726AD4" w:rsidP="00726AD4">
      <w:pPr>
        <w:rPr>
          <w:rFonts w:asciiTheme="minorHAnsi" w:hAnsiTheme="minorHAnsi" w:cstheme="minorHAnsi"/>
        </w:rPr>
      </w:pPr>
    </w:p>
    <w:p w14:paraId="0FC5B05B" w14:textId="77777777" w:rsidR="00726AD4" w:rsidRPr="007317DE" w:rsidRDefault="00726AD4" w:rsidP="00C307C8">
      <w:pPr>
        <w:spacing w:after="220"/>
        <w:rPr>
          <w:rFonts w:asciiTheme="minorHAnsi" w:hAnsiTheme="minorHAnsi" w:cstheme="minorHAnsi"/>
        </w:rPr>
      </w:pPr>
      <w:r w:rsidRPr="007317DE">
        <w:rPr>
          <w:rFonts w:asciiTheme="minorHAnsi" w:hAnsiTheme="minorHAnsi" w:cstheme="minorHAnsi"/>
        </w:rPr>
        <w:t>A thorough pre-flight safety briefing should be conducted before all flights and include a review of the safety feat</w:t>
      </w:r>
      <w:r w:rsidR="002F086B" w:rsidRPr="007317DE">
        <w:rPr>
          <w:rFonts w:asciiTheme="minorHAnsi" w:hAnsiTheme="minorHAnsi" w:cstheme="minorHAnsi"/>
        </w:rPr>
        <w:t>ures and emergency equipment on</w:t>
      </w:r>
      <w:r w:rsidR="00BB4C7A" w:rsidRPr="007317DE">
        <w:rPr>
          <w:rFonts w:asciiTheme="minorHAnsi" w:hAnsiTheme="minorHAnsi" w:cstheme="minorHAnsi"/>
        </w:rPr>
        <w:t xml:space="preserve"> </w:t>
      </w:r>
      <w:r w:rsidR="0046788D" w:rsidRPr="007317DE">
        <w:rPr>
          <w:rFonts w:asciiTheme="minorHAnsi" w:hAnsiTheme="minorHAnsi" w:cstheme="minorHAnsi"/>
        </w:rPr>
        <w:t xml:space="preserve">board the aircraft. </w:t>
      </w:r>
      <w:r w:rsidRPr="007317DE">
        <w:rPr>
          <w:rFonts w:asciiTheme="minorHAnsi" w:hAnsiTheme="minorHAnsi" w:cstheme="minorHAnsi"/>
        </w:rPr>
        <w:t>EPA emergency responders should listen closely to the briefing and follow all instructions</w:t>
      </w:r>
      <w:r w:rsidR="003D15CF" w:rsidRPr="007317DE">
        <w:rPr>
          <w:rFonts w:asciiTheme="minorHAnsi" w:hAnsiTheme="minorHAnsi" w:cstheme="minorHAnsi"/>
        </w:rPr>
        <w:t xml:space="preserve">. </w:t>
      </w:r>
      <w:r w:rsidRPr="007317DE">
        <w:rPr>
          <w:rFonts w:asciiTheme="minorHAnsi" w:hAnsiTheme="minorHAnsi" w:cstheme="minorHAnsi"/>
        </w:rPr>
        <w:t xml:space="preserve">The safety briefing will vary depending on the type of aircraft, but in general should </w:t>
      </w:r>
      <w:r w:rsidR="0046788D" w:rsidRPr="007317DE">
        <w:rPr>
          <w:rFonts w:asciiTheme="minorHAnsi" w:hAnsiTheme="minorHAnsi" w:cstheme="minorHAnsi"/>
        </w:rPr>
        <w:t xml:space="preserve">include </w:t>
      </w:r>
      <w:r w:rsidRPr="007317DE">
        <w:rPr>
          <w:rFonts w:asciiTheme="minorHAnsi" w:hAnsiTheme="minorHAnsi" w:cstheme="minorHAnsi"/>
        </w:rPr>
        <w:t>the following:</w:t>
      </w:r>
    </w:p>
    <w:p w14:paraId="2E0B53A6" w14:textId="77777777" w:rsidR="00726AD4" w:rsidRPr="007317DE" w:rsidRDefault="00726AD4" w:rsidP="00FF4C8C">
      <w:pPr>
        <w:pStyle w:val="ListParagraph"/>
        <w:numPr>
          <w:ilvl w:val="0"/>
          <w:numId w:val="40"/>
        </w:numPr>
        <w:ind w:left="360"/>
        <w:rPr>
          <w:rFonts w:asciiTheme="minorHAnsi" w:hAnsiTheme="minorHAnsi" w:cstheme="minorHAnsi"/>
        </w:rPr>
      </w:pPr>
      <w:r w:rsidRPr="007317DE">
        <w:rPr>
          <w:rFonts w:asciiTheme="minorHAnsi" w:hAnsiTheme="minorHAnsi" w:cstheme="minorHAnsi"/>
        </w:rPr>
        <w:t>Prohibition of smoking on or near any aircraft or refueling station.</w:t>
      </w:r>
    </w:p>
    <w:p w14:paraId="0394D0D0" w14:textId="77777777" w:rsidR="00726AD4" w:rsidRPr="007317DE" w:rsidRDefault="00726AD4" w:rsidP="00FF4C8C">
      <w:pPr>
        <w:pStyle w:val="ListParagraph"/>
        <w:numPr>
          <w:ilvl w:val="0"/>
          <w:numId w:val="40"/>
        </w:numPr>
        <w:ind w:left="360"/>
        <w:rPr>
          <w:rFonts w:asciiTheme="minorHAnsi" w:hAnsiTheme="minorHAnsi" w:cstheme="minorHAnsi"/>
        </w:rPr>
      </w:pPr>
      <w:r w:rsidRPr="007317DE">
        <w:rPr>
          <w:rFonts w:asciiTheme="minorHAnsi" w:hAnsiTheme="minorHAnsi" w:cstheme="minorHAnsi"/>
        </w:rPr>
        <w:t>Proper storage of equipment and gear.</w:t>
      </w:r>
    </w:p>
    <w:p w14:paraId="7F1B764E" w14:textId="77777777" w:rsidR="00726AD4" w:rsidRPr="007317DE" w:rsidRDefault="00726AD4" w:rsidP="00FF4C8C">
      <w:pPr>
        <w:pStyle w:val="ListParagraph"/>
        <w:numPr>
          <w:ilvl w:val="0"/>
          <w:numId w:val="40"/>
        </w:numPr>
        <w:ind w:left="360"/>
        <w:rPr>
          <w:rFonts w:asciiTheme="minorHAnsi" w:hAnsiTheme="minorHAnsi" w:cstheme="minorHAnsi"/>
        </w:rPr>
      </w:pPr>
      <w:r w:rsidRPr="007317DE">
        <w:rPr>
          <w:rFonts w:asciiTheme="minorHAnsi" w:hAnsiTheme="minorHAnsi" w:cstheme="minorHAnsi"/>
        </w:rPr>
        <w:t>Proper seat position.</w:t>
      </w:r>
    </w:p>
    <w:p w14:paraId="5B9677C2" w14:textId="77777777" w:rsidR="00726AD4" w:rsidRPr="007317DE" w:rsidRDefault="00726AD4" w:rsidP="00FF4C8C">
      <w:pPr>
        <w:pStyle w:val="ListParagraph"/>
        <w:numPr>
          <w:ilvl w:val="0"/>
          <w:numId w:val="40"/>
        </w:numPr>
        <w:ind w:left="360"/>
        <w:rPr>
          <w:rFonts w:asciiTheme="minorHAnsi" w:hAnsiTheme="minorHAnsi" w:cstheme="minorHAnsi"/>
        </w:rPr>
      </w:pPr>
      <w:r w:rsidRPr="007317DE">
        <w:rPr>
          <w:rFonts w:asciiTheme="minorHAnsi" w:hAnsiTheme="minorHAnsi" w:cstheme="minorHAnsi"/>
        </w:rPr>
        <w:t>Operation of seat belts and</w:t>
      </w:r>
      <w:r w:rsidR="0046788D" w:rsidRPr="007317DE">
        <w:rPr>
          <w:rFonts w:asciiTheme="minorHAnsi" w:hAnsiTheme="minorHAnsi" w:cstheme="minorHAnsi"/>
        </w:rPr>
        <w:t xml:space="preserve"> shoulder harnesses</w:t>
      </w:r>
      <w:r w:rsidRPr="007317DE">
        <w:rPr>
          <w:rFonts w:asciiTheme="minorHAnsi" w:hAnsiTheme="minorHAnsi" w:cstheme="minorHAnsi"/>
        </w:rPr>
        <w:t xml:space="preserve">. </w:t>
      </w:r>
    </w:p>
    <w:p w14:paraId="367D3D32" w14:textId="77777777" w:rsidR="00726AD4" w:rsidRPr="007317DE" w:rsidRDefault="00726AD4" w:rsidP="00FF4C8C">
      <w:pPr>
        <w:pStyle w:val="ListParagraph"/>
        <w:numPr>
          <w:ilvl w:val="0"/>
          <w:numId w:val="40"/>
        </w:numPr>
        <w:ind w:left="360"/>
        <w:rPr>
          <w:rFonts w:asciiTheme="minorHAnsi" w:hAnsiTheme="minorHAnsi" w:cstheme="minorHAnsi"/>
        </w:rPr>
      </w:pPr>
      <w:r w:rsidRPr="007317DE">
        <w:rPr>
          <w:rFonts w:asciiTheme="minorHAnsi" w:hAnsiTheme="minorHAnsi" w:cstheme="minorHAnsi"/>
        </w:rPr>
        <w:t>Location and operation of doors (during normal operations) and emergency exits (e.g., single latch, multiple latches, latch requiring two actions at once to operate).</w:t>
      </w:r>
    </w:p>
    <w:p w14:paraId="7DA17A55" w14:textId="77777777" w:rsidR="00726AD4" w:rsidRPr="007317DE" w:rsidRDefault="00726AD4" w:rsidP="00FF4C8C">
      <w:pPr>
        <w:pStyle w:val="ListParagraph"/>
        <w:numPr>
          <w:ilvl w:val="0"/>
          <w:numId w:val="40"/>
        </w:numPr>
        <w:ind w:left="360"/>
        <w:rPr>
          <w:rFonts w:asciiTheme="minorHAnsi" w:hAnsiTheme="minorHAnsi" w:cstheme="minorHAnsi"/>
        </w:rPr>
      </w:pPr>
      <w:r w:rsidRPr="007317DE">
        <w:rPr>
          <w:rFonts w:asciiTheme="minorHAnsi" w:hAnsiTheme="minorHAnsi" w:cstheme="minorHAnsi"/>
        </w:rPr>
        <w:t>Location and use of the fire extinguisher.</w:t>
      </w:r>
    </w:p>
    <w:p w14:paraId="36DF008C" w14:textId="77777777" w:rsidR="00726AD4" w:rsidRPr="007317DE" w:rsidRDefault="00726AD4" w:rsidP="00FF4C8C">
      <w:pPr>
        <w:pStyle w:val="ListParagraph"/>
        <w:numPr>
          <w:ilvl w:val="0"/>
          <w:numId w:val="40"/>
        </w:numPr>
        <w:ind w:left="360"/>
        <w:rPr>
          <w:rFonts w:asciiTheme="minorHAnsi" w:hAnsiTheme="minorHAnsi" w:cstheme="minorHAnsi"/>
        </w:rPr>
      </w:pPr>
      <w:r w:rsidRPr="007317DE">
        <w:rPr>
          <w:rFonts w:asciiTheme="minorHAnsi" w:hAnsiTheme="minorHAnsi" w:cstheme="minorHAnsi"/>
        </w:rPr>
        <w:t>Use of oxygen (if required).</w:t>
      </w:r>
    </w:p>
    <w:p w14:paraId="2424C378" w14:textId="77777777" w:rsidR="00726AD4" w:rsidRPr="007317DE" w:rsidRDefault="00726AD4" w:rsidP="00FF4C8C">
      <w:pPr>
        <w:pStyle w:val="ListParagraph"/>
        <w:numPr>
          <w:ilvl w:val="0"/>
          <w:numId w:val="40"/>
        </w:numPr>
        <w:ind w:left="360"/>
        <w:rPr>
          <w:rFonts w:asciiTheme="minorHAnsi" w:hAnsiTheme="minorHAnsi" w:cstheme="minorHAnsi"/>
        </w:rPr>
      </w:pPr>
      <w:r w:rsidRPr="007317DE">
        <w:rPr>
          <w:rFonts w:asciiTheme="minorHAnsi" w:hAnsiTheme="minorHAnsi" w:cstheme="minorHAnsi"/>
        </w:rPr>
        <w:t>Location and use of PFDs.</w:t>
      </w:r>
    </w:p>
    <w:p w14:paraId="316B8672" w14:textId="77777777" w:rsidR="00726AD4" w:rsidRPr="007317DE" w:rsidRDefault="00726AD4" w:rsidP="00FF4C8C">
      <w:pPr>
        <w:pStyle w:val="ListParagraph"/>
        <w:numPr>
          <w:ilvl w:val="0"/>
          <w:numId w:val="40"/>
        </w:numPr>
        <w:ind w:left="360"/>
        <w:rPr>
          <w:rFonts w:asciiTheme="minorHAnsi" w:hAnsiTheme="minorHAnsi" w:cstheme="minorHAnsi"/>
        </w:rPr>
      </w:pPr>
      <w:r w:rsidRPr="007317DE">
        <w:rPr>
          <w:rFonts w:asciiTheme="minorHAnsi" w:hAnsiTheme="minorHAnsi" w:cstheme="minorHAnsi"/>
        </w:rPr>
        <w:t>Location and use of emergency/survival equipment and the Emergency Locator Transmitter (ELT).</w:t>
      </w:r>
    </w:p>
    <w:p w14:paraId="05119191" w14:textId="77777777" w:rsidR="00726AD4" w:rsidRPr="007317DE" w:rsidRDefault="00726AD4" w:rsidP="00FF4C8C">
      <w:pPr>
        <w:pStyle w:val="ListParagraph"/>
        <w:numPr>
          <w:ilvl w:val="0"/>
          <w:numId w:val="40"/>
        </w:numPr>
        <w:ind w:left="360"/>
        <w:rPr>
          <w:rFonts w:asciiTheme="minorHAnsi" w:hAnsiTheme="minorHAnsi" w:cstheme="minorHAnsi"/>
        </w:rPr>
      </w:pPr>
      <w:r w:rsidRPr="007317DE">
        <w:rPr>
          <w:rFonts w:asciiTheme="minorHAnsi" w:hAnsiTheme="minorHAnsi" w:cstheme="minorHAnsi"/>
        </w:rPr>
        <w:t>Shut off procedures for battery and fuel.</w:t>
      </w:r>
    </w:p>
    <w:p w14:paraId="0E0A2C77" w14:textId="77777777" w:rsidR="00726AD4" w:rsidRPr="007317DE" w:rsidRDefault="00726AD4" w:rsidP="00726AD4">
      <w:pPr>
        <w:rPr>
          <w:rFonts w:asciiTheme="minorHAnsi" w:hAnsiTheme="minorHAnsi" w:cstheme="minorHAnsi"/>
        </w:rPr>
      </w:pPr>
    </w:p>
    <w:p w14:paraId="37587AF7" w14:textId="7CB32ECE" w:rsidR="00726AD4" w:rsidRPr="007317DE" w:rsidRDefault="00726AD4" w:rsidP="00726AD4">
      <w:pPr>
        <w:rPr>
          <w:rFonts w:asciiTheme="minorHAnsi" w:hAnsiTheme="minorHAnsi" w:cstheme="minorHAnsi"/>
        </w:rPr>
      </w:pPr>
      <w:r w:rsidRPr="007317DE">
        <w:rPr>
          <w:rFonts w:asciiTheme="minorHAnsi" w:hAnsiTheme="minorHAnsi" w:cstheme="minorHAnsi"/>
        </w:rPr>
        <w:t>At the conclusio</w:t>
      </w:r>
      <w:r w:rsidR="00DD2EFD" w:rsidRPr="007317DE">
        <w:rPr>
          <w:rFonts w:asciiTheme="minorHAnsi" w:hAnsiTheme="minorHAnsi" w:cstheme="minorHAnsi"/>
        </w:rPr>
        <w:t xml:space="preserve">n of the briefing, the </w:t>
      </w:r>
      <w:r w:rsidRPr="007317DE">
        <w:rPr>
          <w:rFonts w:asciiTheme="minorHAnsi" w:hAnsiTheme="minorHAnsi" w:cstheme="minorHAnsi"/>
        </w:rPr>
        <w:t>pilot should give passengers an opportunity to ask questions about the intended flight. EPA emergency responders should take this opportunity to clarify</w:t>
      </w:r>
      <w:r w:rsidR="00C307C8" w:rsidRPr="007317DE">
        <w:rPr>
          <w:rFonts w:asciiTheme="minorHAnsi" w:hAnsiTheme="minorHAnsi" w:cstheme="minorHAnsi"/>
        </w:rPr>
        <w:t xml:space="preserve"> any part of the briefing that </w:t>
      </w:r>
      <w:r w:rsidRPr="007317DE">
        <w:rPr>
          <w:rFonts w:asciiTheme="minorHAnsi" w:hAnsiTheme="minorHAnsi" w:cstheme="minorHAnsi"/>
        </w:rPr>
        <w:t>they have questions, concerns</w:t>
      </w:r>
      <w:r w:rsidR="006E4D6D" w:rsidRPr="007317DE">
        <w:rPr>
          <w:rFonts w:asciiTheme="minorHAnsi" w:hAnsiTheme="minorHAnsi" w:cstheme="minorHAnsi"/>
        </w:rPr>
        <w:t>,</w:t>
      </w:r>
      <w:r w:rsidRPr="007317DE">
        <w:rPr>
          <w:rFonts w:asciiTheme="minorHAnsi" w:hAnsiTheme="minorHAnsi" w:cstheme="minorHAnsi"/>
        </w:rPr>
        <w:t xml:space="preserve"> or are unclear</w:t>
      </w:r>
      <w:r w:rsidR="00C307C8" w:rsidRPr="007317DE">
        <w:rPr>
          <w:rFonts w:asciiTheme="minorHAnsi" w:hAnsiTheme="minorHAnsi" w:cstheme="minorHAnsi"/>
        </w:rPr>
        <w:t xml:space="preserve"> about</w:t>
      </w:r>
      <w:r w:rsidRPr="007317DE">
        <w:rPr>
          <w:rFonts w:asciiTheme="minorHAnsi" w:hAnsiTheme="minorHAnsi" w:cstheme="minorHAnsi"/>
        </w:rPr>
        <w:t xml:space="preserve"> (e.g., is the pilot licensed</w:t>
      </w:r>
      <w:r w:rsidR="006E4D6D" w:rsidRPr="007317DE">
        <w:rPr>
          <w:rFonts w:asciiTheme="minorHAnsi" w:hAnsiTheme="minorHAnsi" w:cstheme="minorHAnsi"/>
        </w:rPr>
        <w:t>;</w:t>
      </w:r>
      <w:r w:rsidRPr="007317DE">
        <w:rPr>
          <w:rFonts w:asciiTheme="minorHAnsi" w:hAnsiTheme="minorHAnsi" w:cstheme="minorHAnsi"/>
        </w:rPr>
        <w:t xml:space="preserve"> will the flight be done visually or on instruments; has a weather forecast been obtained; has a flight plan been filed; is the aircraft overloaded</w:t>
      </w:r>
      <w:r w:rsidR="006E4D6D" w:rsidRPr="007317DE">
        <w:rPr>
          <w:rFonts w:asciiTheme="minorHAnsi" w:hAnsiTheme="minorHAnsi" w:cstheme="minorHAnsi"/>
        </w:rPr>
        <w:t>;</w:t>
      </w:r>
      <w:r w:rsidRPr="007317DE">
        <w:rPr>
          <w:rFonts w:asciiTheme="minorHAnsi" w:hAnsiTheme="minorHAnsi" w:cstheme="minorHAnsi"/>
        </w:rPr>
        <w:t xml:space="preserve"> etc.). Every aircraft also carries a passenger safety card that should include all of the information from the pilot’s safety briefing and additional details about the plane’s safety procedures. Emergency responders should be sure to also review the passenger safety card prior to departure.</w:t>
      </w:r>
      <w:r w:rsidR="009445BD" w:rsidRPr="007317DE">
        <w:rPr>
          <w:rFonts w:asciiTheme="minorHAnsi" w:hAnsiTheme="minorHAnsi" w:cstheme="minorHAnsi"/>
        </w:rPr>
        <w:t xml:space="preserve"> </w:t>
      </w:r>
    </w:p>
    <w:p w14:paraId="5872363D" w14:textId="77777777" w:rsidR="00726AD4" w:rsidRPr="007317DE" w:rsidRDefault="00726AD4" w:rsidP="00726AD4">
      <w:pPr>
        <w:rPr>
          <w:rFonts w:asciiTheme="minorHAnsi" w:hAnsiTheme="minorHAnsi" w:cstheme="minorHAnsi"/>
        </w:rPr>
      </w:pPr>
    </w:p>
    <w:p w14:paraId="30979A34" w14:textId="77777777" w:rsidR="00726AD4" w:rsidRPr="007317DE" w:rsidRDefault="00726AD4" w:rsidP="00726AD4">
      <w:pPr>
        <w:rPr>
          <w:rFonts w:asciiTheme="minorHAnsi" w:hAnsiTheme="minorHAnsi" w:cstheme="minorHAnsi"/>
        </w:rPr>
      </w:pPr>
      <w:r w:rsidRPr="007317DE">
        <w:rPr>
          <w:rFonts w:asciiTheme="minorHAnsi" w:hAnsiTheme="minorHAnsi" w:cstheme="minorHAnsi"/>
        </w:rPr>
        <w:t xml:space="preserve">If </w:t>
      </w:r>
      <w:r w:rsidR="006A675D" w:rsidRPr="007317DE">
        <w:rPr>
          <w:rFonts w:asciiTheme="minorHAnsi" w:hAnsiTheme="minorHAnsi" w:cstheme="minorHAnsi"/>
        </w:rPr>
        <w:t>emergency communications are</w:t>
      </w:r>
      <w:r w:rsidRPr="007317DE">
        <w:rPr>
          <w:rFonts w:asciiTheme="minorHAnsi" w:hAnsiTheme="minorHAnsi" w:cstheme="minorHAnsi"/>
        </w:rPr>
        <w:t xml:space="preserve"> not included in the safety briefing, emergency responders should request that the pilot discuss the emerge</w:t>
      </w:r>
      <w:r w:rsidR="00DD2EFD" w:rsidRPr="007317DE">
        <w:rPr>
          <w:rFonts w:asciiTheme="minorHAnsi" w:hAnsiTheme="minorHAnsi" w:cstheme="minorHAnsi"/>
        </w:rPr>
        <w:t>ncy communications equipment on</w:t>
      </w:r>
      <w:r w:rsidR="00BB4C7A" w:rsidRPr="007317DE">
        <w:rPr>
          <w:rFonts w:asciiTheme="minorHAnsi" w:hAnsiTheme="minorHAnsi" w:cstheme="minorHAnsi"/>
        </w:rPr>
        <w:t xml:space="preserve"> </w:t>
      </w:r>
      <w:r w:rsidRPr="007317DE">
        <w:rPr>
          <w:rFonts w:asciiTheme="minorHAnsi" w:hAnsiTheme="minorHAnsi" w:cstheme="minorHAnsi"/>
        </w:rPr>
        <w:t>board the aircraft (e.g., handheld transceiver, satellite phone, pilot’s personal locator beacon</w:t>
      </w:r>
      <w:r w:rsidR="00C307C8" w:rsidRPr="007317DE">
        <w:rPr>
          <w:rFonts w:asciiTheme="minorHAnsi" w:hAnsiTheme="minorHAnsi" w:cstheme="minorHAnsi"/>
        </w:rPr>
        <w:t>, etc.</w:t>
      </w:r>
      <w:r w:rsidRPr="007317DE">
        <w:rPr>
          <w:rFonts w:asciiTheme="minorHAnsi" w:hAnsiTheme="minorHAnsi" w:cstheme="minorHAnsi"/>
        </w:rPr>
        <w:t xml:space="preserve">) including a brief introduction to the aircraft’s built-in radios. The pilot should point out where the master switch, avionics master and transmitter buttons are located and how to tune in the aircraft emergency frequency (121.5 megahertz). In some aircraft the ELT can be turned on with a switch in the cockpit. If the aircraft is so equipped, the pilot should show emergency responders where the switch is located. Finally, </w:t>
      </w:r>
      <w:r w:rsidR="00DD2EFD" w:rsidRPr="007317DE">
        <w:rPr>
          <w:rFonts w:asciiTheme="minorHAnsi" w:hAnsiTheme="minorHAnsi" w:cstheme="minorHAnsi"/>
        </w:rPr>
        <w:t xml:space="preserve">if not addressed during the briefing, </w:t>
      </w:r>
      <w:r w:rsidRPr="007317DE">
        <w:rPr>
          <w:rFonts w:asciiTheme="minorHAnsi" w:hAnsiTheme="minorHAnsi" w:cstheme="minorHAnsi"/>
        </w:rPr>
        <w:t>emergency responders should ask the pilot which elect</w:t>
      </w:r>
      <w:r w:rsidR="00BB4C7A" w:rsidRPr="007317DE">
        <w:rPr>
          <w:rFonts w:asciiTheme="minorHAnsi" w:hAnsiTheme="minorHAnsi" w:cstheme="minorHAnsi"/>
        </w:rPr>
        <w:t xml:space="preserve">ronic equipment they may use </w:t>
      </w:r>
      <w:r w:rsidRPr="007317DE">
        <w:rPr>
          <w:rFonts w:asciiTheme="minorHAnsi" w:hAnsiTheme="minorHAnsi" w:cstheme="minorHAnsi"/>
        </w:rPr>
        <w:t>during the flight.</w:t>
      </w:r>
    </w:p>
    <w:p w14:paraId="430380C7" w14:textId="77777777" w:rsidR="00E020C9" w:rsidRPr="007317DE" w:rsidRDefault="00E020C9" w:rsidP="00C502AC">
      <w:pPr>
        <w:rPr>
          <w:rFonts w:asciiTheme="minorHAnsi" w:hAnsiTheme="minorHAnsi" w:cstheme="minorHAnsi"/>
        </w:rPr>
      </w:pPr>
    </w:p>
    <w:p w14:paraId="78701B7F" w14:textId="77777777" w:rsidR="00C502AC" w:rsidRPr="007317DE" w:rsidRDefault="00D83EAC" w:rsidP="00E8508C">
      <w:pPr>
        <w:pStyle w:val="Heading2"/>
        <w:rPr>
          <w:rFonts w:asciiTheme="minorHAnsi" w:hAnsiTheme="minorHAnsi" w:cstheme="minorHAnsi"/>
          <w:i/>
        </w:rPr>
      </w:pPr>
      <w:bookmarkStart w:id="106" w:name="Section_9_4"/>
      <w:bookmarkStart w:id="107" w:name="_Toc488748103"/>
      <w:r w:rsidRPr="007317DE">
        <w:rPr>
          <w:rFonts w:asciiTheme="minorHAnsi" w:hAnsiTheme="minorHAnsi" w:cstheme="minorHAnsi"/>
          <w:i/>
        </w:rPr>
        <w:t>9.4</w:t>
      </w:r>
      <w:bookmarkEnd w:id="106"/>
      <w:r w:rsidR="00E8508C" w:rsidRPr="007317DE">
        <w:rPr>
          <w:rFonts w:asciiTheme="minorHAnsi" w:hAnsiTheme="minorHAnsi" w:cstheme="minorHAnsi"/>
          <w:i/>
        </w:rPr>
        <w:tab/>
      </w:r>
      <w:r w:rsidR="00C502AC" w:rsidRPr="007317DE">
        <w:rPr>
          <w:rFonts w:asciiTheme="minorHAnsi" w:hAnsiTheme="minorHAnsi" w:cstheme="minorHAnsi"/>
          <w:i/>
        </w:rPr>
        <w:t>Helicopters</w:t>
      </w:r>
      <w:bookmarkEnd w:id="107"/>
    </w:p>
    <w:p w14:paraId="7FDBC2BB" w14:textId="77777777" w:rsidR="00C502AC" w:rsidRPr="007317DE" w:rsidRDefault="00C502AC" w:rsidP="00C502AC">
      <w:pPr>
        <w:rPr>
          <w:rFonts w:asciiTheme="minorHAnsi" w:hAnsiTheme="minorHAnsi" w:cstheme="minorHAnsi"/>
        </w:rPr>
      </w:pPr>
    </w:p>
    <w:p w14:paraId="2CCA79D8" w14:textId="77777777" w:rsidR="00677483" w:rsidRPr="007317DE" w:rsidRDefault="00BB4C7A" w:rsidP="0095047E">
      <w:pPr>
        <w:spacing w:after="220"/>
        <w:rPr>
          <w:rFonts w:asciiTheme="minorHAnsi" w:hAnsiTheme="minorHAnsi" w:cstheme="minorHAnsi"/>
        </w:rPr>
      </w:pPr>
      <w:r w:rsidRPr="007317DE">
        <w:rPr>
          <w:rFonts w:asciiTheme="minorHAnsi" w:hAnsiTheme="minorHAnsi" w:cstheme="minorHAnsi"/>
        </w:rPr>
        <w:t>S</w:t>
      </w:r>
      <w:r w:rsidR="009A208D" w:rsidRPr="007317DE">
        <w:rPr>
          <w:rFonts w:asciiTheme="minorHAnsi" w:hAnsiTheme="minorHAnsi" w:cstheme="minorHAnsi"/>
        </w:rPr>
        <w:t xml:space="preserve">afe work practices </w:t>
      </w:r>
      <w:r w:rsidR="0007106D" w:rsidRPr="007317DE">
        <w:rPr>
          <w:rFonts w:asciiTheme="minorHAnsi" w:hAnsiTheme="minorHAnsi" w:cstheme="minorHAnsi"/>
        </w:rPr>
        <w:t>for helicopter travel</w:t>
      </w:r>
      <w:r w:rsidR="009A208D" w:rsidRPr="007317DE">
        <w:rPr>
          <w:rFonts w:asciiTheme="minorHAnsi" w:hAnsiTheme="minorHAnsi" w:cstheme="minorHAnsi"/>
        </w:rPr>
        <w:t xml:space="preserve"> </w:t>
      </w:r>
      <w:r w:rsidRPr="007317DE">
        <w:rPr>
          <w:rFonts w:asciiTheme="minorHAnsi" w:hAnsiTheme="minorHAnsi" w:cstheme="minorHAnsi"/>
        </w:rPr>
        <w:t xml:space="preserve">(in addition to the general guidance provided in </w:t>
      </w:r>
      <w:hyperlink w:anchor="Section_9_1" w:history="1">
        <w:r w:rsidRPr="007317DE">
          <w:rPr>
            <w:rStyle w:val="Hyperlink"/>
            <w:rFonts w:asciiTheme="minorHAnsi" w:hAnsiTheme="minorHAnsi" w:cstheme="minorHAnsi"/>
          </w:rPr>
          <w:t>Section 9.1</w:t>
        </w:r>
      </w:hyperlink>
      <w:r w:rsidRPr="007317DE">
        <w:rPr>
          <w:rFonts w:asciiTheme="minorHAnsi" w:hAnsiTheme="minorHAnsi" w:cstheme="minorHAnsi"/>
        </w:rPr>
        <w:t xml:space="preserve">) </w:t>
      </w:r>
      <w:r w:rsidR="009A208D" w:rsidRPr="007317DE">
        <w:rPr>
          <w:rFonts w:asciiTheme="minorHAnsi" w:hAnsiTheme="minorHAnsi" w:cstheme="minorHAnsi"/>
        </w:rPr>
        <w:t xml:space="preserve">include </w:t>
      </w:r>
      <w:r w:rsidR="009D0142" w:rsidRPr="007317DE">
        <w:rPr>
          <w:rFonts w:asciiTheme="minorHAnsi" w:hAnsiTheme="minorHAnsi" w:cstheme="minorHAnsi"/>
        </w:rPr>
        <w:t xml:space="preserve">(but are not limited to) </w:t>
      </w:r>
      <w:r w:rsidR="009A208D" w:rsidRPr="007317DE">
        <w:rPr>
          <w:rFonts w:asciiTheme="minorHAnsi" w:hAnsiTheme="minorHAnsi" w:cstheme="minorHAnsi"/>
        </w:rPr>
        <w:t>the following:</w:t>
      </w:r>
    </w:p>
    <w:p w14:paraId="6EB11B53" w14:textId="77777777" w:rsidR="00FA1C87" w:rsidRPr="007317DE" w:rsidRDefault="009D0142" w:rsidP="00FF4C8C">
      <w:pPr>
        <w:pStyle w:val="ListParagraph"/>
        <w:numPr>
          <w:ilvl w:val="0"/>
          <w:numId w:val="39"/>
        </w:numPr>
        <w:spacing w:after="120"/>
        <w:ind w:left="360"/>
        <w:rPr>
          <w:rFonts w:asciiTheme="minorHAnsi" w:hAnsiTheme="minorHAnsi" w:cstheme="minorHAnsi"/>
        </w:rPr>
      </w:pPr>
      <w:r w:rsidRPr="007317DE">
        <w:rPr>
          <w:rFonts w:asciiTheme="minorHAnsi" w:hAnsiTheme="minorHAnsi" w:cstheme="minorHAnsi"/>
        </w:rPr>
        <w:t>Always s</w:t>
      </w:r>
      <w:r w:rsidR="009A208D" w:rsidRPr="007317DE">
        <w:rPr>
          <w:rFonts w:asciiTheme="minorHAnsi" w:hAnsiTheme="minorHAnsi" w:cstheme="minorHAnsi"/>
        </w:rPr>
        <w:t>tay</w:t>
      </w:r>
      <w:r w:rsidR="00677483" w:rsidRPr="007317DE">
        <w:rPr>
          <w:rFonts w:asciiTheme="minorHAnsi" w:hAnsiTheme="minorHAnsi" w:cstheme="minorHAnsi"/>
        </w:rPr>
        <w:t xml:space="preserve"> clear of the helicopter</w:t>
      </w:r>
      <w:r w:rsidR="0071459E" w:rsidRPr="007317DE">
        <w:rPr>
          <w:rFonts w:asciiTheme="minorHAnsi" w:hAnsiTheme="minorHAnsi" w:cstheme="minorHAnsi"/>
        </w:rPr>
        <w:t xml:space="preserve"> and </w:t>
      </w:r>
      <w:r w:rsidR="00FA1C87" w:rsidRPr="007317DE">
        <w:rPr>
          <w:rFonts w:asciiTheme="minorHAnsi" w:hAnsiTheme="minorHAnsi" w:cstheme="minorHAnsi"/>
        </w:rPr>
        <w:t>within the pilot’s field of vision (</w:t>
      </w:r>
      <w:r w:rsidRPr="007317DE">
        <w:rPr>
          <w:rFonts w:asciiTheme="minorHAnsi" w:hAnsiTheme="minorHAnsi" w:cstheme="minorHAnsi"/>
        </w:rPr>
        <w:t xml:space="preserve">i.e., </w:t>
      </w:r>
      <w:r w:rsidR="00961553" w:rsidRPr="007317DE">
        <w:rPr>
          <w:rFonts w:asciiTheme="minorHAnsi" w:hAnsiTheme="minorHAnsi" w:cstheme="minorHAnsi"/>
        </w:rPr>
        <w:t xml:space="preserve">the </w:t>
      </w:r>
      <w:r w:rsidR="00FA1C87" w:rsidRPr="007317DE">
        <w:rPr>
          <w:rFonts w:asciiTheme="minorHAnsi" w:hAnsiTheme="minorHAnsi" w:cstheme="minorHAnsi"/>
        </w:rPr>
        <w:t>area from the doors forward).</w:t>
      </w:r>
    </w:p>
    <w:p w14:paraId="1B722069" w14:textId="77777777" w:rsidR="00961553" w:rsidRPr="007317DE" w:rsidRDefault="00961553" w:rsidP="00FF4C8C">
      <w:pPr>
        <w:pStyle w:val="ListParagraph"/>
        <w:numPr>
          <w:ilvl w:val="0"/>
          <w:numId w:val="39"/>
        </w:numPr>
        <w:spacing w:after="120"/>
        <w:ind w:left="360"/>
        <w:rPr>
          <w:rFonts w:asciiTheme="minorHAnsi" w:hAnsiTheme="minorHAnsi" w:cstheme="minorHAnsi"/>
        </w:rPr>
      </w:pPr>
      <w:r w:rsidRPr="007317DE">
        <w:rPr>
          <w:rFonts w:asciiTheme="minorHAnsi" w:hAnsiTheme="minorHAnsi" w:cstheme="minorHAnsi"/>
        </w:rPr>
        <w:t xml:space="preserve">Establish eye contact with the pilot and </w:t>
      </w:r>
      <w:r w:rsidR="0071459E" w:rsidRPr="007317DE">
        <w:rPr>
          <w:rFonts w:asciiTheme="minorHAnsi" w:hAnsiTheme="minorHAnsi" w:cstheme="minorHAnsi"/>
        </w:rPr>
        <w:t>wait for the pilot’s signal before approaching (or</w:t>
      </w:r>
      <w:r w:rsidRPr="007317DE">
        <w:rPr>
          <w:rFonts w:asciiTheme="minorHAnsi" w:hAnsiTheme="minorHAnsi" w:cstheme="minorHAnsi"/>
        </w:rPr>
        <w:t xml:space="preserve"> leaving) the helicopter.</w:t>
      </w:r>
    </w:p>
    <w:p w14:paraId="04522D4C" w14:textId="020262A7" w:rsidR="00FA29FA" w:rsidRPr="007317DE" w:rsidRDefault="001A48D1" w:rsidP="00FF4C8C">
      <w:pPr>
        <w:pStyle w:val="ListParagraph"/>
        <w:numPr>
          <w:ilvl w:val="0"/>
          <w:numId w:val="39"/>
        </w:numPr>
        <w:spacing w:after="120"/>
        <w:ind w:left="360"/>
        <w:rPr>
          <w:rFonts w:asciiTheme="minorHAnsi" w:hAnsiTheme="minorHAnsi" w:cstheme="minorHAnsi"/>
        </w:rPr>
      </w:pPr>
      <w:r w:rsidRPr="007317DE">
        <w:rPr>
          <w:rFonts w:asciiTheme="minorHAnsi" w:hAnsiTheme="minorHAnsi" w:cstheme="minorHAnsi"/>
        </w:rPr>
        <w:t>D</w:t>
      </w:r>
      <w:r w:rsidR="0071459E" w:rsidRPr="007317DE">
        <w:rPr>
          <w:rFonts w:asciiTheme="minorHAnsi" w:hAnsiTheme="minorHAnsi" w:cstheme="minorHAnsi"/>
        </w:rPr>
        <w:t>uck or w</w:t>
      </w:r>
      <w:r w:rsidR="0007106D" w:rsidRPr="007317DE">
        <w:rPr>
          <w:rFonts w:asciiTheme="minorHAnsi" w:hAnsiTheme="minorHAnsi" w:cstheme="minorHAnsi"/>
        </w:rPr>
        <w:t>alk in a crouched position</w:t>
      </w:r>
      <w:r w:rsidR="003B7441" w:rsidRPr="007317DE">
        <w:rPr>
          <w:rFonts w:asciiTheme="minorHAnsi" w:hAnsiTheme="minorHAnsi" w:cstheme="minorHAnsi"/>
        </w:rPr>
        <w:t xml:space="preserve"> well below the main rotor</w:t>
      </w:r>
      <w:r w:rsidR="00427B97" w:rsidRPr="007317DE">
        <w:rPr>
          <w:rFonts w:asciiTheme="minorHAnsi" w:hAnsiTheme="minorHAnsi" w:cstheme="minorHAnsi"/>
        </w:rPr>
        <w:t xml:space="preserve"> </w:t>
      </w:r>
      <w:r w:rsidR="0007106D" w:rsidRPr="007317DE">
        <w:rPr>
          <w:rFonts w:asciiTheme="minorHAnsi" w:hAnsiTheme="minorHAnsi" w:cstheme="minorHAnsi"/>
        </w:rPr>
        <w:t>(</w:t>
      </w:r>
      <w:r w:rsidR="00E41422" w:rsidRPr="007317DE">
        <w:rPr>
          <w:rFonts w:asciiTheme="minorHAnsi" w:hAnsiTheme="minorHAnsi" w:cstheme="minorHAnsi"/>
        </w:rPr>
        <w:t xml:space="preserve">i.e., </w:t>
      </w:r>
      <w:r w:rsidR="0049448A" w:rsidRPr="007317DE">
        <w:rPr>
          <w:rFonts w:asciiTheme="minorHAnsi" w:hAnsiTheme="minorHAnsi" w:cstheme="minorHAnsi"/>
        </w:rPr>
        <w:t xml:space="preserve">you need to </w:t>
      </w:r>
      <w:r w:rsidR="0007106D" w:rsidRPr="007317DE">
        <w:rPr>
          <w:rFonts w:asciiTheme="minorHAnsi" w:hAnsiTheme="minorHAnsi" w:cstheme="minorHAnsi"/>
        </w:rPr>
        <w:t>lower your profile</w:t>
      </w:r>
      <w:r w:rsidR="00475902" w:rsidRPr="007317DE">
        <w:rPr>
          <w:rFonts w:asciiTheme="minorHAnsi" w:hAnsiTheme="minorHAnsi" w:cstheme="minorHAnsi"/>
        </w:rPr>
        <w:t xml:space="preserve"> </w:t>
      </w:r>
      <w:r w:rsidR="003B7441" w:rsidRPr="007317DE">
        <w:rPr>
          <w:rFonts w:asciiTheme="minorHAnsi" w:hAnsiTheme="minorHAnsi" w:cstheme="minorHAnsi"/>
        </w:rPr>
        <w:t xml:space="preserve">because </w:t>
      </w:r>
      <w:r w:rsidR="00427B97" w:rsidRPr="007317DE">
        <w:rPr>
          <w:rFonts w:asciiTheme="minorHAnsi" w:hAnsiTheme="minorHAnsi" w:cstheme="minorHAnsi"/>
        </w:rPr>
        <w:t xml:space="preserve">the </w:t>
      </w:r>
      <w:r w:rsidR="003B7441" w:rsidRPr="007317DE">
        <w:rPr>
          <w:rFonts w:asciiTheme="minorHAnsi" w:hAnsiTheme="minorHAnsi" w:cstheme="minorHAnsi"/>
        </w:rPr>
        <w:t xml:space="preserve">main rotor blades can sag or droop, often due to a gust wind) </w:t>
      </w:r>
      <w:r w:rsidR="0007106D" w:rsidRPr="007317DE">
        <w:rPr>
          <w:rFonts w:asciiTheme="minorHAnsi" w:hAnsiTheme="minorHAnsi" w:cstheme="minorHAnsi"/>
        </w:rPr>
        <w:t xml:space="preserve">and </w:t>
      </w:r>
      <w:r w:rsidR="00470F89" w:rsidRPr="007317DE">
        <w:rPr>
          <w:rFonts w:asciiTheme="minorHAnsi" w:hAnsiTheme="minorHAnsi" w:cstheme="minorHAnsi"/>
        </w:rPr>
        <w:t xml:space="preserve">always </w:t>
      </w:r>
      <w:r w:rsidR="0007106D" w:rsidRPr="007317DE">
        <w:rPr>
          <w:rFonts w:asciiTheme="minorHAnsi" w:hAnsiTheme="minorHAnsi" w:cstheme="minorHAnsi"/>
        </w:rPr>
        <w:t>approach</w:t>
      </w:r>
      <w:r w:rsidR="00470F89" w:rsidRPr="007317DE">
        <w:rPr>
          <w:rFonts w:asciiTheme="minorHAnsi" w:hAnsiTheme="minorHAnsi" w:cstheme="minorHAnsi"/>
        </w:rPr>
        <w:t xml:space="preserve"> or leave </w:t>
      </w:r>
      <w:r w:rsidR="0007106D" w:rsidRPr="007317DE">
        <w:rPr>
          <w:rFonts w:asciiTheme="minorHAnsi" w:hAnsiTheme="minorHAnsi" w:cstheme="minorHAnsi"/>
        </w:rPr>
        <w:t>from the front.</w:t>
      </w:r>
      <w:r w:rsidR="0071459E" w:rsidRPr="007317DE">
        <w:rPr>
          <w:rFonts w:asciiTheme="minorHAnsi" w:hAnsiTheme="minorHAnsi" w:cstheme="minorHAnsi"/>
        </w:rPr>
        <w:t xml:space="preserve"> Walk around the front of the helicopter to get to the other side. </w:t>
      </w:r>
      <w:r w:rsidR="0007106D" w:rsidRPr="007317DE">
        <w:rPr>
          <w:rFonts w:asciiTheme="minorHAnsi" w:hAnsiTheme="minorHAnsi" w:cstheme="minorHAnsi"/>
        </w:rPr>
        <w:t>Never approach or leave the helicopter from the rear or go near</w:t>
      </w:r>
      <w:r w:rsidR="0071459E" w:rsidRPr="007317DE">
        <w:rPr>
          <w:rFonts w:asciiTheme="minorHAnsi" w:hAnsiTheme="minorHAnsi" w:cstheme="minorHAnsi"/>
        </w:rPr>
        <w:t xml:space="preserve"> or under</w:t>
      </w:r>
      <w:r w:rsidR="0049448A" w:rsidRPr="007317DE">
        <w:rPr>
          <w:rFonts w:asciiTheme="minorHAnsi" w:hAnsiTheme="minorHAnsi" w:cstheme="minorHAnsi"/>
        </w:rPr>
        <w:t xml:space="preserve"> the </w:t>
      </w:r>
      <w:r w:rsidR="0007106D" w:rsidRPr="007317DE">
        <w:rPr>
          <w:rFonts w:asciiTheme="minorHAnsi" w:hAnsiTheme="minorHAnsi" w:cstheme="minorHAnsi"/>
        </w:rPr>
        <w:t>tail rotor.</w:t>
      </w:r>
      <w:r w:rsidR="009D0142" w:rsidRPr="007317DE">
        <w:rPr>
          <w:rFonts w:asciiTheme="minorHAnsi" w:hAnsiTheme="minorHAnsi" w:cstheme="minorHAnsi"/>
        </w:rPr>
        <w:t xml:space="preserve"> </w:t>
      </w:r>
      <w:r w:rsidR="0049448A" w:rsidRPr="007317DE">
        <w:rPr>
          <w:rFonts w:asciiTheme="minorHAnsi" w:hAnsiTheme="minorHAnsi" w:cstheme="minorHAnsi"/>
        </w:rPr>
        <w:t>The tail rotor is dangerous; w</w:t>
      </w:r>
      <w:r w:rsidR="009D0142" w:rsidRPr="007317DE">
        <w:rPr>
          <w:rFonts w:asciiTheme="minorHAnsi" w:hAnsiTheme="minorHAnsi" w:cstheme="minorHAnsi"/>
        </w:rPr>
        <w:t xml:space="preserve">hen </w:t>
      </w:r>
      <w:r w:rsidR="0049448A" w:rsidRPr="007317DE">
        <w:rPr>
          <w:rFonts w:asciiTheme="minorHAnsi" w:hAnsiTheme="minorHAnsi" w:cstheme="minorHAnsi"/>
        </w:rPr>
        <w:t xml:space="preserve">it is spinning </w:t>
      </w:r>
      <w:r w:rsidR="009D0142" w:rsidRPr="007317DE">
        <w:rPr>
          <w:rFonts w:asciiTheme="minorHAnsi" w:hAnsiTheme="minorHAnsi" w:cstheme="minorHAnsi"/>
        </w:rPr>
        <w:t>it almost disappears.</w:t>
      </w:r>
    </w:p>
    <w:p w14:paraId="5FA06538" w14:textId="0C690E73" w:rsidR="00677483" w:rsidRPr="007317DE" w:rsidRDefault="0049448A" w:rsidP="00FF4C8C">
      <w:pPr>
        <w:pStyle w:val="ListParagraph"/>
        <w:numPr>
          <w:ilvl w:val="0"/>
          <w:numId w:val="39"/>
        </w:numPr>
        <w:spacing w:after="120"/>
        <w:ind w:left="360"/>
        <w:rPr>
          <w:rFonts w:asciiTheme="minorHAnsi" w:hAnsiTheme="minorHAnsi" w:cstheme="minorHAnsi"/>
        </w:rPr>
      </w:pPr>
      <w:r w:rsidRPr="007317DE">
        <w:rPr>
          <w:rFonts w:asciiTheme="minorHAnsi" w:hAnsiTheme="minorHAnsi" w:cstheme="minorHAnsi"/>
        </w:rPr>
        <w:t>H</w:t>
      </w:r>
      <w:r w:rsidR="00E41422" w:rsidRPr="007317DE">
        <w:rPr>
          <w:rFonts w:asciiTheme="minorHAnsi" w:hAnsiTheme="minorHAnsi" w:cstheme="minorHAnsi"/>
        </w:rPr>
        <w:t>old clothi</w:t>
      </w:r>
      <w:r w:rsidRPr="007317DE">
        <w:rPr>
          <w:rFonts w:asciiTheme="minorHAnsi" w:hAnsiTheme="minorHAnsi" w:cstheme="minorHAnsi"/>
        </w:rPr>
        <w:t>ng items (hats, jackets</w:t>
      </w:r>
      <w:r w:rsidR="00E41422" w:rsidRPr="007317DE">
        <w:rPr>
          <w:rFonts w:asciiTheme="minorHAnsi" w:hAnsiTheme="minorHAnsi" w:cstheme="minorHAnsi"/>
        </w:rPr>
        <w:t>) firmly against the “rotor wash.” C</w:t>
      </w:r>
      <w:r w:rsidR="0071459E" w:rsidRPr="007317DE">
        <w:rPr>
          <w:rFonts w:asciiTheme="minorHAnsi" w:hAnsiTheme="minorHAnsi" w:cstheme="minorHAnsi"/>
        </w:rPr>
        <w:t xml:space="preserve">arry </w:t>
      </w:r>
      <w:r w:rsidR="00677483" w:rsidRPr="007317DE">
        <w:rPr>
          <w:rFonts w:asciiTheme="minorHAnsi" w:hAnsiTheme="minorHAnsi" w:cstheme="minorHAnsi"/>
        </w:rPr>
        <w:t xml:space="preserve">equipment </w:t>
      </w:r>
      <w:r w:rsidR="0071459E" w:rsidRPr="007317DE">
        <w:rPr>
          <w:rFonts w:asciiTheme="minorHAnsi" w:hAnsiTheme="minorHAnsi" w:cstheme="minorHAnsi"/>
        </w:rPr>
        <w:t>or other gear at or below waist level so it remains well</w:t>
      </w:r>
      <w:r w:rsidRPr="007317DE">
        <w:rPr>
          <w:rFonts w:asciiTheme="minorHAnsi" w:hAnsiTheme="minorHAnsi" w:cstheme="minorHAnsi"/>
        </w:rPr>
        <w:t xml:space="preserve"> below the main rotor and n</w:t>
      </w:r>
      <w:r w:rsidR="0071459E" w:rsidRPr="007317DE">
        <w:rPr>
          <w:rFonts w:asciiTheme="minorHAnsi" w:hAnsiTheme="minorHAnsi" w:cstheme="minorHAnsi"/>
        </w:rPr>
        <w:t>e</w:t>
      </w:r>
      <w:r w:rsidRPr="007317DE">
        <w:rPr>
          <w:rFonts w:asciiTheme="minorHAnsi" w:hAnsiTheme="minorHAnsi" w:cstheme="minorHAnsi"/>
        </w:rPr>
        <w:t>ver raise arms above the head</w:t>
      </w:r>
      <w:r w:rsidR="0071459E" w:rsidRPr="007317DE">
        <w:rPr>
          <w:rFonts w:asciiTheme="minorHAnsi" w:hAnsiTheme="minorHAnsi" w:cstheme="minorHAnsi"/>
        </w:rPr>
        <w:t>.</w:t>
      </w:r>
    </w:p>
    <w:p w14:paraId="2758006B" w14:textId="2193D310" w:rsidR="0049448A" w:rsidRPr="007317DE" w:rsidRDefault="0049448A" w:rsidP="00FF4C8C">
      <w:pPr>
        <w:pStyle w:val="ListParagraph"/>
        <w:numPr>
          <w:ilvl w:val="0"/>
          <w:numId w:val="39"/>
        </w:numPr>
        <w:spacing w:after="120"/>
        <w:ind w:left="360"/>
        <w:rPr>
          <w:rFonts w:asciiTheme="minorHAnsi" w:hAnsiTheme="minorHAnsi" w:cstheme="minorHAnsi"/>
        </w:rPr>
      </w:pPr>
      <w:r w:rsidRPr="007317DE">
        <w:rPr>
          <w:rFonts w:asciiTheme="minorHAnsi" w:hAnsiTheme="minorHAnsi" w:cstheme="minorHAnsi"/>
        </w:rPr>
        <w:t>N</w:t>
      </w:r>
      <w:r w:rsidR="00CF4F98" w:rsidRPr="007317DE">
        <w:rPr>
          <w:rFonts w:asciiTheme="minorHAnsi" w:hAnsiTheme="minorHAnsi" w:cstheme="minorHAnsi"/>
        </w:rPr>
        <w:t xml:space="preserve">ever throw anything from </w:t>
      </w:r>
      <w:r w:rsidRPr="007317DE">
        <w:rPr>
          <w:rFonts w:asciiTheme="minorHAnsi" w:hAnsiTheme="minorHAnsi" w:cstheme="minorHAnsi"/>
        </w:rPr>
        <w:t xml:space="preserve">or at </w:t>
      </w:r>
      <w:r w:rsidR="00CF4F98" w:rsidRPr="007317DE">
        <w:rPr>
          <w:rFonts w:asciiTheme="minorHAnsi" w:hAnsiTheme="minorHAnsi" w:cstheme="minorHAnsi"/>
        </w:rPr>
        <w:t xml:space="preserve">the helicopter. </w:t>
      </w:r>
    </w:p>
    <w:p w14:paraId="7614D200" w14:textId="23FE63FB" w:rsidR="00FB3B07" w:rsidRPr="007317DE" w:rsidRDefault="00AC26F0" w:rsidP="00FF4C8C">
      <w:pPr>
        <w:pStyle w:val="ListParagraph"/>
        <w:numPr>
          <w:ilvl w:val="0"/>
          <w:numId w:val="39"/>
        </w:numPr>
        <w:spacing w:after="120"/>
        <w:ind w:left="360"/>
        <w:rPr>
          <w:rFonts w:asciiTheme="minorHAnsi" w:hAnsiTheme="minorHAnsi" w:cstheme="minorHAnsi"/>
        </w:rPr>
      </w:pPr>
      <w:r w:rsidRPr="007317DE">
        <w:rPr>
          <w:rFonts w:asciiTheme="minorHAnsi" w:hAnsiTheme="minorHAnsi" w:cstheme="minorHAnsi"/>
        </w:rPr>
        <w:t>Upon entering the helicopter, f</w:t>
      </w:r>
      <w:r w:rsidR="00B0569B" w:rsidRPr="007317DE">
        <w:rPr>
          <w:rFonts w:asciiTheme="minorHAnsi" w:hAnsiTheme="minorHAnsi" w:cstheme="minorHAnsi"/>
        </w:rPr>
        <w:t>irmly c</w:t>
      </w:r>
      <w:r w:rsidR="00F75AC5" w:rsidRPr="007317DE">
        <w:rPr>
          <w:rFonts w:asciiTheme="minorHAnsi" w:hAnsiTheme="minorHAnsi" w:cstheme="minorHAnsi"/>
        </w:rPr>
        <w:t xml:space="preserve">lose and </w:t>
      </w:r>
      <w:r w:rsidR="003B7441" w:rsidRPr="007317DE">
        <w:rPr>
          <w:rFonts w:asciiTheme="minorHAnsi" w:hAnsiTheme="minorHAnsi" w:cstheme="minorHAnsi"/>
        </w:rPr>
        <w:t xml:space="preserve">properly </w:t>
      </w:r>
      <w:r w:rsidRPr="007317DE">
        <w:rPr>
          <w:rFonts w:asciiTheme="minorHAnsi" w:hAnsiTheme="minorHAnsi" w:cstheme="minorHAnsi"/>
        </w:rPr>
        <w:t>latch</w:t>
      </w:r>
      <w:r w:rsidR="00B0569B" w:rsidRPr="007317DE">
        <w:rPr>
          <w:rFonts w:asciiTheme="minorHAnsi" w:hAnsiTheme="minorHAnsi" w:cstheme="minorHAnsi"/>
        </w:rPr>
        <w:t xml:space="preserve"> the </w:t>
      </w:r>
      <w:r w:rsidR="00470F89" w:rsidRPr="007317DE">
        <w:rPr>
          <w:rFonts w:asciiTheme="minorHAnsi" w:hAnsiTheme="minorHAnsi" w:cstheme="minorHAnsi"/>
        </w:rPr>
        <w:t>door</w:t>
      </w:r>
      <w:r w:rsidR="00B0569B" w:rsidRPr="007317DE">
        <w:rPr>
          <w:rFonts w:asciiTheme="minorHAnsi" w:hAnsiTheme="minorHAnsi" w:cstheme="minorHAnsi"/>
        </w:rPr>
        <w:t>. S</w:t>
      </w:r>
      <w:r w:rsidR="00475902" w:rsidRPr="007317DE">
        <w:rPr>
          <w:rFonts w:asciiTheme="minorHAnsi" w:hAnsiTheme="minorHAnsi" w:cstheme="minorHAnsi"/>
        </w:rPr>
        <w:t>ecurely f</w:t>
      </w:r>
      <w:r w:rsidR="00FB3B07" w:rsidRPr="007317DE">
        <w:rPr>
          <w:rFonts w:asciiTheme="minorHAnsi" w:hAnsiTheme="minorHAnsi" w:cstheme="minorHAnsi"/>
        </w:rPr>
        <w:t>asten seat</w:t>
      </w:r>
      <w:r w:rsidR="00F51D4C" w:rsidRPr="007317DE">
        <w:rPr>
          <w:rFonts w:asciiTheme="minorHAnsi" w:hAnsiTheme="minorHAnsi" w:cstheme="minorHAnsi"/>
        </w:rPr>
        <w:t xml:space="preserve"> </w:t>
      </w:r>
      <w:r w:rsidR="00FB3B07" w:rsidRPr="007317DE">
        <w:rPr>
          <w:rFonts w:asciiTheme="minorHAnsi" w:hAnsiTheme="minorHAnsi" w:cstheme="minorHAnsi"/>
        </w:rPr>
        <w:t>belt</w:t>
      </w:r>
      <w:r w:rsidR="0049448A" w:rsidRPr="007317DE">
        <w:rPr>
          <w:rFonts w:asciiTheme="minorHAnsi" w:hAnsiTheme="minorHAnsi" w:cstheme="minorHAnsi"/>
        </w:rPr>
        <w:t>/harness</w:t>
      </w:r>
      <w:r w:rsidR="00FB3B07" w:rsidRPr="007317DE">
        <w:rPr>
          <w:rFonts w:asciiTheme="minorHAnsi" w:hAnsiTheme="minorHAnsi" w:cstheme="minorHAnsi"/>
        </w:rPr>
        <w:t xml:space="preserve"> </w:t>
      </w:r>
      <w:r w:rsidR="00B0569B" w:rsidRPr="007317DE">
        <w:rPr>
          <w:rFonts w:asciiTheme="minorHAnsi" w:hAnsiTheme="minorHAnsi" w:cstheme="minorHAnsi"/>
        </w:rPr>
        <w:t xml:space="preserve">and put on the communication headset </w:t>
      </w:r>
      <w:r w:rsidR="00135B6A" w:rsidRPr="007317DE">
        <w:rPr>
          <w:rFonts w:asciiTheme="minorHAnsi" w:hAnsiTheme="minorHAnsi" w:cstheme="minorHAnsi"/>
        </w:rPr>
        <w:t>(ensur</w:t>
      </w:r>
      <w:r w:rsidRPr="007317DE">
        <w:rPr>
          <w:rFonts w:asciiTheme="minorHAnsi" w:hAnsiTheme="minorHAnsi" w:cstheme="minorHAnsi"/>
        </w:rPr>
        <w:t>e it is working before takeoff).</w:t>
      </w:r>
      <w:r w:rsidR="0049448A" w:rsidRPr="007317DE">
        <w:rPr>
          <w:rFonts w:asciiTheme="minorHAnsi" w:hAnsiTheme="minorHAnsi" w:cstheme="minorHAnsi"/>
        </w:rPr>
        <w:t xml:space="preserve"> </w:t>
      </w:r>
    </w:p>
    <w:p w14:paraId="17C92EA2" w14:textId="17A11E3F" w:rsidR="0007106D" w:rsidRPr="007317DE" w:rsidRDefault="00470F89" w:rsidP="00FF4C8C">
      <w:pPr>
        <w:pStyle w:val="ListParagraph"/>
        <w:numPr>
          <w:ilvl w:val="0"/>
          <w:numId w:val="39"/>
        </w:numPr>
        <w:spacing w:after="120"/>
        <w:ind w:left="360"/>
        <w:rPr>
          <w:rFonts w:asciiTheme="minorHAnsi" w:hAnsiTheme="minorHAnsi" w:cstheme="minorHAnsi"/>
        </w:rPr>
      </w:pPr>
      <w:r w:rsidRPr="007317DE">
        <w:rPr>
          <w:rFonts w:asciiTheme="minorHAnsi" w:hAnsiTheme="minorHAnsi" w:cstheme="minorHAnsi"/>
        </w:rPr>
        <w:t xml:space="preserve">On a hill or slope, approach and depart on the downhill side only. </w:t>
      </w:r>
      <w:r w:rsidR="0007106D" w:rsidRPr="007317DE">
        <w:rPr>
          <w:rFonts w:asciiTheme="minorHAnsi" w:hAnsiTheme="minorHAnsi" w:cstheme="minorHAnsi"/>
        </w:rPr>
        <w:t xml:space="preserve">Never approach or depart </w:t>
      </w:r>
      <w:r w:rsidRPr="007317DE">
        <w:rPr>
          <w:rFonts w:asciiTheme="minorHAnsi" w:hAnsiTheme="minorHAnsi" w:cstheme="minorHAnsi"/>
        </w:rPr>
        <w:t>a helicopter on the uphill side</w:t>
      </w:r>
      <w:r w:rsidR="0007106D" w:rsidRPr="007317DE">
        <w:rPr>
          <w:rFonts w:asciiTheme="minorHAnsi" w:hAnsiTheme="minorHAnsi" w:cstheme="minorHAnsi"/>
        </w:rPr>
        <w:t>.</w:t>
      </w:r>
    </w:p>
    <w:p w14:paraId="1C0EAE3B" w14:textId="273D0350" w:rsidR="00475902" w:rsidRPr="007317DE" w:rsidRDefault="00C85213" w:rsidP="00FF4C8C">
      <w:pPr>
        <w:pStyle w:val="ListParagraph"/>
        <w:numPr>
          <w:ilvl w:val="0"/>
          <w:numId w:val="39"/>
        </w:numPr>
        <w:ind w:left="360"/>
        <w:rPr>
          <w:rFonts w:asciiTheme="minorHAnsi" w:hAnsiTheme="minorHAnsi" w:cstheme="minorHAnsi"/>
        </w:rPr>
      </w:pPr>
      <w:r w:rsidRPr="007317DE">
        <w:rPr>
          <w:rFonts w:asciiTheme="minorHAnsi" w:hAnsiTheme="minorHAnsi" w:cstheme="minorHAnsi"/>
          <w:noProof/>
          <w:lang w:eastAsia="en-US"/>
        </w:rPr>
        <mc:AlternateContent>
          <mc:Choice Requires="wps">
            <w:drawing>
              <wp:anchor distT="0" distB="0" distL="114300" distR="114300" simplePos="0" relativeHeight="251658250" behindDoc="1" locked="0" layoutInCell="1" allowOverlap="1" wp14:anchorId="5848E87F" wp14:editId="65855744">
                <wp:simplePos x="0" y="0"/>
                <wp:positionH relativeFrom="margin">
                  <wp:posOffset>3543300</wp:posOffset>
                </wp:positionH>
                <wp:positionV relativeFrom="paragraph">
                  <wp:posOffset>49530</wp:posOffset>
                </wp:positionV>
                <wp:extent cx="2820670" cy="3390900"/>
                <wp:effectExtent l="0" t="0" r="17780" b="19050"/>
                <wp:wrapTight wrapText="bothSides">
                  <wp:wrapPolygon edited="0">
                    <wp:start x="0" y="0"/>
                    <wp:lineTo x="0" y="21600"/>
                    <wp:lineTo x="21590" y="21600"/>
                    <wp:lineTo x="21590" y="0"/>
                    <wp:lineTo x="0" y="0"/>
                  </wp:wrapPolygon>
                </wp:wrapTight>
                <wp:docPr id="7"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3390900"/>
                        </a:xfrm>
                        <a:prstGeom prst="rect">
                          <a:avLst/>
                        </a:prstGeom>
                        <a:solidFill>
                          <a:schemeClr val="bg1">
                            <a:lumMod val="85000"/>
                            <a:lumOff val="0"/>
                          </a:schemeClr>
                        </a:solidFill>
                        <a:ln w="9525">
                          <a:solidFill>
                            <a:srgbClr val="000000"/>
                          </a:solidFill>
                          <a:miter lim="800000"/>
                          <a:headEnd/>
                          <a:tailEnd/>
                        </a:ln>
                      </wps:spPr>
                      <wps:txbx>
                        <w:txbxContent>
                          <w:p w14:paraId="50FE159D" w14:textId="77777777" w:rsidR="006E4D6D" w:rsidRPr="00C85213" w:rsidRDefault="006E4D6D" w:rsidP="00656A93">
                            <w:pPr>
                              <w:jc w:val="center"/>
                              <w:rPr>
                                <w:rFonts w:asciiTheme="minorHAnsi" w:hAnsiTheme="minorHAnsi" w:cstheme="minorHAnsi"/>
                                <w:b/>
                                <w:sz w:val="20"/>
                                <w:szCs w:val="20"/>
                              </w:rPr>
                            </w:pPr>
                            <w:bookmarkStart w:id="108" w:name="TextBox13"/>
                            <w:r w:rsidRPr="00C85213">
                              <w:rPr>
                                <w:rFonts w:asciiTheme="minorHAnsi" w:hAnsiTheme="minorHAnsi" w:cstheme="minorHAnsi"/>
                                <w:b/>
                                <w:sz w:val="20"/>
                                <w:szCs w:val="20"/>
                              </w:rPr>
                              <w:t>Text Box13</w:t>
                            </w:r>
                          </w:p>
                          <w:bookmarkEnd w:id="108"/>
                          <w:p w14:paraId="3E9012E2" w14:textId="77777777" w:rsidR="006E4D6D" w:rsidRPr="00C85213" w:rsidRDefault="006E4D6D" w:rsidP="00656A93">
                            <w:pPr>
                              <w:jc w:val="center"/>
                              <w:rPr>
                                <w:rFonts w:asciiTheme="minorHAnsi" w:hAnsiTheme="minorHAnsi" w:cstheme="minorHAnsi"/>
                                <w:b/>
                                <w:sz w:val="20"/>
                                <w:szCs w:val="20"/>
                              </w:rPr>
                            </w:pPr>
                            <w:r w:rsidRPr="00C85213">
                              <w:rPr>
                                <w:rFonts w:asciiTheme="minorHAnsi" w:hAnsiTheme="minorHAnsi" w:cstheme="minorHAnsi"/>
                                <w:b/>
                                <w:sz w:val="20"/>
                                <w:szCs w:val="20"/>
                              </w:rPr>
                              <w:t>Overland Survival Kit</w:t>
                            </w:r>
                          </w:p>
                          <w:p w14:paraId="383142B1" w14:textId="77777777" w:rsidR="006E4D6D" w:rsidRPr="00C85213" w:rsidRDefault="006E4D6D" w:rsidP="00656A93">
                            <w:pPr>
                              <w:jc w:val="center"/>
                              <w:rPr>
                                <w:rFonts w:asciiTheme="minorHAnsi" w:hAnsiTheme="minorHAnsi" w:cstheme="minorHAnsi"/>
                                <w:sz w:val="20"/>
                                <w:szCs w:val="20"/>
                              </w:rPr>
                            </w:pPr>
                          </w:p>
                          <w:p w14:paraId="54D84AEE" w14:textId="77777777" w:rsidR="006E4D6D" w:rsidRPr="00C85213" w:rsidRDefault="006E4D6D" w:rsidP="00FF4C8C">
                            <w:pPr>
                              <w:pStyle w:val="ListParagraph"/>
                              <w:numPr>
                                <w:ilvl w:val="0"/>
                                <w:numId w:val="41"/>
                              </w:numPr>
                              <w:ind w:left="180" w:hanging="180"/>
                              <w:rPr>
                                <w:rFonts w:asciiTheme="minorHAnsi" w:hAnsiTheme="minorHAnsi" w:cstheme="minorHAnsi"/>
                                <w:sz w:val="20"/>
                                <w:szCs w:val="20"/>
                              </w:rPr>
                            </w:pPr>
                            <w:r w:rsidRPr="00C85213">
                              <w:rPr>
                                <w:rFonts w:asciiTheme="minorHAnsi" w:hAnsiTheme="minorHAnsi" w:cstheme="minorHAnsi"/>
                                <w:sz w:val="20"/>
                                <w:szCs w:val="20"/>
                              </w:rPr>
                              <w:t>Compass.</w:t>
                            </w:r>
                          </w:p>
                          <w:p w14:paraId="08BF6302" w14:textId="77777777" w:rsidR="006E4D6D" w:rsidRPr="00C85213" w:rsidRDefault="006E4D6D" w:rsidP="00FF4C8C">
                            <w:pPr>
                              <w:pStyle w:val="ListParagraph"/>
                              <w:numPr>
                                <w:ilvl w:val="0"/>
                                <w:numId w:val="41"/>
                              </w:numPr>
                              <w:ind w:left="180" w:hanging="180"/>
                              <w:rPr>
                                <w:rFonts w:asciiTheme="minorHAnsi" w:hAnsiTheme="minorHAnsi" w:cstheme="minorHAnsi"/>
                                <w:sz w:val="20"/>
                                <w:szCs w:val="20"/>
                              </w:rPr>
                            </w:pPr>
                            <w:r w:rsidRPr="00C85213">
                              <w:rPr>
                                <w:rFonts w:asciiTheme="minorHAnsi" w:hAnsiTheme="minorHAnsi" w:cstheme="minorHAnsi"/>
                                <w:sz w:val="20"/>
                                <w:szCs w:val="20"/>
                              </w:rPr>
                              <w:t>Clothing to survive most adverse conditions probable.</w:t>
                            </w:r>
                          </w:p>
                          <w:p w14:paraId="3145EF56" w14:textId="77777777" w:rsidR="006E4D6D" w:rsidRPr="00C85213" w:rsidRDefault="006E4D6D" w:rsidP="00FF4C8C">
                            <w:pPr>
                              <w:pStyle w:val="ListParagraph"/>
                              <w:numPr>
                                <w:ilvl w:val="0"/>
                                <w:numId w:val="41"/>
                              </w:numPr>
                              <w:ind w:left="180" w:hanging="180"/>
                              <w:rPr>
                                <w:rFonts w:asciiTheme="minorHAnsi" w:hAnsiTheme="minorHAnsi" w:cstheme="minorHAnsi"/>
                                <w:sz w:val="20"/>
                                <w:szCs w:val="20"/>
                              </w:rPr>
                            </w:pPr>
                            <w:r w:rsidRPr="00C85213">
                              <w:rPr>
                                <w:rFonts w:asciiTheme="minorHAnsi" w:hAnsiTheme="minorHAnsi" w:cstheme="minorHAnsi"/>
                                <w:sz w:val="20"/>
                                <w:szCs w:val="20"/>
                              </w:rPr>
                              <w:t>Some form of emergency shelter.</w:t>
                            </w:r>
                          </w:p>
                          <w:p w14:paraId="62FB8524" w14:textId="77777777" w:rsidR="006E4D6D" w:rsidRPr="00C85213" w:rsidRDefault="006E4D6D" w:rsidP="00FF4C8C">
                            <w:pPr>
                              <w:pStyle w:val="ListParagraph"/>
                              <w:numPr>
                                <w:ilvl w:val="0"/>
                                <w:numId w:val="41"/>
                              </w:numPr>
                              <w:ind w:left="180" w:hanging="180"/>
                              <w:rPr>
                                <w:rFonts w:asciiTheme="minorHAnsi" w:hAnsiTheme="minorHAnsi" w:cstheme="minorHAnsi"/>
                                <w:sz w:val="20"/>
                                <w:szCs w:val="20"/>
                              </w:rPr>
                            </w:pPr>
                            <w:r w:rsidRPr="00C85213">
                              <w:rPr>
                                <w:rFonts w:asciiTheme="minorHAnsi" w:hAnsiTheme="minorHAnsi" w:cstheme="minorHAnsi"/>
                                <w:sz w:val="20"/>
                                <w:szCs w:val="20"/>
                              </w:rPr>
                              <w:t>Extra food and water (water is more important).</w:t>
                            </w:r>
                          </w:p>
                          <w:p w14:paraId="662F9A2E" w14:textId="77777777" w:rsidR="006E4D6D" w:rsidRPr="00C85213" w:rsidRDefault="006E4D6D" w:rsidP="00FF4C8C">
                            <w:pPr>
                              <w:pStyle w:val="ListParagraph"/>
                              <w:numPr>
                                <w:ilvl w:val="0"/>
                                <w:numId w:val="41"/>
                              </w:numPr>
                              <w:ind w:left="180" w:hanging="180"/>
                              <w:rPr>
                                <w:rFonts w:asciiTheme="minorHAnsi" w:hAnsiTheme="minorHAnsi" w:cstheme="minorHAnsi"/>
                                <w:sz w:val="20"/>
                                <w:szCs w:val="20"/>
                              </w:rPr>
                            </w:pPr>
                            <w:r w:rsidRPr="00C85213">
                              <w:rPr>
                                <w:rFonts w:asciiTheme="minorHAnsi" w:hAnsiTheme="minorHAnsi" w:cstheme="minorHAnsi"/>
                                <w:sz w:val="20"/>
                                <w:szCs w:val="20"/>
                              </w:rPr>
                              <w:t>Flashlight with extra bulb and batteries.</w:t>
                            </w:r>
                          </w:p>
                          <w:p w14:paraId="4B3ACA53" w14:textId="77777777" w:rsidR="006E4D6D" w:rsidRPr="00C85213" w:rsidRDefault="006E4D6D" w:rsidP="00FF4C8C">
                            <w:pPr>
                              <w:pStyle w:val="ListParagraph"/>
                              <w:numPr>
                                <w:ilvl w:val="0"/>
                                <w:numId w:val="41"/>
                              </w:numPr>
                              <w:ind w:left="180" w:hanging="180"/>
                              <w:rPr>
                                <w:rFonts w:asciiTheme="minorHAnsi" w:hAnsiTheme="minorHAnsi" w:cstheme="minorHAnsi"/>
                                <w:sz w:val="20"/>
                                <w:szCs w:val="20"/>
                              </w:rPr>
                            </w:pPr>
                            <w:r w:rsidRPr="00C85213">
                              <w:rPr>
                                <w:rFonts w:asciiTheme="minorHAnsi" w:hAnsiTheme="minorHAnsi" w:cstheme="minorHAnsi"/>
                                <w:sz w:val="20"/>
                                <w:szCs w:val="20"/>
                              </w:rPr>
                              <w:t>Waterproof matches or other means of starting a fire.</w:t>
                            </w:r>
                          </w:p>
                          <w:p w14:paraId="2970B668" w14:textId="77777777" w:rsidR="006E4D6D" w:rsidRPr="00C85213" w:rsidRDefault="006E4D6D" w:rsidP="00FF4C8C">
                            <w:pPr>
                              <w:pStyle w:val="ListParagraph"/>
                              <w:numPr>
                                <w:ilvl w:val="0"/>
                                <w:numId w:val="41"/>
                              </w:numPr>
                              <w:ind w:left="180" w:hanging="180"/>
                              <w:rPr>
                                <w:rFonts w:asciiTheme="minorHAnsi" w:hAnsiTheme="minorHAnsi" w:cstheme="minorHAnsi"/>
                                <w:sz w:val="20"/>
                                <w:szCs w:val="20"/>
                              </w:rPr>
                            </w:pPr>
                            <w:r w:rsidRPr="00C85213">
                              <w:rPr>
                                <w:rFonts w:asciiTheme="minorHAnsi" w:hAnsiTheme="minorHAnsi" w:cstheme="minorHAnsi"/>
                                <w:sz w:val="20"/>
                                <w:szCs w:val="20"/>
                              </w:rPr>
                              <w:t>Fire-starting material such as a candle or cotton balls covered in petroleum jelly (stored in 35 mm plastic film containers).</w:t>
                            </w:r>
                          </w:p>
                          <w:p w14:paraId="64128EF8" w14:textId="77777777" w:rsidR="006E4D6D" w:rsidRPr="00C85213" w:rsidRDefault="006E4D6D" w:rsidP="00FF4C8C">
                            <w:pPr>
                              <w:pStyle w:val="ListParagraph"/>
                              <w:numPr>
                                <w:ilvl w:val="0"/>
                                <w:numId w:val="41"/>
                              </w:numPr>
                              <w:ind w:left="180" w:hanging="180"/>
                              <w:rPr>
                                <w:rFonts w:asciiTheme="minorHAnsi" w:hAnsiTheme="minorHAnsi" w:cstheme="minorHAnsi"/>
                                <w:sz w:val="20"/>
                                <w:szCs w:val="20"/>
                              </w:rPr>
                            </w:pPr>
                            <w:r w:rsidRPr="00C85213">
                              <w:rPr>
                                <w:rFonts w:asciiTheme="minorHAnsi" w:hAnsiTheme="minorHAnsi" w:cstheme="minorHAnsi"/>
                                <w:sz w:val="20"/>
                                <w:szCs w:val="20"/>
                              </w:rPr>
                              <w:t>First aid kit.</w:t>
                            </w:r>
                          </w:p>
                          <w:p w14:paraId="37039C1B" w14:textId="77777777" w:rsidR="006E4D6D" w:rsidRPr="00C85213" w:rsidRDefault="006E4D6D" w:rsidP="00FF4C8C">
                            <w:pPr>
                              <w:pStyle w:val="ListParagraph"/>
                              <w:numPr>
                                <w:ilvl w:val="0"/>
                                <w:numId w:val="41"/>
                              </w:numPr>
                              <w:ind w:left="180" w:hanging="180"/>
                              <w:rPr>
                                <w:rFonts w:asciiTheme="minorHAnsi" w:hAnsiTheme="minorHAnsi" w:cstheme="minorHAnsi"/>
                                <w:sz w:val="20"/>
                                <w:szCs w:val="20"/>
                              </w:rPr>
                            </w:pPr>
                            <w:r w:rsidRPr="00C85213">
                              <w:rPr>
                                <w:rFonts w:asciiTheme="minorHAnsi" w:hAnsiTheme="minorHAnsi" w:cstheme="minorHAnsi"/>
                                <w:sz w:val="20"/>
                                <w:szCs w:val="20"/>
                              </w:rPr>
                              <w:t>Sunglasses or other type of eye protection.</w:t>
                            </w:r>
                          </w:p>
                          <w:p w14:paraId="208893BF" w14:textId="77777777" w:rsidR="006E4D6D" w:rsidRPr="00C85213" w:rsidRDefault="006E4D6D" w:rsidP="00FF4C8C">
                            <w:pPr>
                              <w:pStyle w:val="ListParagraph"/>
                              <w:numPr>
                                <w:ilvl w:val="0"/>
                                <w:numId w:val="41"/>
                              </w:numPr>
                              <w:ind w:left="180" w:hanging="180"/>
                              <w:rPr>
                                <w:rFonts w:asciiTheme="minorHAnsi" w:hAnsiTheme="minorHAnsi" w:cstheme="minorHAnsi"/>
                                <w:sz w:val="20"/>
                                <w:szCs w:val="20"/>
                              </w:rPr>
                            </w:pPr>
                            <w:r w:rsidRPr="00C85213">
                              <w:rPr>
                                <w:rFonts w:asciiTheme="minorHAnsi" w:hAnsiTheme="minorHAnsi" w:cstheme="minorHAnsi"/>
                                <w:sz w:val="20"/>
                                <w:szCs w:val="20"/>
                              </w:rPr>
                              <w:t>Knife.</w:t>
                            </w:r>
                          </w:p>
                          <w:p w14:paraId="3298DB5B" w14:textId="77777777" w:rsidR="006E4D6D" w:rsidRPr="00C85213" w:rsidRDefault="006E4D6D" w:rsidP="00FF4C8C">
                            <w:pPr>
                              <w:pStyle w:val="ListParagraph"/>
                              <w:numPr>
                                <w:ilvl w:val="0"/>
                                <w:numId w:val="41"/>
                              </w:numPr>
                              <w:ind w:left="180" w:hanging="180"/>
                              <w:rPr>
                                <w:rFonts w:asciiTheme="minorHAnsi" w:hAnsiTheme="minorHAnsi" w:cstheme="minorHAnsi"/>
                                <w:sz w:val="20"/>
                                <w:szCs w:val="20"/>
                              </w:rPr>
                            </w:pPr>
                            <w:r w:rsidRPr="00C85213">
                              <w:rPr>
                                <w:rFonts w:asciiTheme="minorHAnsi" w:hAnsiTheme="minorHAnsi" w:cstheme="minorHAnsi"/>
                                <w:sz w:val="20"/>
                                <w:szCs w:val="20"/>
                              </w:rPr>
                              <w:t>Topographic map.</w:t>
                            </w:r>
                          </w:p>
                          <w:p w14:paraId="2D240B26" w14:textId="77777777" w:rsidR="006E4D6D" w:rsidRPr="00C85213" w:rsidRDefault="006E4D6D" w:rsidP="00F0636C">
                            <w:pPr>
                              <w:rPr>
                                <w:rFonts w:asciiTheme="minorHAnsi" w:hAnsiTheme="minorHAnsi" w:cstheme="minorHAnsi"/>
                                <w:i/>
                                <w:sz w:val="20"/>
                                <w:szCs w:val="20"/>
                              </w:rPr>
                            </w:pPr>
                            <w:r w:rsidRPr="00C85213">
                              <w:rPr>
                                <w:rFonts w:asciiTheme="minorHAnsi" w:hAnsiTheme="minorHAnsi" w:cstheme="minorHAnsi"/>
                                <w:i/>
                                <w:sz w:val="20"/>
                                <w:szCs w:val="20"/>
                              </w:rPr>
                              <w:t>Source: FAA Aviation News (January / February 2007)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48E87F" id="Text Box 165" o:spid="_x0000_s1039" type="#_x0000_t202" style="position:absolute;left:0;text-align:left;margin-left:279pt;margin-top:3.9pt;width:222.1pt;height:267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" fillcolor="#d8d8d8 [2732]">
                <v:textbox>
                  <w:txbxContent>
                    <w:p w14:paraId="50FE159D" w14:textId="77777777" w:rsidR="006E4D6D" w:rsidRPr="00C85213" w:rsidRDefault="006E4D6D" w:rsidP="00656A93">
                      <w:pPr>
                        <w:jc w:val="center"/>
                        <w:rPr>
                          <w:rFonts w:asciiTheme="minorHAnsi" w:hAnsiTheme="minorHAnsi" w:cstheme="minorHAnsi"/>
                          <w:b/>
                          <w:sz w:val="20"/>
                          <w:szCs w:val="20"/>
                        </w:rPr>
                      </w:pPr>
                      <w:bookmarkStart w:id="109" w:name="TextBox13"/>
                      <w:r w:rsidRPr="00C85213">
                        <w:rPr>
                          <w:rFonts w:asciiTheme="minorHAnsi" w:hAnsiTheme="minorHAnsi" w:cstheme="minorHAnsi"/>
                          <w:b/>
                          <w:sz w:val="20"/>
                          <w:szCs w:val="20"/>
                        </w:rPr>
                        <w:t>Text Box13</w:t>
                      </w:r>
                    </w:p>
                    <w:bookmarkEnd w:id="109"/>
                    <w:p w14:paraId="3E9012E2" w14:textId="77777777" w:rsidR="006E4D6D" w:rsidRPr="00C85213" w:rsidRDefault="006E4D6D" w:rsidP="00656A93">
                      <w:pPr>
                        <w:jc w:val="center"/>
                        <w:rPr>
                          <w:rFonts w:asciiTheme="minorHAnsi" w:hAnsiTheme="minorHAnsi" w:cstheme="minorHAnsi"/>
                          <w:b/>
                          <w:sz w:val="20"/>
                          <w:szCs w:val="20"/>
                        </w:rPr>
                      </w:pPr>
                      <w:r w:rsidRPr="00C85213">
                        <w:rPr>
                          <w:rFonts w:asciiTheme="minorHAnsi" w:hAnsiTheme="minorHAnsi" w:cstheme="minorHAnsi"/>
                          <w:b/>
                          <w:sz w:val="20"/>
                          <w:szCs w:val="20"/>
                        </w:rPr>
                        <w:t>Overland Survival Kit</w:t>
                      </w:r>
                    </w:p>
                    <w:p w14:paraId="383142B1" w14:textId="77777777" w:rsidR="006E4D6D" w:rsidRPr="00C85213" w:rsidRDefault="006E4D6D" w:rsidP="00656A93">
                      <w:pPr>
                        <w:jc w:val="center"/>
                        <w:rPr>
                          <w:rFonts w:asciiTheme="minorHAnsi" w:hAnsiTheme="minorHAnsi" w:cstheme="minorHAnsi"/>
                          <w:sz w:val="20"/>
                          <w:szCs w:val="20"/>
                        </w:rPr>
                      </w:pPr>
                    </w:p>
                    <w:p w14:paraId="54D84AEE" w14:textId="77777777" w:rsidR="006E4D6D" w:rsidRPr="00C85213" w:rsidRDefault="006E4D6D" w:rsidP="00FF4C8C">
                      <w:pPr>
                        <w:pStyle w:val="ListParagraph"/>
                        <w:numPr>
                          <w:ilvl w:val="0"/>
                          <w:numId w:val="41"/>
                        </w:numPr>
                        <w:ind w:left="180" w:hanging="180"/>
                        <w:rPr>
                          <w:rFonts w:asciiTheme="minorHAnsi" w:hAnsiTheme="minorHAnsi" w:cstheme="minorHAnsi"/>
                          <w:sz w:val="20"/>
                          <w:szCs w:val="20"/>
                        </w:rPr>
                      </w:pPr>
                      <w:r w:rsidRPr="00C85213">
                        <w:rPr>
                          <w:rFonts w:asciiTheme="minorHAnsi" w:hAnsiTheme="minorHAnsi" w:cstheme="minorHAnsi"/>
                          <w:sz w:val="20"/>
                          <w:szCs w:val="20"/>
                        </w:rPr>
                        <w:t>Compass.</w:t>
                      </w:r>
                    </w:p>
                    <w:p w14:paraId="08BF6302" w14:textId="77777777" w:rsidR="006E4D6D" w:rsidRPr="00C85213" w:rsidRDefault="006E4D6D" w:rsidP="00FF4C8C">
                      <w:pPr>
                        <w:pStyle w:val="ListParagraph"/>
                        <w:numPr>
                          <w:ilvl w:val="0"/>
                          <w:numId w:val="41"/>
                        </w:numPr>
                        <w:ind w:left="180" w:hanging="180"/>
                        <w:rPr>
                          <w:rFonts w:asciiTheme="minorHAnsi" w:hAnsiTheme="minorHAnsi" w:cstheme="minorHAnsi"/>
                          <w:sz w:val="20"/>
                          <w:szCs w:val="20"/>
                        </w:rPr>
                      </w:pPr>
                      <w:r w:rsidRPr="00C85213">
                        <w:rPr>
                          <w:rFonts w:asciiTheme="minorHAnsi" w:hAnsiTheme="minorHAnsi" w:cstheme="minorHAnsi"/>
                          <w:sz w:val="20"/>
                          <w:szCs w:val="20"/>
                        </w:rPr>
                        <w:t>Clothing to survive most adverse conditions probable.</w:t>
                      </w:r>
                    </w:p>
                    <w:p w14:paraId="3145EF56" w14:textId="77777777" w:rsidR="006E4D6D" w:rsidRPr="00C85213" w:rsidRDefault="006E4D6D" w:rsidP="00FF4C8C">
                      <w:pPr>
                        <w:pStyle w:val="ListParagraph"/>
                        <w:numPr>
                          <w:ilvl w:val="0"/>
                          <w:numId w:val="41"/>
                        </w:numPr>
                        <w:ind w:left="180" w:hanging="180"/>
                        <w:rPr>
                          <w:rFonts w:asciiTheme="minorHAnsi" w:hAnsiTheme="minorHAnsi" w:cstheme="minorHAnsi"/>
                          <w:sz w:val="20"/>
                          <w:szCs w:val="20"/>
                        </w:rPr>
                      </w:pPr>
                      <w:r w:rsidRPr="00C85213">
                        <w:rPr>
                          <w:rFonts w:asciiTheme="minorHAnsi" w:hAnsiTheme="minorHAnsi" w:cstheme="minorHAnsi"/>
                          <w:sz w:val="20"/>
                          <w:szCs w:val="20"/>
                        </w:rPr>
                        <w:t>Some form of emergency shelter.</w:t>
                      </w:r>
                    </w:p>
                    <w:p w14:paraId="62FB8524" w14:textId="77777777" w:rsidR="006E4D6D" w:rsidRPr="00C85213" w:rsidRDefault="006E4D6D" w:rsidP="00FF4C8C">
                      <w:pPr>
                        <w:pStyle w:val="ListParagraph"/>
                        <w:numPr>
                          <w:ilvl w:val="0"/>
                          <w:numId w:val="41"/>
                        </w:numPr>
                        <w:ind w:left="180" w:hanging="180"/>
                        <w:rPr>
                          <w:rFonts w:asciiTheme="minorHAnsi" w:hAnsiTheme="minorHAnsi" w:cstheme="minorHAnsi"/>
                          <w:sz w:val="20"/>
                          <w:szCs w:val="20"/>
                        </w:rPr>
                      </w:pPr>
                      <w:r w:rsidRPr="00C85213">
                        <w:rPr>
                          <w:rFonts w:asciiTheme="minorHAnsi" w:hAnsiTheme="minorHAnsi" w:cstheme="minorHAnsi"/>
                          <w:sz w:val="20"/>
                          <w:szCs w:val="20"/>
                        </w:rPr>
                        <w:t>Extra food and water (water is more important).</w:t>
                      </w:r>
                    </w:p>
                    <w:p w14:paraId="662F9A2E" w14:textId="77777777" w:rsidR="006E4D6D" w:rsidRPr="00C85213" w:rsidRDefault="006E4D6D" w:rsidP="00FF4C8C">
                      <w:pPr>
                        <w:pStyle w:val="ListParagraph"/>
                        <w:numPr>
                          <w:ilvl w:val="0"/>
                          <w:numId w:val="41"/>
                        </w:numPr>
                        <w:ind w:left="180" w:hanging="180"/>
                        <w:rPr>
                          <w:rFonts w:asciiTheme="minorHAnsi" w:hAnsiTheme="minorHAnsi" w:cstheme="minorHAnsi"/>
                          <w:sz w:val="20"/>
                          <w:szCs w:val="20"/>
                        </w:rPr>
                      </w:pPr>
                      <w:r w:rsidRPr="00C85213">
                        <w:rPr>
                          <w:rFonts w:asciiTheme="minorHAnsi" w:hAnsiTheme="minorHAnsi" w:cstheme="minorHAnsi"/>
                          <w:sz w:val="20"/>
                          <w:szCs w:val="20"/>
                        </w:rPr>
                        <w:t>Flashlight with extra bulb and batteries.</w:t>
                      </w:r>
                    </w:p>
                    <w:p w14:paraId="4B3ACA53" w14:textId="77777777" w:rsidR="006E4D6D" w:rsidRPr="00C85213" w:rsidRDefault="006E4D6D" w:rsidP="00FF4C8C">
                      <w:pPr>
                        <w:pStyle w:val="ListParagraph"/>
                        <w:numPr>
                          <w:ilvl w:val="0"/>
                          <w:numId w:val="41"/>
                        </w:numPr>
                        <w:ind w:left="180" w:hanging="180"/>
                        <w:rPr>
                          <w:rFonts w:asciiTheme="minorHAnsi" w:hAnsiTheme="minorHAnsi" w:cstheme="minorHAnsi"/>
                          <w:sz w:val="20"/>
                          <w:szCs w:val="20"/>
                        </w:rPr>
                      </w:pPr>
                      <w:r w:rsidRPr="00C85213">
                        <w:rPr>
                          <w:rFonts w:asciiTheme="minorHAnsi" w:hAnsiTheme="minorHAnsi" w:cstheme="minorHAnsi"/>
                          <w:sz w:val="20"/>
                          <w:szCs w:val="20"/>
                        </w:rPr>
                        <w:t>Waterproof matches or other means of starting a fire.</w:t>
                      </w:r>
                    </w:p>
                    <w:p w14:paraId="2970B668" w14:textId="77777777" w:rsidR="006E4D6D" w:rsidRPr="00C85213" w:rsidRDefault="006E4D6D" w:rsidP="00FF4C8C">
                      <w:pPr>
                        <w:pStyle w:val="ListParagraph"/>
                        <w:numPr>
                          <w:ilvl w:val="0"/>
                          <w:numId w:val="41"/>
                        </w:numPr>
                        <w:ind w:left="180" w:hanging="180"/>
                        <w:rPr>
                          <w:rFonts w:asciiTheme="minorHAnsi" w:hAnsiTheme="minorHAnsi" w:cstheme="minorHAnsi"/>
                          <w:sz w:val="20"/>
                          <w:szCs w:val="20"/>
                        </w:rPr>
                      </w:pPr>
                      <w:r w:rsidRPr="00C85213">
                        <w:rPr>
                          <w:rFonts w:asciiTheme="minorHAnsi" w:hAnsiTheme="minorHAnsi" w:cstheme="minorHAnsi"/>
                          <w:sz w:val="20"/>
                          <w:szCs w:val="20"/>
                        </w:rPr>
                        <w:t>Fire-starting material such as a candle or cotton balls covered in petroleum jelly (stored in 35 mm plastic film containers).</w:t>
                      </w:r>
                    </w:p>
                    <w:p w14:paraId="64128EF8" w14:textId="77777777" w:rsidR="006E4D6D" w:rsidRPr="00C85213" w:rsidRDefault="006E4D6D" w:rsidP="00FF4C8C">
                      <w:pPr>
                        <w:pStyle w:val="ListParagraph"/>
                        <w:numPr>
                          <w:ilvl w:val="0"/>
                          <w:numId w:val="41"/>
                        </w:numPr>
                        <w:ind w:left="180" w:hanging="180"/>
                        <w:rPr>
                          <w:rFonts w:asciiTheme="minorHAnsi" w:hAnsiTheme="minorHAnsi" w:cstheme="minorHAnsi"/>
                          <w:sz w:val="20"/>
                          <w:szCs w:val="20"/>
                        </w:rPr>
                      </w:pPr>
                      <w:r w:rsidRPr="00C85213">
                        <w:rPr>
                          <w:rFonts w:asciiTheme="minorHAnsi" w:hAnsiTheme="minorHAnsi" w:cstheme="minorHAnsi"/>
                          <w:sz w:val="20"/>
                          <w:szCs w:val="20"/>
                        </w:rPr>
                        <w:t>First aid kit.</w:t>
                      </w:r>
                    </w:p>
                    <w:p w14:paraId="37039C1B" w14:textId="77777777" w:rsidR="006E4D6D" w:rsidRPr="00C85213" w:rsidRDefault="006E4D6D" w:rsidP="00FF4C8C">
                      <w:pPr>
                        <w:pStyle w:val="ListParagraph"/>
                        <w:numPr>
                          <w:ilvl w:val="0"/>
                          <w:numId w:val="41"/>
                        </w:numPr>
                        <w:ind w:left="180" w:hanging="180"/>
                        <w:rPr>
                          <w:rFonts w:asciiTheme="minorHAnsi" w:hAnsiTheme="minorHAnsi" w:cstheme="minorHAnsi"/>
                          <w:sz w:val="20"/>
                          <w:szCs w:val="20"/>
                        </w:rPr>
                      </w:pPr>
                      <w:r w:rsidRPr="00C85213">
                        <w:rPr>
                          <w:rFonts w:asciiTheme="minorHAnsi" w:hAnsiTheme="minorHAnsi" w:cstheme="minorHAnsi"/>
                          <w:sz w:val="20"/>
                          <w:szCs w:val="20"/>
                        </w:rPr>
                        <w:t>Sunglasses or other type of eye protection.</w:t>
                      </w:r>
                    </w:p>
                    <w:p w14:paraId="208893BF" w14:textId="77777777" w:rsidR="006E4D6D" w:rsidRPr="00C85213" w:rsidRDefault="006E4D6D" w:rsidP="00FF4C8C">
                      <w:pPr>
                        <w:pStyle w:val="ListParagraph"/>
                        <w:numPr>
                          <w:ilvl w:val="0"/>
                          <w:numId w:val="41"/>
                        </w:numPr>
                        <w:ind w:left="180" w:hanging="180"/>
                        <w:rPr>
                          <w:rFonts w:asciiTheme="minorHAnsi" w:hAnsiTheme="minorHAnsi" w:cstheme="minorHAnsi"/>
                          <w:sz w:val="20"/>
                          <w:szCs w:val="20"/>
                        </w:rPr>
                      </w:pPr>
                      <w:r w:rsidRPr="00C85213">
                        <w:rPr>
                          <w:rFonts w:asciiTheme="minorHAnsi" w:hAnsiTheme="minorHAnsi" w:cstheme="minorHAnsi"/>
                          <w:sz w:val="20"/>
                          <w:szCs w:val="20"/>
                        </w:rPr>
                        <w:t>Knife.</w:t>
                      </w:r>
                    </w:p>
                    <w:p w14:paraId="3298DB5B" w14:textId="77777777" w:rsidR="006E4D6D" w:rsidRPr="00C85213" w:rsidRDefault="006E4D6D" w:rsidP="00FF4C8C">
                      <w:pPr>
                        <w:pStyle w:val="ListParagraph"/>
                        <w:numPr>
                          <w:ilvl w:val="0"/>
                          <w:numId w:val="41"/>
                        </w:numPr>
                        <w:ind w:left="180" w:hanging="180"/>
                        <w:rPr>
                          <w:rFonts w:asciiTheme="minorHAnsi" w:hAnsiTheme="minorHAnsi" w:cstheme="minorHAnsi"/>
                          <w:sz w:val="20"/>
                          <w:szCs w:val="20"/>
                        </w:rPr>
                      </w:pPr>
                      <w:r w:rsidRPr="00C85213">
                        <w:rPr>
                          <w:rFonts w:asciiTheme="minorHAnsi" w:hAnsiTheme="minorHAnsi" w:cstheme="minorHAnsi"/>
                          <w:sz w:val="20"/>
                          <w:szCs w:val="20"/>
                        </w:rPr>
                        <w:t>Topographic map.</w:t>
                      </w:r>
                    </w:p>
                    <w:p w14:paraId="2D240B26" w14:textId="77777777" w:rsidR="006E4D6D" w:rsidRPr="00C85213" w:rsidRDefault="006E4D6D" w:rsidP="00F0636C">
                      <w:pPr>
                        <w:rPr>
                          <w:rFonts w:asciiTheme="minorHAnsi" w:hAnsiTheme="minorHAnsi" w:cstheme="minorHAnsi"/>
                          <w:i/>
                          <w:sz w:val="20"/>
                          <w:szCs w:val="20"/>
                        </w:rPr>
                      </w:pPr>
                      <w:r w:rsidRPr="00C85213">
                        <w:rPr>
                          <w:rFonts w:asciiTheme="minorHAnsi" w:hAnsiTheme="minorHAnsi" w:cstheme="minorHAnsi"/>
                          <w:i/>
                          <w:sz w:val="20"/>
                          <w:szCs w:val="20"/>
                        </w:rPr>
                        <w:t>Source: FAA Aviation News (January / February 2007)</w:t>
                      </w:r>
                    </w:p>
                  </w:txbxContent>
                </v:textbox>
                <w10:wrap type="tight" anchorx="margin"/>
              </v:shape>
            </w:pict>
          </mc:Fallback>
        </mc:AlternateContent>
      </w:r>
      <w:r w:rsidR="00475902" w:rsidRPr="007317DE">
        <w:rPr>
          <w:rFonts w:asciiTheme="minorHAnsi" w:hAnsiTheme="minorHAnsi" w:cstheme="minorHAnsi"/>
        </w:rPr>
        <w:t>If refueling is necessary during a</w:t>
      </w:r>
      <w:r w:rsidR="00BB4C7A" w:rsidRPr="007317DE">
        <w:rPr>
          <w:rFonts w:asciiTheme="minorHAnsi" w:hAnsiTheme="minorHAnsi" w:cstheme="minorHAnsi"/>
        </w:rPr>
        <w:t xml:space="preserve"> longer flight, </w:t>
      </w:r>
      <w:r w:rsidR="00475902" w:rsidRPr="007317DE">
        <w:rPr>
          <w:rFonts w:asciiTheme="minorHAnsi" w:hAnsiTheme="minorHAnsi" w:cstheme="minorHAnsi"/>
        </w:rPr>
        <w:t xml:space="preserve">leave the helicopter </w:t>
      </w:r>
      <w:r w:rsidR="00B55593" w:rsidRPr="007317DE">
        <w:rPr>
          <w:rFonts w:asciiTheme="minorHAnsi" w:hAnsiTheme="minorHAnsi" w:cstheme="minorHAnsi"/>
        </w:rPr>
        <w:t xml:space="preserve">and move a safe distance from the aircraft </w:t>
      </w:r>
      <w:r w:rsidR="00475902" w:rsidRPr="007317DE">
        <w:rPr>
          <w:rFonts w:asciiTheme="minorHAnsi" w:hAnsiTheme="minorHAnsi" w:cstheme="minorHAnsi"/>
        </w:rPr>
        <w:t>during the procedure</w:t>
      </w:r>
      <w:r w:rsidR="00B55593" w:rsidRPr="007317DE">
        <w:rPr>
          <w:rFonts w:asciiTheme="minorHAnsi" w:hAnsiTheme="minorHAnsi" w:cstheme="minorHAnsi"/>
        </w:rPr>
        <w:t>, until refueling is complete</w:t>
      </w:r>
      <w:r w:rsidR="00475902" w:rsidRPr="007317DE">
        <w:rPr>
          <w:rFonts w:asciiTheme="minorHAnsi" w:hAnsiTheme="minorHAnsi" w:cstheme="minorHAnsi"/>
        </w:rPr>
        <w:t>.</w:t>
      </w:r>
    </w:p>
    <w:p w14:paraId="7A3EDBCE" w14:textId="06E8ACE2" w:rsidR="00A66459" w:rsidRPr="007317DE" w:rsidRDefault="00A66459" w:rsidP="00A66459">
      <w:pPr>
        <w:rPr>
          <w:rFonts w:asciiTheme="minorHAnsi" w:hAnsiTheme="minorHAnsi" w:cstheme="minorHAnsi"/>
        </w:rPr>
      </w:pPr>
    </w:p>
    <w:p w14:paraId="58836DE3" w14:textId="4619E2D4" w:rsidR="001A48D1" w:rsidRPr="007317DE" w:rsidRDefault="001A48D1" w:rsidP="001A48D1">
      <w:pPr>
        <w:pStyle w:val="Heading2"/>
        <w:rPr>
          <w:rFonts w:asciiTheme="minorHAnsi" w:hAnsiTheme="minorHAnsi" w:cstheme="minorHAnsi"/>
          <w:i/>
        </w:rPr>
      </w:pPr>
      <w:bookmarkStart w:id="110" w:name="_Toc488748104"/>
      <w:r w:rsidRPr="007317DE">
        <w:rPr>
          <w:rFonts w:asciiTheme="minorHAnsi" w:hAnsiTheme="minorHAnsi" w:cstheme="minorHAnsi"/>
          <w:i/>
        </w:rPr>
        <w:t>9.5</w:t>
      </w:r>
      <w:r w:rsidRPr="007317DE">
        <w:rPr>
          <w:rFonts w:asciiTheme="minorHAnsi" w:hAnsiTheme="minorHAnsi" w:cstheme="minorHAnsi"/>
          <w:i/>
        </w:rPr>
        <w:tab/>
        <w:t>PPE</w:t>
      </w:r>
      <w:r w:rsidR="000F4A1B" w:rsidRPr="007317DE">
        <w:rPr>
          <w:rFonts w:asciiTheme="minorHAnsi" w:hAnsiTheme="minorHAnsi" w:cstheme="minorHAnsi"/>
          <w:i/>
        </w:rPr>
        <w:t xml:space="preserve"> and Emergency Equipment</w:t>
      </w:r>
      <w:bookmarkEnd w:id="110"/>
    </w:p>
    <w:p w14:paraId="451B87A3" w14:textId="5CA8D566" w:rsidR="00C502AC" w:rsidRPr="007317DE" w:rsidRDefault="00C502AC" w:rsidP="00C502AC">
      <w:pPr>
        <w:rPr>
          <w:rFonts w:asciiTheme="minorHAnsi" w:hAnsiTheme="minorHAnsi" w:cstheme="minorHAnsi"/>
          <w:b/>
        </w:rPr>
      </w:pPr>
    </w:p>
    <w:p w14:paraId="4C2F60D0" w14:textId="5717D78B" w:rsidR="00FA3D21" w:rsidRPr="007317DE" w:rsidRDefault="0091504A" w:rsidP="00DD362F">
      <w:pPr>
        <w:rPr>
          <w:rFonts w:asciiTheme="minorHAnsi" w:hAnsiTheme="minorHAnsi" w:cstheme="minorHAnsi"/>
        </w:rPr>
      </w:pPr>
      <w:r w:rsidRPr="007317DE">
        <w:rPr>
          <w:rFonts w:asciiTheme="minorHAnsi" w:hAnsiTheme="minorHAnsi" w:cstheme="minorHAnsi"/>
        </w:rPr>
        <w:t>While w</w:t>
      </w:r>
      <w:r w:rsidR="00240834" w:rsidRPr="007317DE">
        <w:rPr>
          <w:rFonts w:asciiTheme="minorHAnsi" w:hAnsiTheme="minorHAnsi" w:cstheme="minorHAnsi"/>
        </w:rPr>
        <w:t>orking a</w:t>
      </w:r>
      <w:r w:rsidR="00FA3D21" w:rsidRPr="007317DE">
        <w:rPr>
          <w:rFonts w:asciiTheme="minorHAnsi" w:hAnsiTheme="minorHAnsi" w:cstheme="minorHAnsi"/>
        </w:rPr>
        <w:t>boa</w:t>
      </w:r>
      <w:r w:rsidRPr="007317DE">
        <w:rPr>
          <w:rFonts w:asciiTheme="minorHAnsi" w:hAnsiTheme="minorHAnsi" w:cstheme="minorHAnsi"/>
        </w:rPr>
        <w:t xml:space="preserve">rd small aircraft, </w:t>
      </w:r>
      <w:r w:rsidR="00240834" w:rsidRPr="007317DE">
        <w:rPr>
          <w:rFonts w:asciiTheme="minorHAnsi" w:hAnsiTheme="minorHAnsi" w:cstheme="minorHAnsi"/>
        </w:rPr>
        <w:t xml:space="preserve">emergency responders should wear </w:t>
      </w:r>
      <w:r w:rsidR="00FA3D21" w:rsidRPr="007317DE">
        <w:rPr>
          <w:rFonts w:asciiTheme="minorHAnsi" w:hAnsiTheme="minorHAnsi" w:cstheme="minorHAnsi"/>
        </w:rPr>
        <w:t>fire resistant Nomex® flight suit</w:t>
      </w:r>
      <w:r w:rsidR="00240834" w:rsidRPr="007317DE">
        <w:rPr>
          <w:rFonts w:asciiTheme="minorHAnsi" w:hAnsiTheme="minorHAnsi" w:cstheme="minorHAnsi"/>
        </w:rPr>
        <w:t xml:space="preserve">s </w:t>
      </w:r>
      <w:r w:rsidRPr="007317DE">
        <w:rPr>
          <w:rFonts w:asciiTheme="minorHAnsi" w:hAnsiTheme="minorHAnsi" w:cstheme="minorHAnsi"/>
        </w:rPr>
        <w:t>if available</w:t>
      </w:r>
      <w:r w:rsidR="00FA3D21" w:rsidRPr="007317DE">
        <w:rPr>
          <w:rFonts w:asciiTheme="minorHAnsi" w:hAnsiTheme="minorHAnsi" w:cstheme="minorHAnsi"/>
        </w:rPr>
        <w:t xml:space="preserve">. </w:t>
      </w:r>
      <w:r w:rsidR="00DD362F" w:rsidRPr="007317DE">
        <w:rPr>
          <w:rFonts w:asciiTheme="minorHAnsi" w:hAnsiTheme="minorHAnsi" w:cstheme="minorHAnsi"/>
        </w:rPr>
        <w:t>Eye and hearing protection s</w:t>
      </w:r>
      <w:r w:rsidR="004530DF" w:rsidRPr="007317DE">
        <w:rPr>
          <w:rFonts w:asciiTheme="minorHAnsi" w:hAnsiTheme="minorHAnsi" w:cstheme="minorHAnsi"/>
        </w:rPr>
        <w:t>hould be worn when</w:t>
      </w:r>
      <w:r w:rsidR="00240834" w:rsidRPr="007317DE">
        <w:rPr>
          <w:rFonts w:asciiTheme="minorHAnsi" w:hAnsiTheme="minorHAnsi" w:cstheme="minorHAnsi"/>
        </w:rPr>
        <w:t>ever</w:t>
      </w:r>
      <w:r w:rsidR="004530DF" w:rsidRPr="007317DE">
        <w:rPr>
          <w:rFonts w:asciiTheme="minorHAnsi" w:hAnsiTheme="minorHAnsi" w:cstheme="minorHAnsi"/>
        </w:rPr>
        <w:t xml:space="preserve"> working outside a running helicopter</w:t>
      </w:r>
      <w:r w:rsidR="00FA3D21" w:rsidRPr="007317DE">
        <w:rPr>
          <w:rFonts w:asciiTheme="minorHAnsi" w:hAnsiTheme="minorHAnsi" w:cstheme="minorHAnsi"/>
        </w:rPr>
        <w:t xml:space="preserve"> and a helmet with both communication and hearing protection capabilities should be worn while traveling on helicopters.</w:t>
      </w:r>
    </w:p>
    <w:p w14:paraId="50A1FB48" w14:textId="27176D9D" w:rsidR="00936056" w:rsidRPr="007317DE" w:rsidRDefault="00936056" w:rsidP="00DD362F">
      <w:pPr>
        <w:rPr>
          <w:rFonts w:asciiTheme="minorHAnsi" w:hAnsiTheme="minorHAnsi" w:cstheme="minorHAnsi"/>
        </w:rPr>
      </w:pPr>
    </w:p>
    <w:p w14:paraId="7131CC53" w14:textId="0BD5CBF2" w:rsidR="00DD362F" w:rsidRPr="007317DE" w:rsidRDefault="00D83EAC" w:rsidP="00DD362F">
      <w:pPr>
        <w:rPr>
          <w:rFonts w:asciiTheme="minorHAnsi" w:hAnsiTheme="minorHAnsi" w:cstheme="minorHAnsi"/>
        </w:rPr>
      </w:pPr>
      <w:r w:rsidRPr="007317DE">
        <w:rPr>
          <w:rFonts w:asciiTheme="minorHAnsi" w:hAnsiTheme="minorHAnsi" w:cstheme="minorHAnsi"/>
        </w:rPr>
        <w:t xml:space="preserve">PPE for </w:t>
      </w:r>
      <w:r w:rsidR="00FA3D21" w:rsidRPr="007317DE">
        <w:rPr>
          <w:rFonts w:asciiTheme="minorHAnsi" w:hAnsiTheme="minorHAnsi" w:cstheme="minorHAnsi"/>
        </w:rPr>
        <w:t>flights</w:t>
      </w:r>
      <w:r w:rsidR="00DD362F" w:rsidRPr="007317DE">
        <w:rPr>
          <w:rFonts w:asciiTheme="minorHAnsi" w:hAnsiTheme="minorHAnsi" w:cstheme="minorHAnsi"/>
        </w:rPr>
        <w:t xml:space="preserve"> over extensive areas of water </w:t>
      </w:r>
      <w:r w:rsidR="00FA3D21" w:rsidRPr="007317DE">
        <w:rPr>
          <w:rFonts w:asciiTheme="minorHAnsi" w:hAnsiTheme="minorHAnsi" w:cstheme="minorHAnsi"/>
        </w:rPr>
        <w:t>must</w:t>
      </w:r>
      <w:r w:rsidRPr="007317DE">
        <w:rPr>
          <w:rFonts w:asciiTheme="minorHAnsi" w:hAnsiTheme="minorHAnsi" w:cstheme="minorHAnsi"/>
        </w:rPr>
        <w:t xml:space="preserve"> include</w:t>
      </w:r>
      <w:r w:rsidR="00FA3D21" w:rsidRPr="007317DE">
        <w:rPr>
          <w:rFonts w:asciiTheme="minorHAnsi" w:hAnsiTheme="minorHAnsi" w:cstheme="minorHAnsi"/>
        </w:rPr>
        <w:t xml:space="preserve"> PFDs</w:t>
      </w:r>
      <w:r w:rsidR="0091504A" w:rsidRPr="007317DE">
        <w:rPr>
          <w:rFonts w:asciiTheme="minorHAnsi" w:hAnsiTheme="minorHAnsi" w:cstheme="minorHAnsi"/>
        </w:rPr>
        <w:t xml:space="preserve"> </w:t>
      </w:r>
      <w:r w:rsidR="0082147A" w:rsidRPr="007317DE">
        <w:rPr>
          <w:rFonts w:asciiTheme="minorHAnsi" w:hAnsiTheme="minorHAnsi" w:cstheme="minorHAnsi"/>
        </w:rPr>
        <w:t xml:space="preserve">with locator lights </w:t>
      </w:r>
      <w:r w:rsidR="0091504A" w:rsidRPr="007317DE">
        <w:rPr>
          <w:rFonts w:asciiTheme="minorHAnsi" w:hAnsiTheme="minorHAnsi" w:cstheme="minorHAnsi"/>
        </w:rPr>
        <w:t>for each occupant of the aircraft</w:t>
      </w:r>
      <w:r w:rsidR="00FA3D21" w:rsidRPr="007317DE">
        <w:rPr>
          <w:rFonts w:asciiTheme="minorHAnsi" w:hAnsiTheme="minorHAnsi" w:cstheme="minorHAnsi"/>
        </w:rPr>
        <w:t xml:space="preserve">. </w:t>
      </w:r>
      <w:r w:rsidR="00DD362F" w:rsidRPr="007317DE">
        <w:rPr>
          <w:rFonts w:asciiTheme="minorHAnsi" w:hAnsiTheme="minorHAnsi" w:cstheme="minorHAnsi"/>
        </w:rPr>
        <w:t xml:space="preserve">Life jackets should be put </w:t>
      </w:r>
      <w:r w:rsidR="00FA3D21" w:rsidRPr="007317DE">
        <w:rPr>
          <w:rFonts w:asciiTheme="minorHAnsi" w:hAnsiTheme="minorHAnsi" w:cstheme="minorHAnsi"/>
        </w:rPr>
        <w:t xml:space="preserve">on prior to take off and </w:t>
      </w:r>
      <w:r w:rsidR="00DD362F" w:rsidRPr="007317DE">
        <w:rPr>
          <w:rFonts w:asciiTheme="minorHAnsi" w:hAnsiTheme="minorHAnsi" w:cstheme="minorHAnsi"/>
        </w:rPr>
        <w:t>should not be inflate</w:t>
      </w:r>
      <w:r w:rsidR="00FA3D21" w:rsidRPr="007317DE">
        <w:rPr>
          <w:rFonts w:asciiTheme="minorHAnsi" w:hAnsiTheme="minorHAnsi" w:cstheme="minorHAnsi"/>
        </w:rPr>
        <w:t xml:space="preserve">d </w:t>
      </w:r>
      <w:r w:rsidR="00DD362F" w:rsidRPr="007317DE">
        <w:rPr>
          <w:rFonts w:asciiTheme="minorHAnsi" w:hAnsiTheme="minorHAnsi" w:cstheme="minorHAnsi"/>
        </w:rPr>
        <w:t>be</w:t>
      </w:r>
      <w:r w:rsidR="00FA3D21" w:rsidRPr="007317DE">
        <w:rPr>
          <w:rFonts w:asciiTheme="minorHAnsi" w:hAnsiTheme="minorHAnsi" w:cstheme="minorHAnsi"/>
        </w:rPr>
        <w:t>fore clearing the aircraft door in the event of a water landing.</w:t>
      </w:r>
      <w:r w:rsidR="0082147A" w:rsidRPr="007317DE">
        <w:rPr>
          <w:rFonts w:asciiTheme="minorHAnsi" w:hAnsiTheme="minorHAnsi" w:cstheme="minorHAnsi"/>
        </w:rPr>
        <w:t xml:space="preserve"> In addition to PFDs, survival equipment for overwater operations</w:t>
      </w:r>
      <w:r w:rsidR="006626AD" w:rsidRPr="007317DE">
        <w:rPr>
          <w:rFonts w:asciiTheme="minorHAnsi" w:hAnsiTheme="minorHAnsi" w:cstheme="minorHAnsi"/>
        </w:rPr>
        <w:t xml:space="preserve"> (provided by the </w:t>
      </w:r>
      <w:r w:rsidR="008D5429" w:rsidRPr="007317DE">
        <w:rPr>
          <w:rFonts w:asciiTheme="minorHAnsi" w:hAnsiTheme="minorHAnsi" w:cstheme="minorHAnsi"/>
        </w:rPr>
        <w:t>aircraft owner or operator)</w:t>
      </w:r>
      <w:r w:rsidR="0082147A" w:rsidRPr="007317DE">
        <w:rPr>
          <w:rFonts w:asciiTheme="minorHAnsi" w:hAnsiTheme="minorHAnsi" w:cstheme="minorHAnsi"/>
        </w:rPr>
        <w:t xml:space="preserve"> should include enough life rafts (each with a locator light, pyrotechnic signaling device, and survival kit) to accommodate the occupants of the aircraft; a lifeline, and a portable water-resistant emergency radio signaling device.</w:t>
      </w:r>
    </w:p>
    <w:p w14:paraId="1E787DD2" w14:textId="57374E8A" w:rsidR="00DD362F" w:rsidRPr="007317DE" w:rsidRDefault="00DD362F" w:rsidP="00DD362F">
      <w:pPr>
        <w:rPr>
          <w:rFonts w:asciiTheme="minorHAnsi" w:hAnsiTheme="minorHAnsi" w:cstheme="minorHAnsi"/>
        </w:rPr>
      </w:pPr>
    </w:p>
    <w:p w14:paraId="0F7FA9E6" w14:textId="1829FEA1" w:rsidR="00D83EAC" w:rsidRPr="007317DE" w:rsidRDefault="00DD362F" w:rsidP="00D83EAC">
      <w:pPr>
        <w:rPr>
          <w:rFonts w:asciiTheme="minorHAnsi" w:hAnsiTheme="minorHAnsi" w:cstheme="minorHAnsi"/>
        </w:rPr>
      </w:pPr>
      <w:r w:rsidRPr="007317DE">
        <w:rPr>
          <w:rFonts w:asciiTheme="minorHAnsi" w:hAnsiTheme="minorHAnsi" w:cstheme="minorHAnsi"/>
        </w:rPr>
        <w:t xml:space="preserve">Emergency responders should always dress (wear or bring clothing) and carry a survival kit appropriate for the </w:t>
      </w:r>
      <w:r w:rsidRPr="007317DE">
        <w:rPr>
          <w:rFonts w:asciiTheme="minorHAnsi" w:hAnsiTheme="minorHAnsi" w:cstheme="minorHAnsi"/>
        </w:rPr>
        <w:lastRenderedPageBreak/>
        <w:t>conditions along their flight route.</w:t>
      </w:r>
      <w:r w:rsidR="00FA3D21" w:rsidRPr="007317DE">
        <w:rPr>
          <w:rFonts w:asciiTheme="minorHAnsi" w:hAnsiTheme="minorHAnsi" w:cstheme="minorHAnsi"/>
        </w:rPr>
        <w:t xml:space="preserve"> </w:t>
      </w:r>
      <w:r w:rsidR="00D83EAC" w:rsidRPr="007317DE">
        <w:rPr>
          <w:rFonts w:asciiTheme="minorHAnsi" w:hAnsiTheme="minorHAnsi" w:cstheme="minorHAnsi"/>
        </w:rPr>
        <w:t>The essent</w:t>
      </w:r>
      <w:r w:rsidR="00801A23" w:rsidRPr="007317DE">
        <w:rPr>
          <w:rFonts w:asciiTheme="minorHAnsi" w:hAnsiTheme="minorHAnsi" w:cstheme="minorHAnsi"/>
        </w:rPr>
        <w:t xml:space="preserve">ial items recommended for an overland </w:t>
      </w:r>
      <w:r w:rsidR="00D83EAC" w:rsidRPr="007317DE">
        <w:rPr>
          <w:rFonts w:asciiTheme="minorHAnsi" w:hAnsiTheme="minorHAnsi" w:cstheme="minorHAnsi"/>
        </w:rPr>
        <w:t xml:space="preserve">survival </w:t>
      </w:r>
      <w:r w:rsidR="00656A93" w:rsidRPr="007317DE">
        <w:rPr>
          <w:rFonts w:asciiTheme="minorHAnsi" w:hAnsiTheme="minorHAnsi" w:cstheme="minorHAnsi"/>
        </w:rPr>
        <w:t xml:space="preserve">kit are listed in </w:t>
      </w:r>
      <w:hyperlink w:anchor="TextBox13" w:history="1">
        <w:r w:rsidR="008D5429" w:rsidRPr="007317DE">
          <w:rPr>
            <w:rStyle w:val="Hyperlink"/>
            <w:rFonts w:asciiTheme="minorHAnsi" w:hAnsiTheme="minorHAnsi" w:cstheme="minorHAnsi"/>
          </w:rPr>
          <w:t>Text Box 13</w:t>
        </w:r>
      </w:hyperlink>
      <w:r w:rsidR="00D83EAC" w:rsidRPr="007317DE">
        <w:rPr>
          <w:rFonts w:asciiTheme="minorHAnsi" w:hAnsiTheme="minorHAnsi" w:cstheme="minorHAnsi"/>
        </w:rPr>
        <w:t>.</w:t>
      </w:r>
    </w:p>
    <w:p w14:paraId="2FA59068" w14:textId="77777777" w:rsidR="00D3565E" w:rsidRPr="007317DE" w:rsidRDefault="00D3565E" w:rsidP="00C502AC">
      <w:pPr>
        <w:rPr>
          <w:rFonts w:asciiTheme="minorHAnsi" w:hAnsiTheme="minorHAnsi" w:cstheme="minorHAnsi"/>
        </w:rPr>
      </w:pPr>
    </w:p>
    <w:p w14:paraId="7DA1B3EE" w14:textId="77777777" w:rsidR="00D3565E" w:rsidRPr="007317DE" w:rsidRDefault="00656A93" w:rsidP="00656A93">
      <w:pPr>
        <w:pStyle w:val="Heading2"/>
        <w:rPr>
          <w:rFonts w:asciiTheme="minorHAnsi" w:hAnsiTheme="minorHAnsi" w:cstheme="minorHAnsi"/>
          <w:i/>
        </w:rPr>
      </w:pPr>
      <w:bookmarkStart w:id="111" w:name="_Toc488748105"/>
      <w:r w:rsidRPr="007317DE">
        <w:rPr>
          <w:rFonts w:asciiTheme="minorHAnsi" w:hAnsiTheme="minorHAnsi" w:cstheme="minorHAnsi"/>
          <w:i/>
        </w:rPr>
        <w:t>9.6</w:t>
      </w:r>
      <w:r w:rsidRPr="007317DE">
        <w:rPr>
          <w:rFonts w:asciiTheme="minorHAnsi" w:hAnsiTheme="minorHAnsi" w:cstheme="minorHAnsi"/>
          <w:i/>
        </w:rPr>
        <w:tab/>
      </w:r>
      <w:r w:rsidR="00F51D4C" w:rsidRPr="007317DE">
        <w:rPr>
          <w:rFonts w:asciiTheme="minorHAnsi" w:hAnsiTheme="minorHAnsi" w:cstheme="minorHAnsi"/>
          <w:i/>
        </w:rPr>
        <w:t xml:space="preserve">Aircraft-Related </w:t>
      </w:r>
      <w:r w:rsidRPr="007317DE">
        <w:rPr>
          <w:rFonts w:asciiTheme="minorHAnsi" w:hAnsiTheme="minorHAnsi" w:cstheme="minorHAnsi"/>
          <w:i/>
        </w:rPr>
        <w:t>Training</w:t>
      </w:r>
      <w:bookmarkEnd w:id="111"/>
    </w:p>
    <w:p w14:paraId="3F809C9C" w14:textId="77777777" w:rsidR="00656A93" w:rsidRPr="007317DE" w:rsidRDefault="00656A93" w:rsidP="00A64E5F">
      <w:pPr>
        <w:rPr>
          <w:rFonts w:asciiTheme="minorHAnsi" w:hAnsiTheme="minorHAnsi" w:cstheme="minorHAnsi"/>
        </w:rPr>
      </w:pPr>
    </w:p>
    <w:p w14:paraId="4404DCEC" w14:textId="77777777" w:rsidR="00DD362F" w:rsidRPr="007317DE" w:rsidRDefault="00926E34" w:rsidP="00DD362F">
      <w:pPr>
        <w:rPr>
          <w:rFonts w:asciiTheme="minorHAnsi" w:hAnsiTheme="minorHAnsi" w:cstheme="minorHAnsi"/>
        </w:rPr>
      </w:pPr>
      <w:r w:rsidRPr="007317DE">
        <w:rPr>
          <w:rFonts w:asciiTheme="minorHAnsi" w:hAnsiTheme="minorHAnsi" w:cstheme="minorHAnsi"/>
        </w:rPr>
        <w:t>All emergency responders that travel on government aircraft or hire CAS should complete a general awareness aircraft safety course upon initial assignment to field activities.</w:t>
      </w:r>
      <w:r w:rsidR="009445BD" w:rsidRPr="007317DE">
        <w:rPr>
          <w:rFonts w:asciiTheme="minorHAnsi" w:hAnsiTheme="minorHAnsi" w:cstheme="minorHAnsi"/>
        </w:rPr>
        <w:t xml:space="preserve"> </w:t>
      </w:r>
      <w:r w:rsidR="00A64E5F" w:rsidRPr="007317DE">
        <w:rPr>
          <w:rFonts w:asciiTheme="minorHAnsi" w:hAnsiTheme="minorHAnsi" w:cstheme="minorHAnsi"/>
        </w:rPr>
        <w:t xml:space="preserve">If available, emergency responders should </w:t>
      </w:r>
      <w:r w:rsidRPr="007317DE">
        <w:rPr>
          <w:rFonts w:asciiTheme="minorHAnsi" w:hAnsiTheme="minorHAnsi" w:cstheme="minorHAnsi"/>
        </w:rPr>
        <w:t xml:space="preserve">also </w:t>
      </w:r>
      <w:r w:rsidR="00DD362F" w:rsidRPr="007317DE">
        <w:rPr>
          <w:rFonts w:asciiTheme="minorHAnsi" w:hAnsiTheme="minorHAnsi" w:cstheme="minorHAnsi"/>
        </w:rPr>
        <w:t>participate in initial and periodic aircraft water ditchi</w:t>
      </w:r>
      <w:r w:rsidR="00A64E5F" w:rsidRPr="007317DE">
        <w:rPr>
          <w:rFonts w:asciiTheme="minorHAnsi" w:hAnsiTheme="minorHAnsi" w:cstheme="minorHAnsi"/>
        </w:rPr>
        <w:t xml:space="preserve">ng and survival training. Recommended training topics include </w:t>
      </w:r>
      <w:r w:rsidRPr="007317DE">
        <w:rPr>
          <w:rFonts w:asciiTheme="minorHAnsi" w:hAnsiTheme="minorHAnsi" w:cstheme="minorHAnsi"/>
        </w:rPr>
        <w:t xml:space="preserve">(but are not limited to) </w:t>
      </w:r>
      <w:r w:rsidR="00DD362F" w:rsidRPr="007317DE">
        <w:rPr>
          <w:rFonts w:asciiTheme="minorHAnsi" w:hAnsiTheme="minorHAnsi" w:cstheme="minorHAnsi"/>
        </w:rPr>
        <w:t>preventin</w:t>
      </w:r>
      <w:r w:rsidR="00A64E5F" w:rsidRPr="007317DE">
        <w:rPr>
          <w:rFonts w:asciiTheme="minorHAnsi" w:hAnsiTheme="minorHAnsi" w:cstheme="minorHAnsi"/>
        </w:rPr>
        <w:t>g injury during impact</w:t>
      </w:r>
      <w:r w:rsidR="00DD362F" w:rsidRPr="007317DE">
        <w:rPr>
          <w:rFonts w:asciiTheme="minorHAnsi" w:hAnsiTheme="minorHAnsi" w:cstheme="minorHAnsi"/>
        </w:rPr>
        <w:t xml:space="preserve">/proper brace positions for the aircraft, seat, and seat belt configuration; underwater egress; hands-on use of PFDs; raft deployment; </w:t>
      </w:r>
      <w:r w:rsidR="00A64E5F" w:rsidRPr="007317DE">
        <w:rPr>
          <w:rFonts w:asciiTheme="minorHAnsi" w:hAnsiTheme="minorHAnsi" w:cstheme="minorHAnsi"/>
        </w:rPr>
        <w:t>and surface water survival</w:t>
      </w:r>
      <w:r w:rsidR="00DD362F" w:rsidRPr="007317DE">
        <w:rPr>
          <w:rFonts w:asciiTheme="minorHAnsi" w:hAnsiTheme="minorHAnsi" w:cstheme="minorHAnsi"/>
        </w:rPr>
        <w:t xml:space="preserve">. </w:t>
      </w:r>
    </w:p>
    <w:p w14:paraId="099C11D2" w14:textId="77777777" w:rsidR="00DD362F" w:rsidRPr="007317DE" w:rsidRDefault="00DD362F" w:rsidP="00DD362F">
      <w:pPr>
        <w:rPr>
          <w:rFonts w:asciiTheme="minorHAnsi" w:hAnsiTheme="minorHAnsi" w:cstheme="minorHAnsi"/>
        </w:rPr>
      </w:pPr>
    </w:p>
    <w:p w14:paraId="43644EB9" w14:textId="77777777" w:rsidR="00235D2D" w:rsidRPr="007317DE" w:rsidRDefault="002F0354" w:rsidP="1AA3E4DF">
      <w:pPr>
        <w:pStyle w:val="Heading1"/>
        <w:rPr>
          <w:rFonts w:asciiTheme="minorHAnsi" w:hAnsiTheme="minorHAnsi" w:cstheme="minorHAnsi"/>
        </w:rPr>
      </w:pPr>
      <w:bookmarkStart w:id="112" w:name="_10.0_COMMUNICATIONS"/>
      <w:bookmarkStart w:id="113" w:name="_Toc488748106"/>
      <w:bookmarkEnd w:id="112"/>
      <w:r w:rsidRPr="007317DE">
        <w:rPr>
          <w:rFonts w:asciiTheme="minorHAnsi" w:hAnsiTheme="minorHAnsi" w:cstheme="minorHAnsi"/>
        </w:rPr>
        <w:t>10.0</w:t>
      </w:r>
      <w:r w:rsidRPr="007317DE">
        <w:rPr>
          <w:rFonts w:asciiTheme="minorHAnsi" w:hAnsiTheme="minorHAnsi" w:cstheme="minorHAnsi"/>
        </w:rPr>
        <w:tab/>
        <w:t>COMMUNICATIONS</w:t>
      </w:r>
      <w:bookmarkEnd w:id="113"/>
    </w:p>
    <w:p w14:paraId="7A2CFA34" w14:textId="77777777" w:rsidR="002F0354" w:rsidRPr="007317DE" w:rsidRDefault="002F0354" w:rsidP="002F0354">
      <w:pPr>
        <w:rPr>
          <w:rFonts w:asciiTheme="minorHAnsi" w:hAnsiTheme="minorHAnsi" w:cstheme="minorHAnsi"/>
        </w:rPr>
      </w:pPr>
    </w:p>
    <w:p w14:paraId="2A87856B" w14:textId="77777777" w:rsidR="002F0354" w:rsidRPr="007317DE" w:rsidRDefault="002F0354" w:rsidP="002F0354">
      <w:pPr>
        <w:rPr>
          <w:rFonts w:asciiTheme="minorHAnsi" w:hAnsiTheme="minorHAnsi" w:cstheme="minorHAnsi"/>
        </w:rPr>
      </w:pPr>
      <w:r w:rsidRPr="007317DE">
        <w:rPr>
          <w:rFonts w:asciiTheme="minorHAnsi" w:hAnsiTheme="minorHAnsi" w:cstheme="minorHAnsi"/>
        </w:rPr>
        <w:t>Before using any type of transportation</w:t>
      </w:r>
      <w:r w:rsidR="0091504A" w:rsidRPr="007317DE">
        <w:rPr>
          <w:rFonts w:asciiTheme="minorHAnsi" w:hAnsiTheme="minorHAnsi" w:cstheme="minorHAnsi"/>
        </w:rPr>
        <w:t xml:space="preserve"> to respond to an environmental emergency</w:t>
      </w:r>
      <w:r w:rsidRPr="007317DE">
        <w:rPr>
          <w:rFonts w:asciiTheme="minorHAnsi" w:hAnsiTheme="minorHAnsi" w:cstheme="minorHAnsi"/>
        </w:rPr>
        <w:t xml:space="preserve">, EPA emergency responders must check with their </w:t>
      </w:r>
      <w:r w:rsidR="00BB4C7A" w:rsidRPr="007317DE">
        <w:rPr>
          <w:rFonts w:asciiTheme="minorHAnsi" w:hAnsiTheme="minorHAnsi" w:cstheme="minorHAnsi"/>
        </w:rPr>
        <w:t>immediate supervisor and field office</w:t>
      </w:r>
      <w:r w:rsidRPr="007317DE">
        <w:rPr>
          <w:rFonts w:asciiTheme="minorHAnsi" w:hAnsiTheme="minorHAnsi" w:cstheme="minorHAnsi"/>
        </w:rPr>
        <w:t xml:space="preserve"> to determine the communication requirements </w:t>
      </w:r>
      <w:r w:rsidR="00CD7B47" w:rsidRPr="007317DE">
        <w:rPr>
          <w:rFonts w:asciiTheme="minorHAnsi" w:hAnsiTheme="minorHAnsi" w:cstheme="minorHAnsi"/>
        </w:rPr>
        <w:t>for the planned mode</w:t>
      </w:r>
      <w:r w:rsidR="000F542D" w:rsidRPr="007317DE">
        <w:rPr>
          <w:rFonts w:asciiTheme="minorHAnsi" w:hAnsiTheme="minorHAnsi" w:cstheme="minorHAnsi"/>
        </w:rPr>
        <w:t>(s)</w:t>
      </w:r>
      <w:r w:rsidR="00CD7B47" w:rsidRPr="007317DE">
        <w:rPr>
          <w:rFonts w:asciiTheme="minorHAnsi" w:hAnsiTheme="minorHAnsi" w:cstheme="minorHAnsi"/>
        </w:rPr>
        <w:t xml:space="preserve"> of travel</w:t>
      </w:r>
      <w:r w:rsidR="00FA29FA" w:rsidRPr="007317DE">
        <w:rPr>
          <w:rFonts w:asciiTheme="minorHAnsi" w:hAnsiTheme="minorHAnsi" w:cstheme="minorHAnsi"/>
        </w:rPr>
        <w:t xml:space="preserve"> and ensure that they adhere to those requirements </w:t>
      </w:r>
      <w:r w:rsidR="00C83B8E" w:rsidRPr="007317DE">
        <w:rPr>
          <w:rFonts w:asciiTheme="minorHAnsi" w:hAnsiTheme="minorHAnsi" w:cstheme="minorHAnsi"/>
        </w:rPr>
        <w:t>(</w:t>
      </w:r>
      <w:r w:rsidR="00F03549" w:rsidRPr="007317DE">
        <w:rPr>
          <w:rFonts w:asciiTheme="minorHAnsi" w:hAnsiTheme="minorHAnsi" w:cstheme="minorHAnsi"/>
        </w:rPr>
        <w:t xml:space="preserve">e.g., the </w:t>
      </w:r>
      <w:r w:rsidR="00C83B8E" w:rsidRPr="007317DE">
        <w:rPr>
          <w:rFonts w:asciiTheme="minorHAnsi" w:hAnsiTheme="minorHAnsi" w:cstheme="minorHAnsi"/>
        </w:rPr>
        <w:t>method and frequency of communication and the required communication devices</w:t>
      </w:r>
      <w:r w:rsidR="0091504A" w:rsidRPr="007317DE">
        <w:rPr>
          <w:rFonts w:asciiTheme="minorHAnsi" w:hAnsiTheme="minorHAnsi" w:cstheme="minorHAnsi"/>
        </w:rPr>
        <w:t xml:space="preserve">; trip, </w:t>
      </w:r>
      <w:r w:rsidR="00F03549" w:rsidRPr="007317DE">
        <w:rPr>
          <w:rFonts w:asciiTheme="minorHAnsi" w:hAnsiTheme="minorHAnsi" w:cstheme="minorHAnsi"/>
        </w:rPr>
        <w:t>float</w:t>
      </w:r>
      <w:r w:rsidR="0091504A" w:rsidRPr="007317DE">
        <w:rPr>
          <w:rFonts w:asciiTheme="minorHAnsi" w:hAnsiTheme="minorHAnsi" w:cstheme="minorHAnsi"/>
        </w:rPr>
        <w:t>, and flight</w:t>
      </w:r>
      <w:r w:rsidR="00F03549" w:rsidRPr="007317DE">
        <w:rPr>
          <w:rFonts w:asciiTheme="minorHAnsi" w:hAnsiTheme="minorHAnsi" w:cstheme="minorHAnsi"/>
        </w:rPr>
        <w:t xml:space="preserve"> plans, other</w:t>
      </w:r>
      <w:r w:rsidR="00C83B8E" w:rsidRPr="007317DE">
        <w:rPr>
          <w:rFonts w:asciiTheme="minorHAnsi" w:hAnsiTheme="minorHAnsi" w:cstheme="minorHAnsi"/>
        </w:rPr>
        <w:t>).</w:t>
      </w:r>
      <w:r w:rsidR="009445BD" w:rsidRPr="007317DE">
        <w:rPr>
          <w:rFonts w:asciiTheme="minorHAnsi" w:hAnsiTheme="minorHAnsi" w:cstheme="minorHAnsi"/>
        </w:rPr>
        <w:t xml:space="preserve"> </w:t>
      </w:r>
    </w:p>
    <w:p w14:paraId="2C161C56" w14:textId="77777777" w:rsidR="008F77EB" w:rsidRPr="007317DE" w:rsidRDefault="008F77EB">
      <w:pPr>
        <w:widowControl/>
        <w:autoSpaceDE/>
        <w:autoSpaceDN/>
        <w:adjustRightInd/>
        <w:rPr>
          <w:rFonts w:asciiTheme="minorHAnsi" w:hAnsiTheme="minorHAnsi" w:cstheme="minorHAnsi"/>
        </w:rPr>
      </w:pPr>
    </w:p>
    <w:p w14:paraId="6749C723" w14:textId="47459385" w:rsidR="00172EC4" w:rsidRPr="007317DE" w:rsidRDefault="00172EC4" w:rsidP="1AA3E4DF">
      <w:pPr>
        <w:pStyle w:val="Heading1"/>
        <w:rPr>
          <w:rFonts w:asciiTheme="minorHAnsi" w:hAnsiTheme="minorHAnsi" w:cstheme="minorHAnsi"/>
          <w:caps w:val="0"/>
        </w:rPr>
      </w:pPr>
      <w:bookmarkStart w:id="114" w:name="_11.0_SUMMARY_OF"/>
      <w:bookmarkStart w:id="115" w:name="Section_11"/>
      <w:bookmarkStart w:id="116" w:name="_Toc488748107"/>
      <w:bookmarkEnd w:id="114"/>
      <w:r w:rsidRPr="007317DE">
        <w:rPr>
          <w:rFonts w:asciiTheme="minorHAnsi" w:hAnsiTheme="minorHAnsi" w:cstheme="minorHAnsi"/>
        </w:rPr>
        <w:t>11.0</w:t>
      </w:r>
      <w:bookmarkEnd w:id="115"/>
      <w:r w:rsidRPr="007317DE">
        <w:rPr>
          <w:rFonts w:asciiTheme="minorHAnsi" w:hAnsiTheme="minorHAnsi" w:cstheme="minorHAnsi"/>
        </w:rPr>
        <w:tab/>
      </w:r>
      <w:r w:rsidR="00F00C33" w:rsidRPr="007317DE">
        <w:rPr>
          <w:rFonts w:asciiTheme="minorHAnsi" w:hAnsiTheme="minorHAnsi" w:cstheme="minorHAnsi"/>
        </w:rPr>
        <w:t xml:space="preserve">SUMMARY OF </w:t>
      </w:r>
      <w:r w:rsidR="00CA5AC9" w:rsidRPr="007317DE">
        <w:rPr>
          <w:rFonts w:asciiTheme="minorHAnsi" w:hAnsiTheme="minorHAnsi" w:cstheme="minorHAnsi"/>
        </w:rPr>
        <w:t>TRAINING</w:t>
      </w:r>
      <w:r w:rsidR="009445BD" w:rsidRPr="007317DE">
        <w:rPr>
          <w:rFonts w:asciiTheme="minorHAnsi" w:hAnsiTheme="minorHAnsi" w:cstheme="minorHAnsi"/>
        </w:rPr>
        <w:t xml:space="preserve"> </w:t>
      </w:r>
      <w:r w:rsidR="00CA5AC9" w:rsidRPr="007317DE">
        <w:rPr>
          <w:rFonts w:asciiTheme="minorHAnsi" w:hAnsiTheme="minorHAnsi" w:cstheme="minorHAnsi"/>
        </w:rPr>
        <w:t>REQUIREMENTS</w:t>
      </w:r>
      <w:bookmarkEnd w:id="116"/>
    </w:p>
    <w:p w14:paraId="146976E3" w14:textId="77777777" w:rsidR="00FA29FA" w:rsidRPr="007317DE" w:rsidRDefault="00FA29FA" w:rsidP="000D566D">
      <w:pPr>
        <w:rPr>
          <w:rFonts w:asciiTheme="minorHAnsi" w:hAnsiTheme="minorHAnsi" w:cstheme="minorHAnsi"/>
        </w:rPr>
      </w:pPr>
    </w:p>
    <w:p w14:paraId="2D02AEE5" w14:textId="4B623CA0" w:rsidR="0097238E" w:rsidRPr="007317DE" w:rsidRDefault="00F87969" w:rsidP="0097238E">
      <w:pPr>
        <w:rPr>
          <w:rFonts w:asciiTheme="minorHAnsi" w:hAnsiTheme="minorHAnsi" w:cstheme="minorHAnsi"/>
        </w:rPr>
      </w:pPr>
      <w:r w:rsidRPr="007317DE">
        <w:rPr>
          <w:rFonts w:asciiTheme="minorHAnsi" w:hAnsiTheme="minorHAnsi" w:cstheme="minorHAnsi"/>
        </w:rPr>
        <w:t>T</w:t>
      </w:r>
      <w:r w:rsidR="00F82835" w:rsidRPr="007317DE">
        <w:rPr>
          <w:rFonts w:asciiTheme="minorHAnsi" w:hAnsiTheme="minorHAnsi" w:cstheme="minorHAnsi"/>
        </w:rPr>
        <w:t xml:space="preserve">ransportation-related </w:t>
      </w:r>
      <w:r w:rsidR="0097238E" w:rsidRPr="007317DE">
        <w:rPr>
          <w:rFonts w:asciiTheme="minorHAnsi" w:hAnsiTheme="minorHAnsi" w:cstheme="minorHAnsi"/>
        </w:rPr>
        <w:t xml:space="preserve">training requirements </w:t>
      </w:r>
      <w:r w:rsidR="00F82835" w:rsidRPr="007317DE">
        <w:rPr>
          <w:rFonts w:asciiTheme="minorHAnsi" w:hAnsiTheme="minorHAnsi" w:cstheme="minorHAnsi"/>
        </w:rPr>
        <w:t>ha</w:t>
      </w:r>
      <w:r w:rsidRPr="007317DE">
        <w:rPr>
          <w:rFonts w:asciiTheme="minorHAnsi" w:hAnsiTheme="minorHAnsi" w:cstheme="minorHAnsi"/>
        </w:rPr>
        <w:t>ve</w:t>
      </w:r>
      <w:r w:rsidR="00F82835" w:rsidRPr="007317DE">
        <w:rPr>
          <w:rFonts w:asciiTheme="minorHAnsi" w:hAnsiTheme="minorHAnsi" w:cstheme="minorHAnsi"/>
        </w:rPr>
        <w:t xml:space="preserve"> been presented throughout this chapter</w:t>
      </w:r>
      <w:r w:rsidR="0097238E" w:rsidRPr="007317DE">
        <w:rPr>
          <w:rFonts w:asciiTheme="minorHAnsi" w:hAnsiTheme="minorHAnsi" w:cstheme="minorHAnsi"/>
        </w:rPr>
        <w:t xml:space="preserve">. </w:t>
      </w:r>
      <w:hyperlink w:anchor="Table1" w:history="1">
        <w:r w:rsidR="0097238E" w:rsidRPr="007317DE">
          <w:rPr>
            <w:rStyle w:val="Hyperlink"/>
            <w:rFonts w:asciiTheme="minorHAnsi" w:hAnsiTheme="minorHAnsi" w:cstheme="minorHAnsi"/>
          </w:rPr>
          <w:t>Table 1</w:t>
        </w:r>
      </w:hyperlink>
      <w:r w:rsidR="0097238E" w:rsidRPr="007317DE">
        <w:rPr>
          <w:rFonts w:asciiTheme="minorHAnsi" w:hAnsiTheme="minorHAnsi" w:cstheme="minorHAnsi"/>
        </w:rPr>
        <w:t xml:space="preserve"> provides a summary. In accordance with </w:t>
      </w:r>
      <w:hyperlink r:id="rId135" w:history="1">
        <w:r w:rsidR="0097238E" w:rsidRPr="007317DE">
          <w:rPr>
            <w:rStyle w:val="Hyperlink"/>
            <w:rFonts w:asciiTheme="minorHAnsi" w:hAnsiTheme="minorHAnsi" w:cstheme="minorHAnsi"/>
          </w:rPr>
          <w:t>EPA Order 1440.2</w:t>
        </w:r>
      </w:hyperlink>
      <w:r w:rsidR="0097238E" w:rsidRPr="007317DE">
        <w:rPr>
          <w:rFonts w:asciiTheme="minorHAnsi" w:hAnsiTheme="minorHAnsi" w:cstheme="minorHAnsi"/>
        </w:rPr>
        <w:t xml:space="preserve"> and </w:t>
      </w:r>
      <w:hyperlink r:id="rId136" w:history="1">
        <w:r w:rsidR="0097238E" w:rsidRPr="007317DE">
          <w:rPr>
            <w:rStyle w:val="Hyperlink"/>
            <w:rFonts w:asciiTheme="minorHAnsi" w:hAnsiTheme="minorHAnsi" w:cstheme="minorHAnsi"/>
          </w:rPr>
          <w:t>SHEM Guideline 51</w:t>
        </w:r>
      </w:hyperlink>
      <w:r w:rsidR="0097238E" w:rsidRPr="007317DE">
        <w:rPr>
          <w:rFonts w:asciiTheme="minorHAnsi" w:hAnsiTheme="minorHAnsi" w:cstheme="minorHAnsi"/>
        </w:rPr>
        <w:t xml:space="preserve">, all field workers are required to take basic driver safety training, which is </w:t>
      </w:r>
      <w:r w:rsidR="00F82835" w:rsidRPr="007317DE">
        <w:rPr>
          <w:rFonts w:asciiTheme="minorHAnsi" w:hAnsiTheme="minorHAnsi" w:cstheme="minorHAnsi"/>
        </w:rPr>
        <w:t xml:space="preserve">identified </w:t>
      </w:r>
      <w:r w:rsidR="0097238E" w:rsidRPr="007317DE">
        <w:rPr>
          <w:rFonts w:asciiTheme="minorHAnsi" w:hAnsiTheme="minorHAnsi" w:cstheme="minorHAnsi"/>
        </w:rPr>
        <w:t xml:space="preserve">in the first row of Table 1. The rest of the training requirements listed </w:t>
      </w:r>
      <w:r w:rsidR="00F82835" w:rsidRPr="007317DE">
        <w:rPr>
          <w:rFonts w:asciiTheme="minorHAnsi" w:hAnsiTheme="minorHAnsi" w:cstheme="minorHAnsi"/>
        </w:rPr>
        <w:t xml:space="preserve">in the table </w:t>
      </w:r>
      <w:r w:rsidR="0097238E" w:rsidRPr="007317DE">
        <w:rPr>
          <w:rFonts w:asciiTheme="minorHAnsi" w:hAnsiTheme="minorHAnsi" w:cstheme="minorHAnsi"/>
        </w:rPr>
        <w:t>may or may not be required</w:t>
      </w:r>
      <w:r w:rsidR="00F82835" w:rsidRPr="007317DE">
        <w:rPr>
          <w:rFonts w:asciiTheme="minorHAnsi" w:hAnsiTheme="minorHAnsi" w:cstheme="minorHAnsi"/>
        </w:rPr>
        <w:t xml:space="preserve"> for a specific emergency responder; it depends on the </w:t>
      </w:r>
      <w:r w:rsidR="0097238E" w:rsidRPr="007317DE">
        <w:rPr>
          <w:rFonts w:asciiTheme="minorHAnsi" w:hAnsiTheme="minorHAnsi" w:cstheme="minorHAnsi"/>
        </w:rPr>
        <w:t xml:space="preserve">job tasks and </w:t>
      </w:r>
      <w:r w:rsidR="00F82835" w:rsidRPr="007317DE">
        <w:rPr>
          <w:rFonts w:asciiTheme="minorHAnsi" w:hAnsiTheme="minorHAnsi" w:cstheme="minorHAnsi"/>
        </w:rPr>
        <w:t xml:space="preserve">duties </w:t>
      </w:r>
      <w:r w:rsidR="0097238E" w:rsidRPr="007317DE">
        <w:rPr>
          <w:rFonts w:asciiTheme="minorHAnsi" w:hAnsiTheme="minorHAnsi" w:cstheme="minorHAnsi"/>
        </w:rPr>
        <w:t>th</w:t>
      </w:r>
      <w:r w:rsidR="00F82835" w:rsidRPr="007317DE">
        <w:rPr>
          <w:rFonts w:asciiTheme="minorHAnsi" w:hAnsiTheme="minorHAnsi" w:cstheme="minorHAnsi"/>
        </w:rPr>
        <w:t>e ind</w:t>
      </w:r>
      <w:r w:rsidR="0097238E" w:rsidRPr="007317DE">
        <w:rPr>
          <w:rFonts w:asciiTheme="minorHAnsi" w:hAnsiTheme="minorHAnsi" w:cstheme="minorHAnsi"/>
        </w:rPr>
        <w:t xml:space="preserve">ividual </w:t>
      </w:r>
      <w:r w:rsidR="00F82835" w:rsidRPr="007317DE">
        <w:rPr>
          <w:rFonts w:asciiTheme="minorHAnsi" w:hAnsiTheme="minorHAnsi" w:cstheme="minorHAnsi"/>
        </w:rPr>
        <w:t xml:space="preserve">is </w:t>
      </w:r>
      <w:r w:rsidR="0097238E" w:rsidRPr="007317DE">
        <w:rPr>
          <w:rFonts w:asciiTheme="minorHAnsi" w:hAnsiTheme="minorHAnsi" w:cstheme="minorHAnsi"/>
        </w:rPr>
        <w:t xml:space="preserve">expected to fulfill. For example, those who may be required to operate an ATV or operate watercraft will be required to take the corresponding training. Immediate supervisors and </w:t>
      </w:r>
      <w:r w:rsidR="0097238E" w:rsidRPr="00295248">
        <w:rPr>
          <w:rFonts w:asciiTheme="minorHAnsi" w:hAnsiTheme="minorHAnsi" w:cstheme="minorHAnsi"/>
        </w:rPr>
        <w:t>SHEMP Managers (assisted by HSPCs)</w:t>
      </w:r>
      <w:r w:rsidR="0097238E" w:rsidRPr="007317DE">
        <w:rPr>
          <w:rFonts w:asciiTheme="minorHAnsi" w:hAnsiTheme="minorHAnsi" w:cstheme="minorHAnsi"/>
        </w:rPr>
        <w:t xml:space="preserve"> will determine which training requirements </w:t>
      </w:r>
      <w:r w:rsidR="00F82835" w:rsidRPr="007317DE">
        <w:rPr>
          <w:rFonts w:asciiTheme="minorHAnsi" w:hAnsiTheme="minorHAnsi" w:cstheme="minorHAnsi"/>
        </w:rPr>
        <w:t>apply to each individual emergency responder</w:t>
      </w:r>
      <w:r w:rsidR="0097238E" w:rsidRPr="007317DE">
        <w:rPr>
          <w:rFonts w:asciiTheme="minorHAnsi" w:hAnsiTheme="minorHAnsi" w:cstheme="minorHAnsi"/>
        </w:rPr>
        <w:t xml:space="preserve">. See the </w:t>
      </w:r>
      <w:hyperlink r:id="rId137" w:history="1">
        <w:r w:rsidR="0097238E" w:rsidRPr="007317DE">
          <w:rPr>
            <w:rStyle w:val="Hyperlink"/>
            <w:rFonts w:asciiTheme="minorHAnsi" w:hAnsiTheme="minorHAnsi" w:cstheme="minorHAnsi"/>
          </w:rPr>
          <w:t>Health and Safety Training Program chapter</w:t>
        </w:r>
      </w:hyperlink>
      <w:r w:rsidR="0097238E" w:rsidRPr="007317DE">
        <w:rPr>
          <w:rFonts w:asciiTheme="minorHAnsi" w:hAnsiTheme="minorHAnsi" w:cstheme="minorHAnsi"/>
        </w:rPr>
        <w:t xml:space="preserve"> for additional information on the procedures that regions and special teams must follow to </w:t>
      </w:r>
      <w:r w:rsidR="00F36088" w:rsidRPr="007317DE">
        <w:rPr>
          <w:rFonts w:asciiTheme="minorHAnsi" w:hAnsiTheme="minorHAnsi" w:cstheme="minorHAnsi"/>
        </w:rPr>
        <w:t>provide a</w:t>
      </w:r>
      <w:r w:rsidR="00963BAF" w:rsidRPr="007317DE">
        <w:rPr>
          <w:rFonts w:asciiTheme="minorHAnsi" w:hAnsiTheme="minorHAnsi" w:cstheme="minorHAnsi"/>
        </w:rPr>
        <w:t>nd</w:t>
      </w:r>
      <w:r w:rsidR="00F36088" w:rsidRPr="007317DE">
        <w:rPr>
          <w:rFonts w:asciiTheme="minorHAnsi" w:hAnsiTheme="minorHAnsi" w:cstheme="minorHAnsi"/>
        </w:rPr>
        <w:t xml:space="preserve"> document training</w:t>
      </w:r>
      <w:r w:rsidR="0097238E" w:rsidRPr="007317DE">
        <w:rPr>
          <w:rFonts w:asciiTheme="minorHAnsi" w:hAnsiTheme="minorHAnsi" w:cstheme="minorHAnsi"/>
        </w:rPr>
        <w:t>.</w:t>
      </w:r>
      <w:r w:rsidR="009445BD" w:rsidRPr="007317DE">
        <w:rPr>
          <w:rFonts w:asciiTheme="minorHAnsi" w:hAnsiTheme="minorHAnsi" w:cstheme="minorHAnsi"/>
        </w:rPr>
        <w:t xml:space="preserve"> </w:t>
      </w:r>
    </w:p>
    <w:p w14:paraId="1AF5F1B1" w14:textId="4C489689" w:rsidR="00F30BB7" w:rsidRPr="007317DE" w:rsidRDefault="00F30BB7">
      <w:pPr>
        <w:rPr>
          <w:rFonts w:asciiTheme="minorHAnsi" w:hAnsiTheme="minorHAnsi" w:cstheme="minorHAnsi"/>
        </w:rPr>
      </w:pPr>
    </w:p>
    <w:tbl>
      <w:tblPr>
        <w:tblStyle w:val="TableGrid"/>
        <w:tblW w:w="10800" w:type="dxa"/>
        <w:tblInd w:w="-432" w:type="dxa"/>
        <w:tblLayout w:type="fixed"/>
        <w:tblLook w:val="04A0" w:firstRow="1" w:lastRow="0" w:firstColumn="1" w:lastColumn="0" w:noHBand="0" w:noVBand="1"/>
      </w:tblPr>
      <w:tblGrid>
        <w:gridCol w:w="360"/>
        <w:gridCol w:w="1152"/>
        <w:gridCol w:w="1278"/>
        <w:gridCol w:w="4320"/>
        <w:gridCol w:w="3256"/>
        <w:gridCol w:w="434"/>
      </w:tblGrid>
      <w:tr w:rsidR="00F82835" w:rsidRPr="007317DE" w14:paraId="371A7037" w14:textId="77777777" w:rsidTr="00C85213">
        <w:trPr>
          <w:gridAfter w:val="1"/>
          <w:wAfter w:w="434" w:type="dxa"/>
          <w:cantSplit/>
          <w:tblHeader/>
        </w:trPr>
        <w:tc>
          <w:tcPr>
            <w:tcW w:w="1512" w:type="dxa"/>
            <w:gridSpan w:val="2"/>
            <w:tcBorders>
              <w:top w:val="nil"/>
              <w:left w:val="nil"/>
              <w:bottom w:val="single" w:sz="4" w:space="0" w:color="auto"/>
              <w:right w:val="nil"/>
            </w:tcBorders>
          </w:tcPr>
          <w:p w14:paraId="6845C4D4" w14:textId="77777777" w:rsidR="00F82835" w:rsidRPr="007317DE" w:rsidRDefault="00F82835" w:rsidP="00CD30CA">
            <w:pPr>
              <w:pStyle w:val="TableTitle"/>
              <w:rPr>
                <w:rFonts w:asciiTheme="minorHAnsi" w:hAnsiTheme="minorHAnsi" w:cstheme="minorHAnsi"/>
              </w:rPr>
            </w:pPr>
          </w:p>
        </w:tc>
        <w:tc>
          <w:tcPr>
            <w:tcW w:w="8854" w:type="dxa"/>
            <w:gridSpan w:val="3"/>
            <w:tcBorders>
              <w:top w:val="nil"/>
              <w:left w:val="nil"/>
              <w:bottom w:val="single" w:sz="4" w:space="0" w:color="auto"/>
              <w:right w:val="nil"/>
            </w:tcBorders>
          </w:tcPr>
          <w:p w14:paraId="579CD553" w14:textId="289117B7" w:rsidR="00F82835" w:rsidRPr="007317DE" w:rsidRDefault="00F82835" w:rsidP="00CD30CA">
            <w:pPr>
              <w:pStyle w:val="TableTitle"/>
              <w:rPr>
                <w:rFonts w:asciiTheme="minorHAnsi" w:hAnsiTheme="minorHAnsi" w:cstheme="minorHAnsi"/>
              </w:rPr>
            </w:pPr>
            <w:bookmarkStart w:id="117" w:name="_Toc367954968"/>
            <w:r w:rsidRPr="007317DE">
              <w:rPr>
                <w:rFonts w:asciiTheme="minorHAnsi" w:hAnsiTheme="minorHAnsi" w:cstheme="minorHAnsi"/>
              </w:rPr>
              <w:t xml:space="preserve">Table </w:t>
            </w:r>
            <w:r w:rsidR="008E6389" w:rsidRPr="007317DE">
              <w:rPr>
                <w:rFonts w:asciiTheme="minorHAnsi" w:hAnsiTheme="minorHAnsi" w:cstheme="minorHAnsi"/>
              </w:rPr>
              <w:fldChar w:fldCharType="begin"/>
            </w:r>
            <w:r w:rsidR="008E6389" w:rsidRPr="007317DE">
              <w:rPr>
                <w:rFonts w:asciiTheme="minorHAnsi" w:hAnsiTheme="minorHAnsi" w:cstheme="minorHAnsi"/>
              </w:rPr>
              <w:instrText xml:space="preserve"> SEQ Table \* ARABIC </w:instrText>
            </w:r>
            <w:r w:rsidR="008E6389" w:rsidRPr="007317DE">
              <w:rPr>
                <w:rFonts w:asciiTheme="minorHAnsi" w:hAnsiTheme="minorHAnsi" w:cstheme="minorHAnsi"/>
              </w:rPr>
              <w:fldChar w:fldCharType="separate"/>
            </w:r>
            <w:r w:rsidR="009E310E" w:rsidRPr="007317DE">
              <w:rPr>
                <w:rFonts w:asciiTheme="minorHAnsi" w:hAnsiTheme="minorHAnsi" w:cstheme="minorHAnsi"/>
                <w:noProof/>
              </w:rPr>
              <w:t>1</w:t>
            </w:r>
            <w:r w:rsidR="008E6389" w:rsidRPr="007317DE">
              <w:rPr>
                <w:rFonts w:asciiTheme="minorHAnsi" w:hAnsiTheme="minorHAnsi" w:cstheme="minorHAnsi"/>
              </w:rPr>
              <w:fldChar w:fldCharType="end"/>
            </w:r>
            <w:r w:rsidRPr="007317DE">
              <w:rPr>
                <w:rFonts w:asciiTheme="minorHAnsi" w:hAnsiTheme="minorHAnsi" w:cstheme="minorHAnsi"/>
              </w:rPr>
              <w:t xml:space="preserve"> </w:t>
            </w:r>
            <w:r w:rsidRPr="007317DE">
              <w:rPr>
                <w:rFonts w:asciiTheme="minorHAnsi" w:hAnsiTheme="minorHAnsi" w:cstheme="minorHAnsi"/>
              </w:rPr>
              <w:br/>
              <w:t>Transportation Safety Training Requirements for Emergency Responders</w:t>
            </w:r>
            <w:bookmarkEnd w:id="117"/>
          </w:p>
          <w:p w14:paraId="36B0C8F7" w14:textId="77777777" w:rsidR="00F82835" w:rsidRPr="007317DE" w:rsidRDefault="00F82835" w:rsidP="00CD30CA">
            <w:pPr>
              <w:pStyle w:val="TableTitle"/>
              <w:rPr>
                <w:rFonts w:asciiTheme="minorHAnsi" w:hAnsiTheme="minorHAnsi" w:cstheme="minorHAnsi"/>
                <w:sz w:val="20"/>
                <w:szCs w:val="20"/>
              </w:rPr>
            </w:pPr>
          </w:p>
        </w:tc>
      </w:tr>
      <w:tr w:rsidR="00F82835" w:rsidRPr="007317DE" w14:paraId="1C6738B5" w14:textId="77777777" w:rsidTr="00C85213">
        <w:trPr>
          <w:cantSplit/>
          <w:trHeight w:val="422"/>
          <w:tblHeader/>
        </w:trPr>
        <w:tc>
          <w:tcPr>
            <w:tcW w:w="360" w:type="dxa"/>
            <w:shd w:val="clear" w:color="auto" w:fill="D9D9D9" w:themeFill="background1" w:themeFillShade="D9"/>
            <w:textDirection w:val="btLr"/>
          </w:tcPr>
          <w:p w14:paraId="0C4FC892" w14:textId="77777777" w:rsidR="00F82835" w:rsidRPr="007317DE" w:rsidRDefault="00F82835" w:rsidP="00F82835">
            <w:pPr>
              <w:ind w:left="113" w:right="113"/>
              <w:rPr>
                <w:rFonts w:asciiTheme="minorHAnsi" w:hAnsiTheme="minorHAnsi" w:cstheme="minorHAnsi"/>
                <w:b/>
                <w:i/>
                <w:sz w:val="20"/>
                <w:szCs w:val="20"/>
              </w:rPr>
            </w:pPr>
          </w:p>
        </w:tc>
        <w:tc>
          <w:tcPr>
            <w:tcW w:w="2430" w:type="dxa"/>
            <w:gridSpan w:val="2"/>
            <w:shd w:val="clear" w:color="auto" w:fill="D9D9D9" w:themeFill="background1" w:themeFillShade="D9"/>
            <w:vAlign w:val="center"/>
          </w:tcPr>
          <w:p w14:paraId="6BCE53AA" w14:textId="77777777" w:rsidR="00F82835" w:rsidRPr="007317DE" w:rsidRDefault="00F82835" w:rsidP="005113EC">
            <w:pPr>
              <w:rPr>
                <w:rFonts w:asciiTheme="minorHAnsi" w:hAnsiTheme="minorHAnsi" w:cstheme="minorHAnsi"/>
                <w:sz w:val="20"/>
                <w:szCs w:val="20"/>
              </w:rPr>
            </w:pPr>
            <w:r w:rsidRPr="007317DE">
              <w:rPr>
                <w:rFonts w:asciiTheme="minorHAnsi" w:hAnsiTheme="minorHAnsi" w:cstheme="minorHAnsi"/>
                <w:b/>
                <w:sz w:val="20"/>
                <w:szCs w:val="20"/>
              </w:rPr>
              <w:t>Activity</w:t>
            </w:r>
          </w:p>
        </w:tc>
        <w:tc>
          <w:tcPr>
            <w:tcW w:w="4320" w:type="dxa"/>
            <w:shd w:val="clear" w:color="auto" w:fill="D9D9D9" w:themeFill="background1" w:themeFillShade="D9"/>
            <w:vAlign w:val="center"/>
          </w:tcPr>
          <w:p w14:paraId="656C9DA9" w14:textId="77777777" w:rsidR="00F82835" w:rsidRPr="007317DE" w:rsidRDefault="00F82835" w:rsidP="000F23EE">
            <w:pPr>
              <w:ind w:left="48"/>
              <w:rPr>
                <w:rFonts w:asciiTheme="minorHAnsi" w:hAnsiTheme="minorHAnsi" w:cstheme="minorHAnsi"/>
                <w:sz w:val="20"/>
                <w:szCs w:val="20"/>
              </w:rPr>
            </w:pPr>
            <w:r w:rsidRPr="007317DE">
              <w:rPr>
                <w:rFonts w:asciiTheme="minorHAnsi" w:hAnsiTheme="minorHAnsi" w:cstheme="minorHAnsi"/>
                <w:b/>
                <w:sz w:val="20"/>
                <w:szCs w:val="20"/>
              </w:rPr>
              <w:t>Training Requirements</w:t>
            </w:r>
          </w:p>
        </w:tc>
        <w:tc>
          <w:tcPr>
            <w:tcW w:w="3690" w:type="dxa"/>
            <w:gridSpan w:val="2"/>
            <w:shd w:val="clear" w:color="auto" w:fill="D9D9D9" w:themeFill="background1" w:themeFillShade="D9"/>
            <w:vAlign w:val="center"/>
          </w:tcPr>
          <w:p w14:paraId="12E954CF" w14:textId="77777777" w:rsidR="00F82835" w:rsidRPr="007317DE" w:rsidRDefault="00F82835" w:rsidP="005113EC">
            <w:pPr>
              <w:rPr>
                <w:rFonts w:asciiTheme="minorHAnsi" w:hAnsiTheme="minorHAnsi" w:cstheme="minorHAnsi"/>
                <w:sz w:val="20"/>
                <w:szCs w:val="20"/>
              </w:rPr>
            </w:pPr>
            <w:r w:rsidRPr="007317DE">
              <w:rPr>
                <w:rFonts w:asciiTheme="minorHAnsi" w:hAnsiTheme="minorHAnsi" w:cstheme="minorHAnsi"/>
                <w:b/>
                <w:sz w:val="20"/>
                <w:szCs w:val="20"/>
              </w:rPr>
              <w:t>Frequency</w:t>
            </w:r>
          </w:p>
        </w:tc>
      </w:tr>
      <w:tr w:rsidR="00F82835" w:rsidRPr="007317DE" w14:paraId="26E85346" w14:textId="77777777" w:rsidTr="00C24074">
        <w:trPr>
          <w:cantSplit/>
          <w:trHeight w:val="620"/>
        </w:trPr>
        <w:tc>
          <w:tcPr>
            <w:tcW w:w="360" w:type="dxa"/>
            <w:vMerge w:val="restart"/>
            <w:shd w:val="clear" w:color="auto" w:fill="B8CCE4" w:themeFill="accent1" w:themeFillTint="66"/>
            <w:textDirection w:val="btLr"/>
          </w:tcPr>
          <w:p w14:paraId="3EF73160" w14:textId="77777777" w:rsidR="00F82835" w:rsidRPr="007317DE" w:rsidRDefault="00F82835" w:rsidP="00F82835">
            <w:pPr>
              <w:ind w:left="113" w:right="113"/>
              <w:jc w:val="center"/>
              <w:rPr>
                <w:rFonts w:asciiTheme="minorHAnsi" w:hAnsiTheme="minorHAnsi" w:cstheme="minorHAnsi"/>
                <w:b/>
                <w:sz w:val="20"/>
                <w:szCs w:val="20"/>
              </w:rPr>
            </w:pPr>
            <w:r w:rsidRPr="007317DE">
              <w:rPr>
                <w:rFonts w:asciiTheme="minorHAnsi" w:hAnsiTheme="minorHAnsi" w:cstheme="minorHAnsi"/>
                <w:b/>
                <w:sz w:val="20"/>
                <w:szCs w:val="20"/>
              </w:rPr>
              <w:t>On-Road Motor Vehicles</w:t>
            </w:r>
          </w:p>
        </w:tc>
        <w:tc>
          <w:tcPr>
            <w:tcW w:w="2430" w:type="dxa"/>
            <w:gridSpan w:val="2"/>
          </w:tcPr>
          <w:p w14:paraId="2C2DFD81" w14:textId="77777777" w:rsidR="00F82835" w:rsidRPr="007317DE" w:rsidRDefault="00F82835" w:rsidP="005113EC">
            <w:pPr>
              <w:rPr>
                <w:rFonts w:asciiTheme="minorHAnsi" w:hAnsiTheme="minorHAnsi" w:cstheme="minorHAnsi"/>
                <w:sz w:val="20"/>
                <w:szCs w:val="20"/>
              </w:rPr>
            </w:pPr>
            <w:r w:rsidRPr="007317DE">
              <w:rPr>
                <w:rFonts w:asciiTheme="minorHAnsi" w:hAnsiTheme="minorHAnsi" w:cstheme="minorHAnsi"/>
                <w:sz w:val="20"/>
                <w:szCs w:val="20"/>
              </w:rPr>
              <w:t>Employees who operate passenger motor vehicles (e.g., cars, SUVs, vans, and pickup trucks)</w:t>
            </w:r>
          </w:p>
        </w:tc>
        <w:tc>
          <w:tcPr>
            <w:tcW w:w="4320" w:type="dxa"/>
          </w:tcPr>
          <w:p w14:paraId="7B62F83B" w14:textId="1DFC23CC" w:rsidR="00F82835" w:rsidRPr="007317DE" w:rsidRDefault="00F82835" w:rsidP="00F747DC">
            <w:pPr>
              <w:ind w:left="48"/>
              <w:rPr>
                <w:rFonts w:asciiTheme="minorHAnsi" w:hAnsiTheme="minorHAnsi" w:cstheme="minorHAnsi"/>
                <w:sz w:val="20"/>
                <w:szCs w:val="20"/>
              </w:rPr>
            </w:pPr>
            <w:r w:rsidRPr="007317DE">
              <w:rPr>
                <w:rFonts w:asciiTheme="minorHAnsi" w:hAnsiTheme="minorHAnsi" w:cstheme="minorHAnsi"/>
                <w:sz w:val="20"/>
                <w:szCs w:val="20"/>
              </w:rPr>
              <w:t xml:space="preserve">General driving awareness training per the requirements in the </w:t>
            </w:r>
            <w:hyperlink r:id="rId138" w:history="1">
              <w:r w:rsidR="002B53D6" w:rsidRPr="007317DE">
                <w:rPr>
                  <w:rStyle w:val="Hyperlink"/>
                  <w:rFonts w:asciiTheme="minorHAnsi" w:hAnsiTheme="minorHAnsi" w:cstheme="minorHAnsi"/>
                </w:rPr>
                <w:t>EPA Driving Guideline 31</w:t>
              </w:r>
            </w:hyperlink>
            <w:r w:rsidR="00BE3229" w:rsidRPr="007317DE">
              <w:rPr>
                <w:rFonts w:asciiTheme="minorHAnsi" w:hAnsiTheme="minorHAnsi" w:cstheme="minorHAnsi"/>
                <w:sz w:val="20"/>
                <w:szCs w:val="20"/>
              </w:rPr>
              <w:t>.</w:t>
            </w:r>
          </w:p>
        </w:tc>
        <w:tc>
          <w:tcPr>
            <w:tcW w:w="3690" w:type="dxa"/>
            <w:gridSpan w:val="2"/>
          </w:tcPr>
          <w:p w14:paraId="1ED9DC62" w14:textId="77777777" w:rsidR="00F82835" w:rsidRPr="007317DE" w:rsidRDefault="00F82835" w:rsidP="00F747DC">
            <w:pPr>
              <w:rPr>
                <w:rFonts w:asciiTheme="minorHAnsi" w:hAnsiTheme="minorHAnsi" w:cstheme="minorHAnsi"/>
                <w:sz w:val="20"/>
                <w:szCs w:val="20"/>
              </w:rPr>
            </w:pPr>
            <w:r w:rsidRPr="007317DE">
              <w:rPr>
                <w:rFonts w:asciiTheme="minorHAnsi" w:hAnsiTheme="minorHAnsi" w:cstheme="minorHAnsi"/>
                <w:sz w:val="20"/>
                <w:szCs w:val="20"/>
              </w:rPr>
              <w:t>Upon initial assignment to duties and annual refresher</w:t>
            </w:r>
            <w:r w:rsidR="00F747DC" w:rsidRPr="007317DE">
              <w:rPr>
                <w:rFonts w:asciiTheme="minorHAnsi" w:hAnsiTheme="minorHAnsi" w:cstheme="minorHAnsi"/>
                <w:sz w:val="20"/>
                <w:szCs w:val="20"/>
              </w:rPr>
              <w:t xml:space="preserve">. </w:t>
            </w:r>
            <w:r w:rsidR="00F87969" w:rsidRPr="007317DE">
              <w:rPr>
                <w:rFonts w:asciiTheme="minorHAnsi" w:hAnsiTheme="minorHAnsi" w:cstheme="minorHAnsi"/>
                <w:sz w:val="20"/>
                <w:szCs w:val="20"/>
              </w:rPr>
              <w:t xml:space="preserve"> Note: Employees completing SHEMD’s online driver safety training program developed by the National Safety Council are not required to take additional driving awareness training.</w:t>
            </w:r>
          </w:p>
        </w:tc>
      </w:tr>
      <w:tr w:rsidR="00F82835" w:rsidRPr="007317DE" w14:paraId="26767D5C" w14:textId="77777777" w:rsidTr="00C24074">
        <w:tc>
          <w:tcPr>
            <w:tcW w:w="360" w:type="dxa"/>
            <w:vMerge/>
            <w:shd w:val="clear" w:color="auto" w:fill="B8CCE4" w:themeFill="accent1" w:themeFillTint="66"/>
          </w:tcPr>
          <w:p w14:paraId="39CF7CB2" w14:textId="77777777" w:rsidR="00F82835" w:rsidRPr="007317DE" w:rsidRDefault="00F82835" w:rsidP="005113EC">
            <w:pPr>
              <w:rPr>
                <w:rFonts w:asciiTheme="minorHAnsi" w:hAnsiTheme="minorHAnsi" w:cstheme="minorHAnsi"/>
                <w:b/>
                <w:sz w:val="20"/>
                <w:szCs w:val="20"/>
              </w:rPr>
            </w:pPr>
          </w:p>
        </w:tc>
        <w:tc>
          <w:tcPr>
            <w:tcW w:w="2430" w:type="dxa"/>
            <w:gridSpan w:val="2"/>
          </w:tcPr>
          <w:p w14:paraId="67EF9174" w14:textId="77777777" w:rsidR="00F82835" w:rsidRPr="007317DE" w:rsidRDefault="00F82835" w:rsidP="00BE3229">
            <w:pPr>
              <w:rPr>
                <w:rFonts w:asciiTheme="minorHAnsi" w:hAnsiTheme="minorHAnsi" w:cstheme="minorHAnsi"/>
                <w:sz w:val="20"/>
                <w:szCs w:val="20"/>
              </w:rPr>
            </w:pPr>
            <w:r w:rsidRPr="007317DE">
              <w:rPr>
                <w:rFonts w:asciiTheme="minorHAnsi" w:hAnsiTheme="minorHAnsi" w:cstheme="minorHAnsi"/>
                <w:sz w:val="20"/>
                <w:szCs w:val="20"/>
              </w:rPr>
              <w:t>Employees who operate vehicles that require a CDL</w:t>
            </w:r>
          </w:p>
        </w:tc>
        <w:tc>
          <w:tcPr>
            <w:tcW w:w="4320" w:type="dxa"/>
          </w:tcPr>
          <w:p w14:paraId="6CABF258" w14:textId="77777777" w:rsidR="00F82835" w:rsidRPr="007317DE" w:rsidRDefault="00F82835" w:rsidP="005113EC">
            <w:pPr>
              <w:rPr>
                <w:rFonts w:asciiTheme="minorHAnsi" w:hAnsiTheme="minorHAnsi" w:cstheme="minorHAnsi"/>
                <w:sz w:val="20"/>
                <w:szCs w:val="20"/>
              </w:rPr>
            </w:pPr>
            <w:r w:rsidRPr="007317DE">
              <w:rPr>
                <w:rFonts w:asciiTheme="minorHAnsi" w:hAnsiTheme="minorHAnsi" w:cstheme="minorHAnsi"/>
                <w:sz w:val="20"/>
                <w:szCs w:val="20"/>
              </w:rPr>
              <w:t>Specific vehicle operating characteristics and CDL requirements</w:t>
            </w:r>
            <w:r w:rsidR="00BE3229" w:rsidRPr="007317DE">
              <w:rPr>
                <w:rFonts w:asciiTheme="minorHAnsi" w:hAnsiTheme="minorHAnsi" w:cstheme="minorHAnsi"/>
                <w:sz w:val="20"/>
                <w:szCs w:val="20"/>
              </w:rPr>
              <w:t>.</w:t>
            </w:r>
          </w:p>
        </w:tc>
        <w:tc>
          <w:tcPr>
            <w:tcW w:w="3690" w:type="dxa"/>
            <w:gridSpan w:val="2"/>
          </w:tcPr>
          <w:p w14:paraId="1B7D06B1" w14:textId="77777777" w:rsidR="00F82835" w:rsidRPr="007317DE" w:rsidRDefault="00F82835" w:rsidP="000A738B">
            <w:pPr>
              <w:rPr>
                <w:rFonts w:asciiTheme="minorHAnsi" w:hAnsiTheme="minorHAnsi" w:cstheme="minorHAnsi"/>
                <w:sz w:val="20"/>
                <w:szCs w:val="20"/>
              </w:rPr>
            </w:pPr>
            <w:r w:rsidRPr="007317DE">
              <w:rPr>
                <w:rFonts w:asciiTheme="minorHAnsi" w:hAnsiTheme="minorHAnsi" w:cstheme="minorHAnsi"/>
                <w:sz w:val="20"/>
                <w:szCs w:val="20"/>
              </w:rPr>
              <w:t>Upon initial assignment to duties and annual refresher</w:t>
            </w:r>
            <w:r w:rsidR="00BE3229" w:rsidRPr="007317DE">
              <w:rPr>
                <w:rFonts w:asciiTheme="minorHAnsi" w:hAnsiTheme="minorHAnsi" w:cstheme="minorHAnsi"/>
                <w:sz w:val="20"/>
                <w:szCs w:val="20"/>
              </w:rPr>
              <w:t>.</w:t>
            </w:r>
          </w:p>
        </w:tc>
      </w:tr>
      <w:tr w:rsidR="00F82835" w:rsidRPr="007317DE" w14:paraId="707D714A" w14:textId="77777777" w:rsidTr="00C24074">
        <w:tc>
          <w:tcPr>
            <w:tcW w:w="360" w:type="dxa"/>
            <w:vMerge/>
            <w:shd w:val="clear" w:color="auto" w:fill="B8CCE4" w:themeFill="accent1" w:themeFillTint="66"/>
          </w:tcPr>
          <w:p w14:paraId="2AB3E9B8" w14:textId="77777777" w:rsidR="00F82835" w:rsidRPr="007317DE" w:rsidRDefault="00F82835" w:rsidP="005113EC">
            <w:pPr>
              <w:rPr>
                <w:rFonts w:asciiTheme="minorHAnsi" w:hAnsiTheme="minorHAnsi" w:cstheme="minorHAnsi"/>
                <w:b/>
                <w:sz w:val="20"/>
                <w:szCs w:val="20"/>
              </w:rPr>
            </w:pPr>
          </w:p>
        </w:tc>
        <w:tc>
          <w:tcPr>
            <w:tcW w:w="2430" w:type="dxa"/>
            <w:gridSpan w:val="2"/>
          </w:tcPr>
          <w:p w14:paraId="531A13A1" w14:textId="77777777" w:rsidR="00F82835" w:rsidRPr="007317DE" w:rsidRDefault="00F82835" w:rsidP="005113EC">
            <w:pPr>
              <w:rPr>
                <w:rFonts w:asciiTheme="minorHAnsi" w:hAnsiTheme="minorHAnsi" w:cstheme="minorHAnsi"/>
                <w:sz w:val="20"/>
                <w:szCs w:val="20"/>
              </w:rPr>
            </w:pPr>
            <w:r w:rsidRPr="007317DE">
              <w:rPr>
                <w:rFonts w:asciiTheme="minorHAnsi" w:hAnsiTheme="minorHAnsi" w:cstheme="minorHAnsi"/>
                <w:sz w:val="20"/>
                <w:szCs w:val="20"/>
              </w:rPr>
              <w:t>Employees towing while driving</w:t>
            </w:r>
          </w:p>
        </w:tc>
        <w:tc>
          <w:tcPr>
            <w:tcW w:w="4320" w:type="dxa"/>
          </w:tcPr>
          <w:p w14:paraId="2A6FF4E3" w14:textId="77777777" w:rsidR="00F82835" w:rsidRPr="007317DE" w:rsidRDefault="00F82835" w:rsidP="005113EC">
            <w:pPr>
              <w:rPr>
                <w:rFonts w:asciiTheme="minorHAnsi" w:hAnsiTheme="minorHAnsi" w:cstheme="minorHAnsi"/>
                <w:sz w:val="20"/>
                <w:szCs w:val="20"/>
              </w:rPr>
            </w:pPr>
            <w:r w:rsidRPr="007317DE">
              <w:rPr>
                <w:rFonts w:asciiTheme="minorHAnsi" w:hAnsiTheme="minorHAnsi" w:cstheme="minorHAnsi"/>
                <w:sz w:val="20"/>
                <w:szCs w:val="20"/>
              </w:rPr>
              <w:t>Specialized training in trailer loading and towing (awareness and practical application)</w:t>
            </w:r>
            <w:r w:rsidR="00BE3229" w:rsidRPr="007317DE">
              <w:rPr>
                <w:rFonts w:asciiTheme="minorHAnsi" w:hAnsiTheme="minorHAnsi" w:cstheme="minorHAnsi"/>
                <w:sz w:val="20"/>
                <w:szCs w:val="20"/>
              </w:rPr>
              <w:t>.</w:t>
            </w:r>
          </w:p>
        </w:tc>
        <w:tc>
          <w:tcPr>
            <w:tcW w:w="3690" w:type="dxa"/>
            <w:gridSpan w:val="2"/>
          </w:tcPr>
          <w:p w14:paraId="2412636F" w14:textId="77777777" w:rsidR="00F82835" w:rsidRPr="007317DE" w:rsidRDefault="00F82835" w:rsidP="005113EC">
            <w:pPr>
              <w:rPr>
                <w:rFonts w:asciiTheme="minorHAnsi" w:hAnsiTheme="minorHAnsi" w:cstheme="minorHAnsi"/>
                <w:sz w:val="20"/>
                <w:szCs w:val="20"/>
              </w:rPr>
            </w:pPr>
            <w:r w:rsidRPr="007317DE">
              <w:rPr>
                <w:rFonts w:asciiTheme="minorHAnsi" w:hAnsiTheme="minorHAnsi" w:cstheme="minorHAnsi"/>
                <w:sz w:val="20"/>
                <w:szCs w:val="20"/>
              </w:rPr>
              <w:t>Upon initial assignment to duties and refresher every 3 years</w:t>
            </w:r>
            <w:r w:rsidR="00BE3229" w:rsidRPr="007317DE">
              <w:rPr>
                <w:rFonts w:asciiTheme="minorHAnsi" w:hAnsiTheme="minorHAnsi" w:cstheme="minorHAnsi"/>
                <w:sz w:val="20"/>
                <w:szCs w:val="20"/>
              </w:rPr>
              <w:t>.</w:t>
            </w:r>
          </w:p>
        </w:tc>
      </w:tr>
      <w:tr w:rsidR="00F82835" w:rsidRPr="007317DE" w14:paraId="03EE326F" w14:textId="77777777" w:rsidTr="00C24074">
        <w:tc>
          <w:tcPr>
            <w:tcW w:w="360" w:type="dxa"/>
            <w:vMerge/>
            <w:shd w:val="clear" w:color="auto" w:fill="B8CCE4" w:themeFill="accent1" w:themeFillTint="66"/>
          </w:tcPr>
          <w:p w14:paraId="1770072A" w14:textId="77777777" w:rsidR="00F82835" w:rsidRPr="007317DE" w:rsidRDefault="00F82835" w:rsidP="005113EC">
            <w:pPr>
              <w:rPr>
                <w:rFonts w:asciiTheme="minorHAnsi" w:hAnsiTheme="minorHAnsi" w:cstheme="minorHAnsi"/>
                <w:b/>
                <w:sz w:val="20"/>
                <w:szCs w:val="20"/>
              </w:rPr>
            </w:pPr>
          </w:p>
        </w:tc>
        <w:tc>
          <w:tcPr>
            <w:tcW w:w="2430" w:type="dxa"/>
            <w:gridSpan w:val="2"/>
          </w:tcPr>
          <w:p w14:paraId="3FCFA3A9" w14:textId="77777777" w:rsidR="00F82835" w:rsidRPr="007317DE" w:rsidRDefault="00F82835" w:rsidP="005113EC">
            <w:pPr>
              <w:rPr>
                <w:rFonts w:asciiTheme="minorHAnsi" w:hAnsiTheme="minorHAnsi" w:cstheme="minorHAnsi"/>
                <w:sz w:val="20"/>
                <w:szCs w:val="20"/>
              </w:rPr>
            </w:pPr>
            <w:r w:rsidRPr="007317DE">
              <w:rPr>
                <w:rFonts w:asciiTheme="minorHAnsi" w:hAnsiTheme="minorHAnsi" w:cstheme="minorHAnsi"/>
                <w:sz w:val="20"/>
                <w:szCs w:val="20"/>
              </w:rPr>
              <w:t>Employees who may conduct emergency driving of GOVs</w:t>
            </w:r>
          </w:p>
        </w:tc>
        <w:tc>
          <w:tcPr>
            <w:tcW w:w="4320" w:type="dxa"/>
          </w:tcPr>
          <w:p w14:paraId="1BC65639" w14:textId="77777777" w:rsidR="00F82835" w:rsidRPr="007317DE" w:rsidRDefault="00F82835" w:rsidP="005113EC">
            <w:pPr>
              <w:rPr>
                <w:rFonts w:asciiTheme="minorHAnsi" w:hAnsiTheme="minorHAnsi" w:cstheme="minorHAnsi"/>
                <w:sz w:val="20"/>
                <w:szCs w:val="20"/>
              </w:rPr>
            </w:pPr>
            <w:r w:rsidRPr="007317DE">
              <w:rPr>
                <w:rFonts w:asciiTheme="minorHAnsi" w:hAnsiTheme="minorHAnsi" w:cstheme="minorHAnsi"/>
                <w:sz w:val="20"/>
                <w:szCs w:val="20"/>
              </w:rPr>
              <w:t>Specialized training for the operation of emergency vehicles (awareness and practical application)</w:t>
            </w:r>
            <w:r w:rsidR="00BE3229" w:rsidRPr="007317DE">
              <w:rPr>
                <w:rFonts w:asciiTheme="minorHAnsi" w:hAnsiTheme="minorHAnsi" w:cstheme="minorHAnsi"/>
                <w:sz w:val="20"/>
                <w:szCs w:val="20"/>
              </w:rPr>
              <w:t>.</w:t>
            </w:r>
          </w:p>
        </w:tc>
        <w:tc>
          <w:tcPr>
            <w:tcW w:w="3690" w:type="dxa"/>
            <w:gridSpan w:val="2"/>
          </w:tcPr>
          <w:p w14:paraId="22E69BA8" w14:textId="77777777" w:rsidR="00F82835" w:rsidRPr="007317DE" w:rsidRDefault="00F82835" w:rsidP="00730F79">
            <w:pPr>
              <w:rPr>
                <w:rFonts w:asciiTheme="minorHAnsi" w:hAnsiTheme="minorHAnsi" w:cstheme="minorHAnsi"/>
                <w:sz w:val="20"/>
                <w:szCs w:val="20"/>
              </w:rPr>
            </w:pPr>
            <w:r w:rsidRPr="007317DE">
              <w:rPr>
                <w:rFonts w:asciiTheme="minorHAnsi" w:hAnsiTheme="minorHAnsi" w:cstheme="minorHAnsi"/>
                <w:sz w:val="20"/>
                <w:szCs w:val="20"/>
              </w:rPr>
              <w:t>Upon initial assignment to duties and refresher every 3 years or as deemed necessary by the local SHEMP Manager</w:t>
            </w:r>
            <w:r w:rsidR="00BE3229" w:rsidRPr="007317DE">
              <w:rPr>
                <w:rFonts w:asciiTheme="minorHAnsi" w:hAnsiTheme="minorHAnsi" w:cstheme="minorHAnsi"/>
                <w:sz w:val="20"/>
                <w:szCs w:val="20"/>
              </w:rPr>
              <w:t>.</w:t>
            </w:r>
          </w:p>
        </w:tc>
      </w:tr>
      <w:tr w:rsidR="00F82835" w:rsidRPr="007317DE" w14:paraId="1B6291F8" w14:textId="77777777" w:rsidTr="00C24074">
        <w:tc>
          <w:tcPr>
            <w:tcW w:w="360" w:type="dxa"/>
            <w:vMerge/>
            <w:shd w:val="clear" w:color="auto" w:fill="B8CCE4" w:themeFill="accent1" w:themeFillTint="66"/>
          </w:tcPr>
          <w:p w14:paraId="64117ADA" w14:textId="77777777" w:rsidR="00F82835" w:rsidRPr="007317DE" w:rsidRDefault="00F82835" w:rsidP="005113EC">
            <w:pPr>
              <w:rPr>
                <w:rFonts w:asciiTheme="minorHAnsi" w:hAnsiTheme="minorHAnsi" w:cstheme="minorHAnsi"/>
                <w:b/>
                <w:sz w:val="20"/>
                <w:szCs w:val="20"/>
              </w:rPr>
            </w:pPr>
          </w:p>
        </w:tc>
        <w:tc>
          <w:tcPr>
            <w:tcW w:w="2430" w:type="dxa"/>
            <w:gridSpan w:val="2"/>
          </w:tcPr>
          <w:p w14:paraId="0DA2F5AF" w14:textId="77777777" w:rsidR="00F82835" w:rsidRPr="007317DE" w:rsidRDefault="00F82835" w:rsidP="005113EC">
            <w:pPr>
              <w:rPr>
                <w:rFonts w:asciiTheme="minorHAnsi" w:hAnsiTheme="minorHAnsi" w:cstheme="minorHAnsi"/>
                <w:sz w:val="20"/>
                <w:szCs w:val="20"/>
              </w:rPr>
            </w:pPr>
            <w:r w:rsidRPr="007317DE">
              <w:rPr>
                <w:rFonts w:asciiTheme="minorHAnsi" w:hAnsiTheme="minorHAnsi" w:cstheme="minorHAnsi"/>
                <w:sz w:val="20"/>
                <w:szCs w:val="20"/>
              </w:rPr>
              <w:t xml:space="preserve">Employees who may operate a vehicle used to transport hazardous </w:t>
            </w:r>
            <w:r w:rsidRPr="007317DE">
              <w:rPr>
                <w:rFonts w:asciiTheme="minorHAnsi" w:hAnsiTheme="minorHAnsi" w:cstheme="minorHAnsi"/>
                <w:sz w:val="20"/>
                <w:szCs w:val="20"/>
              </w:rPr>
              <w:lastRenderedPageBreak/>
              <w:t xml:space="preserve">materials </w:t>
            </w:r>
          </w:p>
        </w:tc>
        <w:tc>
          <w:tcPr>
            <w:tcW w:w="4320" w:type="dxa"/>
          </w:tcPr>
          <w:p w14:paraId="3FB7F10C" w14:textId="12BC92C8" w:rsidR="00F82835" w:rsidRPr="007317DE" w:rsidRDefault="00F82835" w:rsidP="000419D8">
            <w:pPr>
              <w:rPr>
                <w:rFonts w:asciiTheme="minorHAnsi" w:hAnsiTheme="minorHAnsi" w:cstheme="minorHAnsi"/>
                <w:sz w:val="20"/>
                <w:szCs w:val="20"/>
              </w:rPr>
            </w:pPr>
            <w:r w:rsidRPr="007317DE">
              <w:rPr>
                <w:rFonts w:asciiTheme="minorHAnsi" w:hAnsiTheme="minorHAnsi" w:cstheme="minorHAnsi"/>
                <w:sz w:val="20"/>
                <w:szCs w:val="20"/>
              </w:rPr>
              <w:lastRenderedPageBreak/>
              <w:t>Hazardous materials transportation awareness training or DOT-certified shipper (</w:t>
            </w:r>
            <w:hyperlink r:id="rId139" w:history="1">
              <w:r w:rsidRPr="007317DE">
                <w:rPr>
                  <w:rStyle w:val="Hyperlink"/>
                  <w:rFonts w:asciiTheme="minorHAnsi" w:hAnsiTheme="minorHAnsi" w:cstheme="minorHAnsi"/>
                  <w:sz w:val="20"/>
                  <w:szCs w:val="20"/>
                </w:rPr>
                <w:t>49 CFR 172.704</w:t>
              </w:r>
            </w:hyperlink>
            <w:r w:rsidRPr="007317DE">
              <w:rPr>
                <w:rFonts w:asciiTheme="minorHAnsi" w:hAnsiTheme="minorHAnsi" w:cstheme="minorHAnsi"/>
                <w:sz w:val="20"/>
                <w:szCs w:val="20"/>
              </w:rPr>
              <w:t>) as determined by the local SHEMP Manager</w:t>
            </w:r>
            <w:r w:rsidR="00BE3229" w:rsidRPr="007317DE">
              <w:rPr>
                <w:rFonts w:asciiTheme="minorHAnsi" w:hAnsiTheme="minorHAnsi" w:cstheme="minorHAnsi"/>
                <w:sz w:val="20"/>
                <w:szCs w:val="20"/>
              </w:rPr>
              <w:t>.</w:t>
            </w:r>
          </w:p>
        </w:tc>
        <w:tc>
          <w:tcPr>
            <w:tcW w:w="3690" w:type="dxa"/>
            <w:gridSpan w:val="2"/>
          </w:tcPr>
          <w:p w14:paraId="0EA7353A" w14:textId="77777777" w:rsidR="00F82835" w:rsidRPr="007317DE" w:rsidRDefault="00F82835" w:rsidP="005113EC">
            <w:pPr>
              <w:rPr>
                <w:rFonts w:asciiTheme="minorHAnsi" w:hAnsiTheme="minorHAnsi" w:cstheme="minorHAnsi"/>
                <w:sz w:val="20"/>
                <w:szCs w:val="20"/>
              </w:rPr>
            </w:pPr>
            <w:r w:rsidRPr="007317DE">
              <w:rPr>
                <w:rFonts w:asciiTheme="minorHAnsi" w:hAnsiTheme="minorHAnsi" w:cstheme="minorHAnsi"/>
                <w:sz w:val="20"/>
                <w:szCs w:val="20"/>
              </w:rPr>
              <w:t>Awareness training: Upon initial assignment to duties.</w:t>
            </w:r>
          </w:p>
          <w:p w14:paraId="3FB199B5" w14:textId="77777777" w:rsidR="00F82835" w:rsidRPr="007317DE" w:rsidRDefault="00F82835" w:rsidP="005113EC">
            <w:pPr>
              <w:rPr>
                <w:rFonts w:asciiTheme="minorHAnsi" w:hAnsiTheme="minorHAnsi" w:cstheme="minorHAnsi"/>
                <w:sz w:val="20"/>
                <w:szCs w:val="20"/>
              </w:rPr>
            </w:pPr>
            <w:r w:rsidRPr="007317DE">
              <w:rPr>
                <w:rFonts w:asciiTheme="minorHAnsi" w:hAnsiTheme="minorHAnsi" w:cstheme="minorHAnsi"/>
                <w:sz w:val="20"/>
                <w:szCs w:val="20"/>
              </w:rPr>
              <w:t xml:space="preserve">DOT-Certified Shipper: Within 90 days of </w:t>
            </w:r>
            <w:r w:rsidRPr="007317DE">
              <w:rPr>
                <w:rFonts w:asciiTheme="minorHAnsi" w:hAnsiTheme="minorHAnsi" w:cstheme="minorHAnsi"/>
                <w:sz w:val="20"/>
                <w:szCs w:val="20"/>
              </w:rPr>
              <w:lastRenderedPageBreak/>
              <w:t>employment or first day of change in job function and refresher every 3 years.</w:t>
            </w:r>
          </w:p>
        </w:tc>
      </w:tr>
      <w:tr w:rsidR="00F82835" w:rsidRPr="007317DE" w14:paraId="559B5A83" w14:textId="77777777" w:rsidTr="00C24074">
        <w:tc>
          <w:tcPr>
            <w:tcW w:w="360" w:type="dxa"/>
            <w:vMerge/>
            <w:tcBorders>
              <w:bottom w:val="single" w:sz="4" w:space="0" w:color="auto"/>
            </w:tcBorders>
            <w:shd w:val="clear" w:color="auto" w:fill="B8CCE4" w:themeFill="accent1" w:themeFillTint="66"/>
          </w:tcPr>
          <w:p w14:paraId="2F868912" w14:textId="77777777" w:rsidR="00F82835" w:rsidRPr="007317DE" w:rsidRDefault="00F82835" w:rsidP="005113EC">
            <w:pPr>
              <w:rPr>
                <w:rFonts w:asciiTheme="minorHAnsi" w:hAnsiTheme="minorHAnsi" w:cstheme="minorHAnsi"/>
                <w:b/>
                <w:sz w:val="20"/>
                <w:szCs w:val="20"/>
              </w:rPr>
            </w:pPr>
          </w:p>
        </w:tc>
        <w:tc>
          <w:tcPr>
            <w:tcW w:w="2430" w:type="dxa"/>
            <w:gridSpan w:val="2"/>
            <w:tcBorders>
              <w:bottom w:val="single" w:sz="4" w:space="0" w:color="auto"/>
            </w:tcBorders>
          </w:tcPr>
          <w:p w14:paraId="5745574C" w14:textId="77777777" w:rsidR="00F82835" w:rsidRPr="007317DE" w:rsidRDefault="00F82835" w:rsidP="005113EC">
            <w:pPr>
              <w:rPr>
                <w:rFonts w:asciiTheme="minorHAnsi" w:hAnsiTheme="minorHAnsi" w:cstheme="minorHAnsi"/>
                <w:sz w:val="20"/>
                <w:szCs w:val="20"/>
              </w:rPr>
            </w:pPr>
            <w:r w:rsidRPr="007317DE">
              <w:rPr>
                <w:rFonts w:asciiTheme="minorHAnsi" w:hAnsiTheme="minorHAnsi" w:cstheme="minorHAnsi"/>
                <w:sz w:val="20"/>
                <w:szCs w:val="20"/>
              </w:rPr>
              <w:t>Employees who operate large specialty vehicles that do not require a CDL</w:t>
            </w:r>
          </w:p>
        </w:tc>
        <w:tc>
          <w:tcPr>
            <w:tcW w:w="4320" w:type="dxa"/>
            <w:tcBorders>
              <w:bottom w:val="single" w:sz="4" w:space="0" w:color="auto"/>
            </w:tcBorders>
          </w:tcPr>
          <w:p w14:paraId="1A32DDB2" w14:textId="77777777" w:rsidR="00F82835" w:rsidRPr="007317DE" w:rsidRDefault="00F82835" w:rsidP="004774DE">
            <w:pPr>
              <w:rPr>
                <w:rFonts w:asciiTheme="minorHAnsi" w:hAnsiTheme="minorHAnsi" w:cstheme="minorHAnsi"/>
                <w:sz w:val="20"/>
                <w:szCs w:val="20"/>
              </w:rPr>
            </w:pPr>
            <w:r w:rsidRPr="007317DE">
              <w:rPr>
                <w:rFonts w:asciiTheme="minorHAnsi" w:hAnsiTheme="minorHAnsi" w:cstheme="minorHAnsi"/>
                <w:sz w:val="20"/>
                <w:szCs w:val="20"/>
              </w:rPr>
              <w:t>Specialized training in operating the large vehicle (awareness and practical application). Must demonstrate ability to exercise control in operating vehicle and, if required, obtain a special state (non-CDL) license.</w:t>
            </w:r>
          </w:p>
        </w:tc>
        <w:tc>
          <w:tcPr>
            <w:tcW w:w="3690" w:type="dxa"/>
            <w:gridSpan w:val="2"/>
            <w:tcBorders>
              <w:bottom w:val="single" w:sz="4" w:space="0" w:color="auto"/>
            </w:tcBorders>
          </w:tcPr>
          <w:p w14:paraId="2C6FBC66" w14:textId="77777777" w:rsidR="00F82835" w:rsidRPr="007317DE" w:rsidRDefault="00F82835" w:rsidP="004774DE">
            <w:pPr>
              <w:rPr>
                <w:rFonts w:asciiTheme="minorHAnsi" w:hAnsiTheme="minorHAnsi" w:cstheme="minorHAnsi"/>
                <w:sz w:val="20"/>
                <w:szCs w:val="20"/>
              </w:rPr>
            </w:pPr>
            <w:r w:rsidRPr="007317DE">
              <w:rPr>
                <w:rFonts w:asciiTheme="minorHAnsi" w:hAnsiTheme="minorHAnsi" w:cstheme="minorHAnsi"/>
                <w:sz w:val="20"/>
                <w:szCs w:val="20"/>
              </w:rPr>
              <w:t>Upon initial assignment to duties and refresher every 3 years or as deemed necessary by the local SHEMP Manager</w:t>
            </w:r>
            <w:r w:rsidR="00BE3229" w:rsidRPr="007317DE">
              <w:rPr>
                <w:rFonts w:asciiTheme="minorHAnsi" w:hAnsiTheme="minorHAnsi" w:cstheme="minorHAnsi"/>
                <w:sz w:val="20"/>
                <w:szCs w:val="20"/>
              </w:rPr>
              <w:t>.</w:t>
            </w:r>
          </w:p>
        </w:tc>
      </w:tr>
      <w:tr w:rsidR="00F747DC" w:rsidRPr="007317DE" w14:paraId="2507C299" w14:textId="77777777" w:rsidTr="00C24074">
        <w:tc>
          <w:tcPr>
            <w:tcW w:w="360" w:type="dxa"/>
            <w:vMerge w:val="restart"/>
            <w:shd w:val="clear" w:color="auto" w:fill="D99594" w:themeFill="accent2" w:themeFillTint="99"/>
            <w:textDirection w:val="btLr"/>
          </w:tcPr>
          <w:p w14:paraId="43EC3C0A" w14:textId="77777777" w:rsidR="00F747DC" w:rsidRPr="007317DE" w:rsidRDefault="00F747DC" w:rsidP="00F747DC">
            <w:pPr>
              <w:ind w:left="113" w:right="113"/>
              <w:jc w:val="center"/>
              <w:rPr>
                <w:rFonts w:asciiTheme="minorHAnsi" w:hAnsiTheme="minorHAnsi" w:cstheme="minorHAnsi"/>
                <w:b/>
                <w:sz w:val="20"/>
                <w:szCs w:val="20"/>
              </w:rPr>
            </w:pPr>
            <w:r w:rsidRPr="007317DE">
              <w:rPr>
                <w:rFonts w:asciiTheme="minorHAnsi" w:hAnsiTheme="minorHAnsi" w:cstheme="minorHAnsi"/>
                <w:b/>
                <w:sz w:val="20"/>
                <w:szCs w:val="20"/>
              </w:rPr>
              <w:t>Off-Road Motor Vehicles</w:t>
            </w:r>
          </w:p>
        </w:tc>
        <w:tc>
          <w:tcPr>
            <w:tcW w:w="2430" w:type="dxa"/>
            <w:gridSpan w:val="2"/>
            <w:tcBorders>
              <w:bottom w:val="single" w:sz="4" w:space="0" w:color="auto"/>
            </w:tcBorders>
            <w:shd w:val="clear" w:color="auto" w:fill="FFFFFF" w:themeFill="background1"/>
          </w:tcPr>
          <w:p w14:paraId="58C82D6A" w14:textId="77777777" w:rsidR="00F747DC" w:rsidRPr="007317DE" w:rsidRDefault="00F747DC" w:rsidP="005113EC">
            <w:pPr>
              <w:rPr>
                <w:rFonts w:asciiTheme="minorHAnsi" w:hAnsiTheme="minorHAnsi" w:cstheme="minorHAnsi"/>
                <w:sz w:val="20"/>
                <w:szCs w:val="20"/>
              </w:rPr>
            </w:pPr>
            <w:r w:rsidRPr="007317DE">
              <w:rPr>
                <w:rFonts w:asciiTheme="minorHAnsi" w:hAnsiTheme="minorHAnsi" w:cstheme="minorHAnsi"/>
                <w:sz w:val="20"/>
                <w:szCs w:val="20"/>
              </w:rPr>
              <w:t>Employees who operate Segways</w:t>
            </w:r>
          </w:p>
        </w:tc>
        <w:tc>
          <w:tcPr>
            <w:tcW w:w="4320" w:type="dxa"/>
            <w:tcBorders>
              <w:bottom w:val="single" w:sz="4" w:space="0" w:color="auto"/>
            </w:tcBorders>
          </w:tcPr>
          <w:p w14:paraId="128316EC" w14:textId="77777777" w:rsidR="00F747DC" w:rsidRPr="007317DE" w:rsidRDefault="00F747DC" w:rsidP="004774DE">
            <w:pPr>
              <w:rPr>
                <w:rFonts w:asciiTheme="minorHAnsi" w:hAnsiTheme="minorHAnsi" w:cstheme="minorHAnsi"/>
                <w:sz w:val="20"/>
                <w:szCs w:val="20"/>
              </w:rPr>
            </w:pPr>
            <w:r w:rsidRPr="007317DE">
              <w:rPr>
                <w:rFonts w:asciiTheme="minorHAnsi" w:hAnsiTheme="minorHAnsi" w:cstheme="minorHAnsi"/>
                <w:sz w:val="20"/>
                <w:szCs w:val="20"/>
              </w:rPr>
              <w:t>Read/follow manufacturer’s instructions/ warnings and watch the safety video. Practice using until comfortable riding this type of vehicle</w:t>
            </w:r>
            <w:r w:rsidR="00BE3229" w:rsidRPr="007317DE">
              <w:rPr>
                <w:rFonts w:asciiTheme="minorHAnsi" w:hAnsiTheme="minorHAnsi" w:cstheme="minorHAnsi"/>
                <w:sz w:val="20"/>
                <w:szCs w:val="20"/>
              </w:rPr>
              <w:t>.</w:t>
            </w:r>
            <w:r w:rsidRPr="007317DE">
              <w:rPr>
                <w:rFonts w:asciiTheme="minorHAnsi" w:hAnsiTheme="minorHAnsi" w:cstheme="minorHAnsi"/>
                <w:sz w:val="20"/>
                <w:szCs w:val="20"/>
              </w:rPr>
              <w:t xml:space="preserve"> </w:t>
            </w:r>
          </w:p>
        </w:tc>
        <w:tc>
          <w:tcPr>
            <w:tcW w:w="3690" w:type="dxa"/>
            <w:gridSpan w:val="2"/>
            <w:tcBorders>
              <w:bottom w:val="single" w:sz="4" w:space="0" w:color="auto"/>
            </w:tcBorders>
          </w:tcPr>
          <w:p w14:paraId="4A13264A" w14:textId="77777777" w:rsidR="00F747DC" w:rsidRPr="007317DE" w:rsidRDefault="00F747DC" w:rsidP="000B250C">
            <w:pPr>
              <w:rPr>
                <w:rFonts w:asciiTheme="minorHAnsi" w:hAnsiTheme="minorHAnsi" w:cstheme="minorHAnsi"/>
                <w:sz w:val="20"/>
                <w:szCs w:val="20"/>
              </w:rPr>
            </w:pPr>
            <w:r w:rsidRPr="007317DE">
              <w:rPr>
                <w:rFonts w:asciiTheme="minorHAnsi" w:hAnsiTheme="minorHAnsi" w:cstheme="minorHAnsi"/>
                <w:sz w:val="20"/>
                <w:szCs w:val="20"/>
              </w:rPr>
              <w:t>Upon initial assignment to duties and annual refresher</w:t>
            </w:r>
            <w:r w:rsidR="00BE3229" w:rsidRPr="007317DE">
              <w:rPr>
                <w:rFonts w:asciiTheme="minorHAnsi" w:hAnsiTheme="minorHAnsi" w:cstheme="minorHAnsi"/>
                <w:sz w:val="20"/>
                <w:szCs w:val="20"/>
              </w:rPr>
              <w:t>.</w:t>
            </w:r>
          </w:p>
          <w:p w14:paraId="5BB0B475" w14:textId="77777777" w:rsidR="00F747DC" w:rsidRPr="007317DE" w:rsidRDefault="00F747DC" w:rsidP="004774DE">
            <w:pPr>
              <w:rPr>
                <w:rFonts w:asciiTheme="minorHAnsi" w:hAnsiTheme="minorHAnsi" w:cstheme="minorHAnsi"/>
                <w:sz w:val="20"/>
                <w:szCs w:val="20"/>
              </w:rPr>
            </w:pPr>
          </w:p>
        </w:tc>
      </w:tr>
      <w:tr w:rsidR="00F747DC" w:rsidRPr="007317DE" w14:paraId="5F0E2326" w14:textId="77777777" w:rsidTr="00C24074">
        <w:tc>
          <w:tcPr>
            <w:tcW w:w="360" w:type="dxa"/>
            <w:vMerge/>
            <w:shd w:val="clear" w:color="auto" w:fill="D99594" w:themeFill="accent2" w:themeFillTint="99"/>
          </w:tcPr>
          <w:p w14:paraId="35C1361C" w14:textId="77777777" w:rsidR="00F747DC" w:rsidRPr="007317DE" w:rsidRDefault="00F747DC" w:rsidP="005113EC">
            <w:pPr>
              <w:rPr>
                <w:rFonts w:asciiTheme="minorHAnsi" w:hAnsiTheme="minorHAnsi" w:cstheme="minorHAnsi"/>
                <w:b/>
                <w:sz w:val="20"/>
                <w:szCs w:val="20"/>
              </w:rPr>
            </w:pPr>
          </w:p>
        </w:tc>
        <w:tc>
          <w:tcPr>
            <w:tcW w:w="2430" w:type="dxa"/>
            <w:gridSpan w:val="2"/>
            <w:tcBorders>
              <w:bottom w:val="single" w:sz="4" w:space="0" w:color="auto"/>
            </w:tcBorders>
            <w:shd w:val="clear" w:color="auto" w:fill="FFFFFF" w:themeFill="background1"/>
          </w:tcPr>
          <w:p w14:paraId="5045916F" w14:textId="77777777" w:rsidR="00F747DC" w:rsidRPr="007317DE" w:rsidRDefault="00F747DC" w:rsidP="005113EC">
            <w:pPr>
              <w:rPr>
                <w:rFonts w:asciiTheme="minorHAnsi" w:hAnsiTheme="minorHAnsi" w:cstheme="minorHAnsi"/>
                <w:sz w:val="20"/>
                <w:szCs w:val="20"/>
              </w:rPr>
            </w:pPr>
            <w:r w:rsidRPr="007317DE">
              <w:rPr>
                <w:rFonts w:asciiTheme="minorHAnsi" w:hAnsiTheme="minorHAnsi" w:cstheme="minorHAnsi"/>
                <w:sz w:val="20"/>
                <w:szCs w:val="20"/>
              </w:rPr>
              <w:t>Employees who operate ATVs</w:t>
            </w:r>
          </w:p>
        </w:tc>
        <w:tc>
          <w:tcPr>
            <w:tcW w:w="4320" w:type="dxa"/>
            <w:tcBorders>
              <w:bottom w:val="single" w:sz="4" w:space="0" w:color="auto"/>
            </w:tcBorders>
          </w:tcPr>
          <w:p w14:paraId="17E9312F" w14:textId="77777777" w:rsidR="00F747DC" w:rsidRPr="007317DE" w:rsidRDefault="00F747DC" w:rsidP="004774DE">
            <w:pPr>
              <w:rPr>
                <w:rFonts w:asciiTheme="minorHAnsi" w:hAnsiTheme="minorHAnsi" w:cstheme="minorHAnsi"/>
                <w:sz w:val="20"/>
                <w:szCs w:val="20"/>
              </w:rPr>
            </w:pPr>
            <w:r w:rsidRPr="007317DE">
              <w:rPr>
                <w:rFonts w:asciiTheme="minorHAnsi" w:hAnsiTheme="minorHAnsi" w:cstheme="minorHAnsi"/>
                <w:sz w:val="20"/>
                <w:szCs w:val="20"/>
              </w:rPr>
              <w:t>Read/follow manufacturer’s instructions/ warnings. Complete ATV Safety Institute’s ATV E-Course and/or hands-on ATV Rider Course.</w:t>
            </w:r>
          </w:p>
        </w:tc>
        <w:tc>
          <w:tcPr>
            <w:tcW w:w="3690" w:type="dxa"/>
            <w:gridSpan w:val="2"/>
            <w:tcBorders>
              <w:bottom w:val="single" w:sz="4" w:space="0" w:color="auto"/>
            </w:tcBorders>
          </w:tcPr>
          <w:p w14:paraId="68109417" w14:textId="77777777" w:rsidR="00F747DC" w:rsidRPr="007317DE" w:rsidRDefault="00F747DC" w:rsidP="004774DE">
            <w:pPr>
              <w:rPr>
                <w:rFonts w:asciiTheme="minorHAnsi" w:hAnsiTheme="minorHAnsi" w:cstheme="minorHAnsi"/>
                <w:sz w:val="20"/>
                <w:szCs w:val="20"/>
              </w:rPr>
            </w:pPr>
            <w:r w:rsidRPr="007317DE">
              <w:rPr>
                <w:rFonts w:asciiTheme="minorHAnsi" w:hAnsiTheme="minorHAnsi" w:cstheme="minorHAnsi"/>
                <w:sz w:val="20"/>
                <w:szCs w:val="20"/>
              </w:rPr>
              <w:t>Upon initial assignment to duties and refresher every 3 years or as deemed necessary by the local SHEMP Manager</w:t>
            </w:r>
            <w:r w:rsidR="00BE3229" w:rsidRPr="007317DE">
              <w:rPr>
                <w:rFonts w:asciiTheme="minorHAnsi" w:hAnsiTheme="minorHAnsi" w:cstheme="minorHAnsi"/>
                <w:sz w:val="20"/>
                <w:szCs w:val="20"/>
              </w:rPr>
              <w:t>.</w:t>
            </w:r>
          </w:p>
        </w:tc>
      </w:tr>
      <w:tr w:rsidR="00F747DC" w:rsidRPr="007317DE" w14:paraId="7251CA9F" w14:textId="77777777" w:rsidTr="00C24074">
        <w:tc>
          <w:tcPr>
            <w:tcW w:w="360" w:type="dxa"/>
            <w:vMerge/>
            <w:shd w:val="clear" w:color="auto" w:fill="D99594" w:themeFill="accent2" w:themeFillTint="99"/>
          </w:tcPr>
          <w:p w14:paraId="3C675F1E" w14:textId="77777777" w:rsidR="00F747DC" w:rsidRPr="007317DE" w:rsidRDefault="00F747DC" w:rsidP="005113EC">
            <w:pPr>
              <w:rPr>
                <w:rFonts w:asciiTheme="minorHAnsi" w:hAnsiTheme="minorHAnsi" w:cstheme="minorHAnsi"/>
                <w:b/>
                <w:sz w:val="20"/>
                <w:szCs w:val="20"/>
              </w:rPr>
            </w:pPr>
          </w:p>
        </w:tc>
        <w:tc>
          <w:tcPr>
            <w:tcW w:w="2430" w:type="dxa"/>
            <w:gridSpan w:val="2"/>
            <w:tcBorders>
              <w:bottom w:val="single" w:sz="4" w:space="0" w:color="auto"/>
            </w:tcBorders>
            <w:shd w:val="clear" w:color="auto" w:fill="FFFFFF" w:themeFill="background1"/>
          </w:tcPr>
          <w:p w14:paraId="64B8D478" w14:textId="77777777" w:rsidR="00F747DC" w:rsidRPr="007317DE" w:rsidRDefault="00F747DC" w:rsidP="005113EC">
            <w:pPr>
              <w:rPr>
                <w:rFonts w:asciiTheme="minorHAnsi" w:hAnsiTheme="minorHAnsi" w:cstheme="minorHAnsi"/>
                <w:sz w:val="20"/>
                <w:szCs w:val="20"/>
              </w:rPr>
            </w:pPr>
            <w:r w:rsidRPr="007317DE">
              <w:rPr>
                <w:rFonts w:asciiTheme="minorHAnsi" w:hAnsiTheme="minorHAnsi" w:cstheme="minorHAnsi"/>
                <w:sz w:val="20"/>
                <w:szCs w:val="20"/>
              </w:rPr>
              <w:t>Employees who operate UTVs</w:t>
            </w:r>
          </w:p>
        </w:tc>
        <w:tc>
          <w:tcPr>
            <w:tcW w:w="4320" w:type="dxa"/>
            <w:tcBorders>
              <w:bottom w:val="single" w:sz="4" w:space="0" w:color="auto"/>
            </w:tcBorders>
          </w:tcPr>
          <w:p w14:paraId="21BBDFE1" w14:textId="77777777" w:rsidR="00F747DC" w:rsidRPr="007317DE" w:rsidRDefault="00F747DC" w:rsidP="004774DE">
            <w:pPr>
              <w:rPr>
                <w:rFonts w:asciiTheme="minorHAnsi" w:hAnsiTheme="minorHAnsi" w:cstheme="minorHAnsi"/>
                <w:sz w:val="20"/>
                <w:szCs w:val="20"/>
              </w:rPr>
            </w:pPr>
            <w:r w:rsidRPr="007317DE">
              <w:rPr>
                <w:rFonts w:asciiTheme="minorHAnsi" w:hAnsiTheme="minorHAnsi" w:cstheme="minorHAnsi"/>
                <w:sz w:val="20"/>
                <w:szCs w:val="20"/>
              </w:rPr>
              <w:t>Read/follow manufacturer’s instructions/ warnings. Complete ROHVA online safety course and/or hands-on UTV driver course.</w:t>
            </w:r>
          </w:p>
        </w:tc>
        <w:tc>
          <w:tcPr>
            <w:tcW w:w="3690" w:type="dxa"/>
            <w:gridSpan w:val="2"/>
            <w:tcBorders>
              <w:bottom w:val="single" w:sz="4" w:space="0" w:color="auto"/>
            </w:tcBorders>
          </w:tcPr>
          <w:p w14:paraId="3F887DE0" w14:textId="77777777" w:rsidR="00F747DC" w:rsidRPr="007317DE" w:rsidRDefault="00F747DC" w:rsidP="004774DE">
            <w:pPr>
              <w:rPr>
                <w:rFonts w:asciiTheme="minorHAnsi" w:hAnsiTheme="minorHAnsi" w:cstheme="minorHAnsi"/>
                <w:sz w:val="20"/>
                <w:szCs w:val="20"/>
              </w:rPr>
            </w:pPr>
            <w:r w:rsidRPr="007317DE">
              <w:rPr>
                <w:rFonts w:asciiTheme="minorHAnsi" w:hAnsiTheme="minorHAnsi" w:cstheme="minorHAnsi"/>
                <w:sz w:val="20"/>
                <w:szCs w:val="20"/>
              </w:rPr>
              <w:t>Upon initial assignment to duties and refresher every 3 years or as deemed necessary by the local SHEMP Manager</w:t>
            </w:r>
            <w:r w:rsidR="00BE3229" w:rsidRPr="007317DE">
              <w:rPr>
                <w:rFonts w:asciiTheme="minorHAnsi" w:hAnsiTheme="minorHAnsi" w:cstheme="minorHAnsi"/>
                <w:sz w:val="20"/>
                <w:szCs w:val="20"/>
              </w:rPr>
              <w:t>.</w:t>
            </w:r>
          </w:p>
        </w:tc>
      </w:tr>
      <w:tr w:rsidR="00F747DC" w:rsidRPr="007317DE" w14:paraId="52CEFC4E" w14:textId="77777777" w:rsidTr="00C24074">
        <w:tc>
          <w:tcPr>
            <w:tcW w:w="360" w:type="dxa"/>
            <w:vMerge/>
            <w:shd w:val="clear" w:color="auto" w:fill="D99594" w:themeFill="accent2" w:themeFillTint="99"/>
          </w:tcPr>
          <w:p w14:paraId="46D72435" w14:textId="77777777" w:rsidR="00F747DC" w:rsidRPr="007317DE" w:rsidRDefault="00F747DC" w:rsidP="005113EC">
            <w:pPr>
              <w:rPr>
                <w:rFonts w:asciiTheme="minorHAnsi" w:hAnsiTheme="minorHAnsi" w:cstheme="minorHAnsi"/>
                <w:b/>
                <w:sz w:val="20"/>
                <w:szCs w:val="20"/>
              </w:rPr>
            </w:pPr>
          </w:p>
        </w:tc>
        <w:tc>
          <w:tcPr>
            <w:tcW w:w="2430" w:type="dxa"/>
            <w:gridSpan w:val="2"/>
            <w:tcBorders>
              <w:bottom w:val="single" w:sz="4" w:space="0" w:color="auto"/>
            </w:tcBorders>
            <w:shd w:val="clear" w:color="auto" w:fill="FFFFFF" w:themeFill="background1"/>
          </w:tcPr>
          <w:p w14:paraId="4694D534" w14:textId="77777777" w:rsidR="00F747DC" w:rsidRPr="007317DE" w:rsidRDefault="00F747DC" w:rsidP="005113EC">
            <w:pPr>
              <w:rPr>
                <w:rFonts w:asciiTheme="minorHAnsi" w:hAnsiTheme="minorHAnsi" w:cstheme="minorHAnsi"/>
                <w:sz w:val="20"/>
                <w:szCs w:val="20"/>
              </w:rPr>
            </w:pPr>
            <w:r w:rsidRPr="007317DE">
              <w:rPr>
                <w:rFonts w:asciiTheme="minorHAnsi" w:hAnsiTheme="minorHAnsi" w:cstheme="minorHAnsi"/>
                <w:sz w:val="20"/>
                <w:szCs w:val="20"/>
              </w:rPr>
              <w:t>Employees who operate snowmobiles</w:t>
            </w:r>
          </w:p>
        </w:tc>
        <w:tc>
          <w:tcPr>
            <w:tcW w:w="4320" w:type="dxa"/>
            <w:tcBorders>
              <w:bottom w:val="single" w:sz="4" w:space="0" w:color="auto"/>
            </w:tcBorders>
          </w:tcPr>
          <w:p w14:paraId="56C3FE76" w14:textId="77777777" w:rsidR="00F747DC" w:rsidRPr="007317DE" w:rsidRDefault="00F747DC" w:rsidP="004774DE">
            <w:pPr>
              <w:rPr>
                <w:rFonts w:asciiTheme="minorHAnsi" w:hAnsiTheme="minorHAnsi" w:cstheme="minorHAnsi"/>
                <w:sz w:val="20"/>
                <w:szCs w:val="20"/>
              </w:rPr>
            </w:pPr>
            <w:r w:rsidRPr="007317DE">
              <w:rPr>
                <w:rFonts w:asciiTheme="minorHAnsi" w:hAnsiTheme="minorHAnsi" w:cstheme="minorHAnsi"/>
                <w:sz w:val="20"/>
                <w:szCs w:val="20"/>
              </w:rPr>
              <w:t xml:space="preserve">Read/follow manufacturer’s instructions/ warnings. Complete online safety training course (see </w:t>
            </w:r>
            <w:hyperlink w:anchor="Section_4_3_3" w:history="1">
              <w:r w:rsidRPr="007317DE">
                <w:rPr>
                  <w:rStyle w:val="Hyperlink"/>
                  <w:rFonts w:asciiTheme="minorHAnsi" w:hAnsiTheme="minorHAnsi" w:cstheme="minorHAnsi"/>
                  <w:sz w:val="20"/>
                  <w:szCs w:val="20"/>
                </w:rPr>
                <w:t>Section 4.3.3</w:t>
              </w:r>
            </w:hyperlink>
            <w:r w:rsidRPr="007317DE">
              <w:rPr>
                <w:rFonts w:asciiTheme="minorHAnsi" w:hAnsiTheme="minorHAnsi" w:cstheme="minorHAnsi"/>
                <w:sz w:val="20"/>
                <w:szCs w:val="20"/>
              </w:rPr>
              <w:t>) and obtain hands-on instruction from competent person. If required, obtain state license, registration, and/or permit to operate.</w:t>
            </w:r>
          </w:p>
        </w:tc>
        <w:tc>
          <w:tcPr>
            <w:tcW w:w="3690" w:type="dxa"/>
            <w:gridSpan w:val="2"/>
            <w:tcBorders>
              <w:bottom w:val="single" w:sz="4" w:space="0" w:color="auto"/>
            </w:tcBorders>
          </w:tcPr>
          <w:p w14:paraId="3805D527" w14:textId="77777777" w:rsidR="00F747DC" w:rsidRPr="007317DE" w:rsidRDefault="00F747DC" w:rsidP="004774DE">
            <w:pPr>
              <w:rPr>
                <w:rFonts w:asciiTheme="minorHAnsi" w:hAnsiTheme="minorHAnsi" w:cstheme="minorHAnsi"/>
                <w:sz w:val="20"/>
                <w:szCs w:val="20"/>
              </w:rPr>
            </w:pPr>
            <w:r w:rsidRPr="007317DE">
              <w:rPr>
                <w:rFonts w:asciiTheme="minorHAnsi" w:hAnsiTheme="minorHAnsi" w:cstheme="minorHAnsi"/>
                <w:sz w:val="20"/>
                <w:szCs w:val="20"/>
              </w:rPr>
              <w:t>Upon initial assignment to duties and refresher every 3 years or as deemed necessary by the local SHEMP Manager</w:t>
            </w:r>
            <w:r w:rsidR="00BE3229" w:rsidRPr="007317DE">
              <w:rPr>
                <w:rFonts w:asciiTheme="minorHAnsi" w:hAnsiTheme="minorHAnsi" w:cstheme="minorHAnsi"/>
                <w:sz w:val="20"/>
                <w:szCs w:val="20"/>
              </w:rPr>
              <w:t>.</w:t>
            </w:r>
          </w:p>
        </w:tc>
      </w:tr>
      <w:tr w:rsidR="00F747DC" w:rsidRPr="007317DE" w14:paraId="555BB513" w14:textId="77777777" w:rsidTr="00C24074">
        <w:tc>
          <w:tcPr>
            <w:tcW w:w="360" w:type="dxa"/>
            <w:vMerge/>
            <w:shd w:val="clear" w:color="auto" w:fill="D99594" w:themeFill="accent2" w:themeFillTint="99"/>
          </w:tcPr>
          <w:p w14:paraId="69B20C95" w14:textId="77777777" w:rsidR="00F747DC" w:rsidRPr="007317DE" w:rsidRDefault="00F747DC" w:rsidP="005113EC">
            <w:pPr>
              <w:rPr>
                <w:rFonts w:asciiTheme="minorHAnsi" w:hAnsiTheme="minorHAnsi" w:cstheme="minorHAnsi"/>
                <w:b/>
                <w:sz w:val="20"/>
                <w:szCs w:val="20"/>
              </w:rPr>
            </w:pPr>
          </w:p>
        </w:tc>
        <w:tc>
          <w:tcPr>
            <w:tcW w:w="2430" w:type="dxa"/>
            <w:gridSpan w:val="2"/>
            <w:tcBorders>
              <w:bottom w:val="single" w:sz="4" w:space="0" w:color="auto"/>
            </w:tcBorders>
            <w:shd w:val="clear" w:color="auto" w:fill="FFFFFF" w:themeFill="background1"/>
          </w:tcPr>
          <w:p w14:paraId="6E999E92" w14:textId="77777777" w:rsidR="00F747DC" w:rsidRPr="007317DE" w:rsidRDefault="00F747DC" w:rsidP="005113EC">
            <w:pPr>
              <w:rPr>
                <w:rFonts w:asciiTheme="minorHAnsi" w:hAnsiTheme="minorHAnsi" w:cstheme="minorHAnsi"/>
                <w:sz w:val="20"/>
                <w:szCs w:val="20"/>
              </w:rPr>
            </w:pPr>
            <w:r w:rsidRPr="007317DE">
              <w:rPr>
                <w:rFonts w:asciiTheme="minorHAnsi" w:hAnsiTheme="minorHAnsi" w:cstheme="minorHAnsi"/>
                <w:sz w:val="20"/>
                <w:szCs w:val="20"/>
              </w:rPr>
              <w:t>Employees who operate snowcats</w:t>
            </w:r>
          </w:p>
        </w:tc>
        <w:tc>
          <w:tcPr>
            <w:tcW w:w="4320" w:type="dxa"/>
            <w:tcBorders>
              <w:bottom w:val="single" w:sz="4" w:space="0" w:color="auto"/>
            </w:tcBorders>
          </w:tcPr>
          <w:p w14:paraId="16653D34" w14:textId="77777777" w:rsidR="00F747DC" w:rsidRPr="007317DE" w:rsidRDefault="00F747DC" w:rsidP="004774DE">
            <w:pPr>
              <w:rPr>
                <w:rFonts w:asciiTheme="minorHAnsi" w:hAnsiTheme="minorHAnsi" w:cstheme="minorHAnsi"/>
                <w:sz w:val="20"/>
                <w:szCs w:val="20"/>
              </w:rPr>
            </w:pPr>
            <w:r w:rsidRPr="007317DE">
              <w:rPr>
                <w:rFonts w:asciiTheme="minorHAnsi" w:hAnsiTheme="minorHAnsi" w:cstheme="minorHAnsi"/>
                <w:sz w:val="20"/>
                <w:szCs w:val="20"/>
              </w:rPr>
              <w:t xml:space="preserve">Specialized training for the operation of snowcats (awareness and practical application) per the requirements in </w:t>
            </w:r>
            <w:hyperlink w:anchor="Section_4_3_3" w:history="1">
              <w:r w:rsidRPr="007317DE">
                <w:rPr>
                  <w:rStyle w:val="Hyperlink"/>
                  <w:rFonts w:asciiTheme="minorHAnsi" w:hAnsiTheme="minorHAnsi" w:cstheme="minorHAnsi"/>
                  <w:sz w:val="20"/>
                  <w:szCs w:val="20"/>
                </w:rPr>
                <w:t>Section 4.3.3</w:t>
              </w:r>
            </w:hyperlink>
            <w:r w:rsidRPr="007317DE">
              <w:rPr>
                <w:rFonts w:asciiTheme="minorHAnsi" w:hAnsiTheme="minorHAnsi" w:cstheme="minorHAnsi"/>
                <w:sz w:val="20"/>
                <w:szCs w:val="20"/>
              </w:rPr>
              <w:t>. (Note: Operator certification is required if snowcat services are hired.)</w:t>
            </w:r>
          </w:p>
        </w:tc>
        <w:tc>
          <w:tcPr>
            <w:tcW w:w="3690" w:type="dxa"/>
            <w:gridSpan w:val="2"/>
            <w:tcBorders>
              <w:bottom w:val="single" w:sz="4" w:space="0" w:color="auto"/>
            </w:tcBorders>
          </w:tcPr>
          <w:p w14:paraId="44E9B89A" w14:textId="77777777" w:rsidR="00F747DC" w:rsidRPr="007317DE" w:rsidRDefault="00F747DC" w:rsidP="004774DE">
            <w:pPr>
              <w:rPr>
                <w:rFonts w:asciiTheme="minorHAnsi" w:hAnsiTheme="minorHAnsi" w:cstheme="minorHAnsi"/>
                <w:sz w:val="20"/>
                <w:szCs w:val="20"/>
              </w:rPr>
            </w:pPr>
            <w:r w:rsidRPr="007317DE">
              <w:rPr>
                <w:rFonts w:asciiTheme="minorHAnsi" w:hAnsiTheme="minorHAnsi" w:cstheme="minorHAnsi"/>
                <w:sz w:val="20"/>
                <w:szCs w:val="20"/>
              </w:rPr>
              <w:t>Upon initial assignment to duties and refresher every 3 years or as deemed necessary by the local SHEMP Manager</w:t>
            </w:r>
            <w:r w:rsidR="00BE3229" w:rsidRPr="007317DE">
              <w:rPr>
                <w:rFonts w:asciiTheme="minorHAnsi" w:hAnsiTheme="minorHAnsi" w:cstheme="minorHAnsi"/>
                <w:sz w:val="20"/>
                <w:szCs w:val="20"/>
              </w:rPr>
              <w:t>.</w:t>
            </w:r>
          </w:p>
        </w:tc>
      </w:tr>
      <w:tr w:rsidR="00F747DC" w:rsidRPr="007317DE" w14:paraId="2F1B63F4" w14:textId="77777777" w:rsidTr="00C85213">
        <w:tc>
          <w:tcPr>
            <w:tcW w:w="360" w:type="dxa"/>
            <w:vMerge/>
            <w:tcBorders>
              <w:bottom w:val="single" w:sz="4" w:space="0" w:color="auto"/>
            </w:tcBorders>
            <w:shd w:val="clear" w:color="auto" w:fill="D99594" w:themeFill="accent2" w:themeFillTint="99"/>
          </w:tcPr>
          <w:p w14:paraId="3A3E7E88" w14:textId="77777777" w:rsidR="00F747DC" w:rsidRPr="007317DE" w:rsidRDefault="00F747DC" w:rsidP="005113EC">
            <w:pPr>
              <w:rPr>
                <w:rFonts w:asciiTheme="minorHAnsi" w:hAnsiTheme="minorHAnsi" w:cstheme="minorHAnsi"/>
                <w:b/>
                <w:sz w:val="20"/>
                <w:szCs w:val="20"/>
              </w:rPr>
            </w:pPr>
          </w:p>
        </w:tc>
        <w:tc>
          <w:tcPr>
            <w:tcW w:w="2430" w:type="dxa"/>
            <w:gridSpan w:val="2"/>
            <w:tcBorders>
              <w:bottom w:val="single" w:sz="4" w:space="0" w:color="auto"/>
            </w:tcBorders>
            <w:shd w:val="clear" w:color="auto" w:fill="FFFFFF" w:themeFill="background1"/>
          </w:tcPr>
          <w:p w14:paraId="0A88FF13" w14:textId="77777777" w:rsidR="00F747DC" w:rsidRPr="007317DE" w:rsidRDefault="00F747DC" w:rsidP="005113EC">
            <w:pPr>
              <w:rPr>
                <w:rFonts w:asciiTheme="minorHAnsi" w:hAnsiTheme="minorHAnsi" w:cstheme="minorHAnsi"/>
                <w:sz w:val="20"/>
                <w:szCs w:val="20"/>
              </w:rPr>
            </w:pPr>
            <w:r w:rsidRPr="007317DE">
              <w:rPr>
                <w:rFonts w:asciiTheme="minorHAnsi" w:hAnsiTheme="minorHAnsi" w:cstheme="minorHAnsi"/>
                <w:sz w:val="20"/>
                <w:szCs w:val="20"/>
              </w:rPr>
              <w:t>Employees who ride in snowcats as passengers</w:t>
            </w:r>
          </w:p>
        </w:tc>
        <w:tc>
          <w:tcPr>
            <w:tcW w:w="4320" w:type="dxa"/>
            <w:tcBorders>
              <w:bottom w:val="single" w:sz="4" w:space="0" w:color="auto"/>
            </w:tcBorders>
          </w:tcPr>
          <w:p w14:paraId="44AE434F" w14:textId="77777777" w:rsidR="00F747DC" w:rsidRPr="007317DE" w:rsidRDefault="00F747DC" w:rsidP="00BE3229">
            <w:pPr>
              <w:rPr>
                <w:rFonts w:asciiTheme="minorHAnsi" w:hAnsiTheme="minorHAnsi" w:cstheme="minorHAnsi"/>
                <w:sz w:val="20"/>
                <w:szCs w:val="20"/>
              </w:rPr>
            </w:pPr>
            <w:r w:rsidRPr="007317DE">
              <w:rPr>
                <w:rFonts w:asciiTheme="minorHAnsi" w:hAnsiTheme="minorHAnsi" w:cstheme="minorHAnsi"/>
                <w:sz w:val="20"/>
                <w:szCs w:val="20"/>
              </w:rPr>
              <w:t>Passenger safety briefing</w:t>
            </w:r>
            <w:r w:rsidR="00BE3229" w:rsidRPr="007317DE">
              <w:rPr>
                <w:rFonts w:asciiTheme="minorHAnsi" w:hAnsiTheme="minorHAnsi" w:cstheme="minorHAnsi"/>
                <w:sz w:val="20"/>
                <w:szCs w:val="20"/>
              </w:rPr>
              <w:t>.</w:t>
            </w:r>
          </w:p>
        </w:tc>
        <w:tc>
          <w:tcPr>
            <w:tcW w:w="3690" w:type="dxa"/>
            <w:gridSpan w:val="2"/>
            <w:tcBorders>
              <w:bottom w:val="single" w:sz="4" w:space="0" w:color="auto"/>
            </w:tcBorders>
          </w:tcPr>
          <w:p w14:paraId="6C590B82" w14:textId="77777777" w:rsidR="00F747DC" w:rsidRPr="007317DE" w:rsidRDefault="00F747DC" w:rsidP="004774DE">
            <w:pPr>
              <w:rPr>
                <w:rFonts w:asciiTheme="minorHAnsi" w:hAnsiTheme="minorHAnsi" w:cstheme="minorHAnsi"/>
                <w:sz w:val="20"/>
                <w:szCs w:val="20"/>
              </w:rPr>
            </w:pPr>
            <w:r w:rsidRPr="007317DE">
              <w:rPr>
                <w:rFonts w:asciiTheme="minorHAnsi" w:hAnsiTheme="minorHAnsi" w:cstheme="minorHAnsi"/>
                <w:sz w:val="20"/>
                <w:szCs w:val="20"/>
              </w:rPr>
              <w:t>Before each trip or use</w:t>
            </w:r>
            <w:r w:rsidR="00BE3229" w:rsidRPr="007317DE">
              <w:rPr>
                <w:rFonts w:asciiTheme="minorHAnsi" w:hAnsiTheme="minorHAnsi" w:cstheme="minorHAnsi"/>
                <w:sz w:val="20"/>
                <w:szCs w:val="20"/>
              </w:rPr>
              <w:t>.</w:t>
            </w:r>
          </w:p>
        </w:tc>
      </w:tr>
      <w:tr w:rsidR="00F747DC" w:rsidRPr="007317DE" w14:paraId="7B438446" w14:textId="77777777" w:rsidTr="00C24074">
        <w:tc>
          <w:tcPr>
            <w:tcW w:w="360" w:type="dxa"/>
            <w:vMerge w:val="restart"/>
            <w:shd w:val="clear" w:color="auto" w:fill="C2D69B" w:themeFill="accent3" w:themeFillTint="99"/>
            <w:textDirection w:val="btLr"/>
          </w:tcPr>
          <w:p w14:paraId="48D64681" w14:textId="77777777" w:rsidR="00F747DC" w:rsidRPr="007317DE" w:rsidRDefault="00F747DC" w:rsidP="00F9711F">
            <w:pPr>
              <w:pageBreakBefore/>
              <w:ind w:left="113" w:right="113"/>
              <w:jc w:val="center"/>
              <w:rPr>
                <w:rFonts w:asciiTheme="minorHAnsi" w:hAnsiTheme="minorHAnsi" w:cstheme="minorHAnsi"/>
                <w:b/>
                <w:sz w:val="20"/>
                <w:szCs w:val="20"/>
              </w:rPr>
            </w:pPr>
            <w:r w:rsidRPr="007317DE">
              <w:rPr>
                <w:rFonts w:asciiTheme="minorHAnsi" w:hAnsiTheme="minorHAnsi" w:cstheme="minorHAnsi"/>
                <w:b/>
                <w:sz w:val="20"/>
                <w:szCs w:val="20"/>
              </w:rPr>
              <w:lastRenderedPageBreak/>
              <w:t>Watercraft</w:t>
            </w:r>
          </w:p>
        </w:tc>
        <w:tc>
          <w:tcPr>
            <w:tcW w:w="2430" w:type="dxa"/>
            <w:gridSpan w:val="2"/>
            <w:tcBorders>
              <w:bottom w:val="single" w:sz="4" w:space="0" w:color="auto"/>
            </w:tcBorders>
            <w:shd w:val="clear" w:color="auto" w:fill="FFFFFF" w:themeFill="background1"/>
          </w:tcPr>
          <w:p w14:paraId="5F5BABE9" w14:textId="77777777" w:rsidR="00F747DC" w:rsidRPr="007317DE" w:rsidRDefault="00F747DC" w:rsidP="00F9711F">
            <w:pPr>
              <w:pageBreakBefore/>
              <w:rPr>
                <w:rFonts w:asciiTheme="minorHAnsi" w:hAnsiTheme="minorHAnsi" w:cstheme="minorHAnsi"/>
                <w:sz w:val="20"/>
                <w:szCs w:val="20"/>
              </w:rPr>
            </w:pPr>
            <w:r w:rsidRPr="007317DE">
              <w:rPr>
                <w:rFonts w:asciiTheme="minorHAnsi" w:hAnsiTheme="minorHAnsi" w:cstheme="minorHAnsi"/>
                <w:sz w:val="20"/>
                <w:szCs w:val="20"/>
              </w:rPr>
              <w:t>Employees who operate watercraft (powered and unpowered) less than 65 feet (EPA Class A vessels)</w:t>
            </w:r>
          </w:p>
        </w:tc>
        <w:tc>
          <w:tcPr>
            <w:tcW w:w="4320" w:type="dxa"/>
            <w:tcBorders>
              <w:bottom w:val="single" w:sz="4" w:space="0" w:color="auto"/>
            </w:tcBorders>
          </w:tcPr>
          <w:p w14:paraId="5ADEFCCF" w14:textId="77777777" w:rsidR="00F747DC" w:rsidRPr="007317DE" w:rsidRDefault="00F747DC" w:rsidP="00E401F7">
            <w:pPr>
              <w:pageBreakBefore/>
              <w:rPr>
                <w:rFonts w:asciiTheme="minorHAnsi" w:hAnsiTheme="minorHAnsi" w:cstheme="minorHAnsi"/>
                <w:sz w:val="20"/>
                <w:szCs w:val="20"/>
              </w:rPr>
            </w:pPr>
            <w:r w:rsidRPr="007317DE">
              <w:rPr>
                <w:rFonts w:asciiTheme="minorHAnsi" w:hAnsiTheme="minorHAnsi" w:cstheme="minorHAnsi"/>
                <w:sz w:val="20"/>
                <w:szCs w:val="20"/>
              </w:rPr>
              <w:t xml:space="preserve">Read and understand applicable requirements of the </w:t>
            </w:r>
            <w:hyperlink r:id="rId140" w:history="1">
              <w:r w:rsidRPr="007317DE">
                <w:rPr>
                  <w:rStyle w:val="Hyperlink"/>
                  <w:rFonts w:asciiTheme="minorHAnsi" w:hAnsiTheme="minorHAnsi" w:cstheme="minorHAnsi"/>
                  <w:sz w:val="20"/>
                  <w:szCs w:val="20"/>
                </w:rPr>
                <w:t>EPA Vessel Safety Manual</w:t>
              </w:r>
            </w:hyperlink>
            <w:r w:rsidRPr="007317DE">
              <w:rPr>
                <w:rFonts w:asciiTheme="minorHAnsi" w:hAnsiTheme="minorHAnsi" w:cstheme="minorHAnsi"/>
                <w:sz w:val="20"/>
                <w:szCs w:val="20"/>
              </w:rPr>
              <w:t xml:space="preserve">; complete an approved boating safety course (see </w:t>
            </w:r>
            <w:hyperlink w:anchor="Section_8" w:history="1">
              <w:r w:rsidRPr="007317DE">
                <w:rPr>
                  <w:rStyle w:val="Hyperlink"/>
                  <w:rFonts w:asciiTheme="minorHAnsi" w:hAnsiTheme="minorHAnsi" w:cstheme="minorHAnsi"/>
                  <w:sz w:val="20"/>
                  <w:szCs w:val="20"/>
                </w:rPr>
                <w:t>Section 8.0</w:t>
              </w:r>
            </w:hyperlink>
            <w:r w:rsidRPr="007317DE">
              <w:rPr>
                <w:rFonts w:asciiTheme="minorHAnsi" w:hAnsiTheme="minorHAnsi" w:cstheme="minorHAnsi"/>
                <w:sz w:val="20"/>
                <w:szCs w:val="20"/>
              </w:rPr>
              <w:t>); obtain operator’s license if required; and complete additional requirements as determined by the VMO</w:t>
            </w:r>
            <w:r w:rsidR="002765E7" w:rsidRPr="007317DE">
              <w:rPr>
                <w:rFonts w:asciiTheme="minorHAnsi" w:hAnsiTheme="minorHAnsi" w:cstheme="minorHAnsi"/>
                <w:sz w:val="20"/>
                <w:szCs w:val="20"/>
              </w:rPr>
              <w:t>.</w:t>
            </w:r>
          </w:p>
        </w:tc>
        <w:tc>
          <w:tcPr>
            <w:tcW w:w="3690" w:type="dxa"/>
            <w:gridSpan w:val="2"/>
            <w:tcBorders>
              <w:bottom w:val="single" w:sz="4" w:space="0" w:color="auto"/>
            </w:tcBorders>
          </w:tcPr>
          <w:p w14:paraId="37957202" w14:textId="77777777" w:rsidR="00F747DC" w:rsidRPr="007317DE" w:rsidRDefault="00F747DC" w:rsidP="00F9711F">
            <w:pPr>
              <w:pageBreakBefore/>
              <w:rPr>
                <w:rFonts w:asciiTheme="minorHAnsi" w:hAnsiTheme="minorHAnsi" w:cstheme="minorHAnsi"/>
                <w:sz w:val="20"/>
                <w:szCs w:val="20"/>
              </w:rPr>
            </w:pPr>
            <w:r w:rsidRPr="007317DE">
              <w:rPr>
                <w:rFonts w:asciiTheme="minorHAnsi" w:hAnsiTheme="minorHAnsi" w:cstheme="minorHAnsi"/>
                <w:sz w:val="20"/>
                <w:szCs w:val="20"/>
              </w:rPr>
              <w:t>Upon initial assignment as a vessel operator and refresher as deemed necessary by the local SHEMP Manager</w:t>
            </w:r>
            <w:r w:rsidR="002765E7" w:rsidRPr="007317DE">
              <w:rPr>
                <w:rFonts w:asciiTheme="minorHAnsi" w:hAnsiTheme="minorHAnsi" w:cstheme="minorHAnsi"/>
                <w:sz w:val="20"/>
                <w:szCs w:val="20"/>
              </w:rPr>
              <w:t>.</w:t>
            </w:r>
          </w:p>
        </w:tc>
      </w:tr>
      <w:tr w:rsidR="00F747DC" w:rsidRPr="007317DE" w14:paraId="2504C974" w14:textId="77777777" w:rsidTr="00C24074">
        <w:trPr>
          <w:cantSplit/>
          <w:trHeight w:val="1134"/>
        </w:trPr>
        <w:tc>
          <w:tcPr>
            <w:tcW w:w="360" w:type="dxa"/>
            <w:vMerge/>
            <w:shd w:val="clear" w:color="auto" w:fill="C2D69B" w:themeFill="accent3" w:themeFillTint="99"/>
            <w:textDirection w:val="btLr"/>
          </w:tcPr>
          <w:p w14:paraId="6836718E" w14:textId="77777777" w:rsidR="00F747DC" w:rsidRPr="007317DE" w:rsidRDefault="00F747DC" w:rsidP="00F747DC">
            <w:pPr>
              <w:ind w:left="113" w:right="113"/>
              <w:rPr>
                <w:rFonts w:asciiTheme="minorHAnsi" w:hAnsiTheme="minorHAnsi" w:cstheme="minorHAnsi"/>
                <w:b/>
                <w:sz w:val="20"/>
                <w:szCs w:val="20"/>
              </w:rPr>
            </w:pPr>
          </w:p>
        </w:tc>
        <w:tc>
          <w:tcPr>
            <w:tcW w:w="2430" w:type="dxa"/>
            <w:gridSpan w:val="2"/>
            <w:tcBorders>
              <w:bottom w:val="single" w:sz="4" w:space="0" w:color="auto"/>
            </w:tcBorders>
            <w:shd w:val="clear" w:color="auto" w:fill="FFFFFF" w:themeFill="background1"/>
          </w:tcPr>
          <w:p w14:paraId="0BAF45CE" w14:textId="77777777" w:rsidR="00F747DC" w:rsidRPr="007317DE" w:rsidRDefault="00F747DC" w:rsidP="00F747DC">
            <w:pPr>
              <w:rPr>
                <w:rFonts w:asciiTheme="minorHAnsi" w:hAnsiTheme="minorHAnsi" w:cstheme="minorHAnsi"/>
                <w:sz w:val="20"/>
                <w:szCs w:val="20"/>
              </w:rPr>
            </w:pPr>
            <w:r w:rsidRPr="007317DE">
              <w:rPr>
                <w:rFonts w:asciiTheme="minorHAnsi" w:hAnsiTheme="minorHAnsi" w:cstheme="minorHAnsi"/>
                <w:sz w:val="20"/>
                <w:szCs w:val="20"/>
              </w:rPr>
              <w:t>Employees who operate/crew EPA Class B vessels</w:t>
            </w:r>
          </w:p>
        </w:tc>
        <w:tc>
          <w:tcPr>
            <w:tcW w:w="4320" w:type="dxa"/>
            <w:tcBorders>
              <w:bottom w:val="single" w:sz="4" w:space="0" w:color="auto"/>
            </w:tcBorders>
          </w:tcPr>
          <w:p w14:paraId="5E15B4EB" w14:textId="77777777" w:rsidR="00F747DC" w:rsidRPr="007317DE" w:rsidRDefault="00F747DC" w:rsidP="000B250C">
            <w:pPr>
              <w:rPr>
                <w:rFonts w:asciiTheme="minorHAnsi" w:hAnsiTheme="minorHAnsi" w:cstheme="minorHAnsi"/>
                <w:sz w:val="20"/>
                <w:szCs w:val="20"/>
              </w:rPr>
            </w:pPr>
            <w:r w:rsidRPr="007317DE">
              <w:rPr>
                <w:rFonts w:asciiTheme="minorHAnsi" w:hAnsiTheme="minorHAnsi" w:cstheme="minorHAnsi"/>
                <w:sz w:val="20"/>
                <w:szCs w:val="20"/>
              </w:rPr>
              <w:t>(1) Operator (captain/master): USCG Merchant Mariner Credentials (MMC) and applicable endorsements.</w:t>
            </w:r>
          </w:p>
          <w:p w14:paraId="01CA8759" w14:textId="77777777" w:rsidR="00F747DC" w:rsidRPr="007317DE" w:rsidRDefault="00F747DC" w:rsidP="000B250C">
            <w:pPr>
              <w:rPr>
                <w:rFonts w:asciiTheme="minorHAnsi" w:hAnsiTheme="minorHAnsi" w:cstheme="minorHAnsi"/>
                <w:sz w:val="20"/>
                <w:szCs w:val="20"/>
              </w:rPr>
            </w:pPr>
            <w:r w:rsidRPr="007317DE">
              <w:rPr>
                <w:rFonts w:asciiTheme="minorHAnsi" w:hAnsiTheme="minorHAnsi" w:cstheme="minorHAnsi"/>
                <w:sz w:val="20"/>
                <w:szCs w:val="20"/>
              </w:rPr>
              <w:t>(2) Additional crew members: Captain/master to determine competence and provide needed training; USCG licensing or MMC not required.</w:t>
            </w:r>
          </w:p>
          <w:p w14:paraId="51B70AFE" w14:textId="77777777" w:rsidR="00662448" w:rsidRPr="007317DE" w:rsidRDefault="00662448" w:rsidP="00F747DC">
            <w:pPr>
              <w:rPr>
                <w:rFonts w:asciiTheme="minorHAnsi" w:hAnsiTheme="minorHAnsi" w:cstheme="minorHAnsi"/>
                <w:sz w:val="20"/>
                <w:szCs w:val="20"/>
              </w:rPr>
            </w:pPr>
          </w:p>
          <w:p w14:paraId="762D8BD0" w14:textId="77777777" w:rsidR="00F747DC" w:rsidRPr="007317DE" w:rsidRDefault="00F747DC" w:rsidP="00E401F7">
            <w:pPr>
              <w:rPr>
                <w:rFonts w:asciiTheme="minorHAnsi" w:hAnsiTheme="minorHAnsi" w:cstheme="minorHAnsi"/>
                <w:sz w:val="20"/>
                <w:szCs w:val="20"/>
              </w:rPr>
            </w:pPr>
            <w:r w:rsidRPr="007317DE">
              <w:rPr>
                <w:rFonts w:asciiTheme="minorHAnsi" w:hAnsiTheme="minorHAnsi" w:cstheme="minorHAnsi"/>
                <w:sz w:val="20"/>
                <w:szCs w:val="20"/>
              </w:rPr>
              <w:t xml:space="preserve">Refer to Section 5.0 in the </w:t>
            </w:r>
            <w:hyperlink r:id="rId141" w:history="1">
              <w:r w:rsidRPr="007317DE">
                <w:rPr>
                  <w:rStyle w:val="Hyperlink"/>
                  <w:rFonts w:asciiTheme="minorHAnsi" w:hAnsiTheme="minorHAnsi" w:cstheme="minorHAnsi"/>
                  <w:sz w:val="20"/>
                  <w:szCs w:val="20"/>
                </w:rPr>
                <w:t>EPA Vessel Safety Manual</w:t>
              </w:r>
            </w:hyperlink>
            <w:r w:rsidR="002765E7" w:rsidRPr="007317DE">
              <w:rPr>
                <w:rFonts w:asciiTheme="minorHAnsi" w:hAnsiTheme="minorHAnsi" w:cstheme="minorHAnsi"/>
                <w:sz w:val="20"/>
                <w:szCs w:val="20"/>
              </w:rPr>
              <w:t>.</w:t>
            </w:r>
          </w:p>
        </w:tc>
        <w:tc>
          <w:tcPr>
            <w:tcW w:w="3690" w:type="dxa"/>
            <w:gridSpan w:val="2"/>
            <w:tcBorders>
              <w:bottom w:val="single" w:sz="4" w:space="0" w:color="auto"/>
            </w:tcBorders>
          </w:tcPr>
          <w:p w14:paraId="4C599DBA" w14:textId="77777777" w:rsidR="00F747DC" w:rsidRPr="007317DE" w:rsidRDefault="00F747DC" w:rsidP="00F747DC">
            <w:pPr>
              <w:pageBreakBefore/>
              <w:rPr>
                <w:rFonts w:asciiTheme="minorHAnsi" w:hAnsiTheme="minorHAnsi" w:cstheme="minorHAnsi"/>
                <w:sz w:val="20"/>
                <w:szCs w:val="20"/>
              </w:rPr>
            </w:pPr>
            <w:r w:rsidRPr="007317DE">
              <w:rPr>
                <w:rFonts w:asciiTheme="minorHAnsi" w:hAnsiTheme="minorHAnsi" w:cstheme="minorHAnsi"/>
                <w:sz w:val="20"/>
                <w:szCs w:val="20"/>
              </w:rPr>
              <w:t>Upon initial assignment and refresher as deemed necessary by the vessel operator (re additional crew) or the VMO (re vessel operator)</w:t>
            </w:r>
            <w:r w:rsidR="002765E7" w:rsidRPr="007317DE">
              <w:rPr>
                <w:rFonts w:asciiTheme="minorHAnsi" w:hAnsiTheme="minorHAnsi" w:cstheme="minorHAnsi"/>
                <w:sz w:val="20"/>
                <w:szCs w:val="20"/>
              </w:rPr>
              <w:t>.</w:t>
            </w:r>
          </w:p>
        </w:tc>
      </w:tr>
      <w:tr w:rsidR="00F747DC" w:rsidRPr="007317DE" w14:paraId="0FCC8403" w14:textId="77777777" w:rsidTr="00C24074">
        <w:tc>
          <w:tcPr>
            <w:tcW w:w="360" w:type="dxa"/>
            <w:vMerge/>
            <w:shd w:val="clear" w:color="auto" w:fill="C2D69B" w:themeFill="accent3" w:themeFillTint="99"/>
          </w:tcPr>
          <w:p w14:paraId="43B13BA9" w14:textId="77777777" w:rsidR="00F747DC" w:rsidRPr="007317DE" w:rsidRDefault="00F747DC" w:rsidP="00F747DC">
            <w:pPr>
              <w:rPr>
                <w:rFonts w:asciiTheme="minorHAnsi" w:hAnsiTheme="minorHAnsi" w:cstheme="minorHAnsi"/>
                <w:b/>
                <w:sz w:val="20"/>
                <w:szCs w:val="20"/>
              </w:rPr>
            </w:pPr>
          </w:p>
        </w:tc>
        <w:tc>
          <w:tcPr>
            <w:tcW w:w="2430" w:type="dxa"/>
            <w:gridSpan w:val="2"/>
            <w:tcBorders>
              <w:bottom w:val="single" w:sz="4" w:space="0" w:color="auto"/>
            </w:tcBorders>
            <w:shd w:val="clear" w:color="auto" w:fill="FFFFFF" w:themeFill="background1"/>
          </w:tcPr>
          <w:p w14:paraId="014A980B" w14:textId="77777777" w:rsidR="00F747DC" w:rsidRPr="007317DE" w:rsidRDefault="00F747DC" w:rsidP="00F747DC">
            <w:pPr>
              <w:rPr>
                <w:rFonts w:asciiTheme="minorHAnsi" w:hAnsiTheme="minorHAnsi" w:cstheme="minorHAnsi"/>
                <w:sz w:val="20"/>
                <w:szCs w:val="20"/>
              </w:rPr>
            </w:pPr>
            <w:r w:rsidRPr="007317DE">
              <w:rPr>
                <w:rFonts w:asciiTheme="minorHAnsi" w:hAnsiTheme="minorHAnsi" w:cstheme="minorHAnsi"/>
                <w:sz w:val="20"/>
                <w:szCs w:val="20"/>
              </w:rPr>
              <w:t>Employees who operate/crew EPA Class C vessels</w:t>
            </w:r>
          </w:p>
        </w:tc>
        <w:tc>
          <w:tcPr>
            <w:tcW w:w="4320" w:type="dxa"/>
            <w:tcBorders>
              <w:bottom w:val="single" w:sz="4" w:space="0" w:color="auto"/>
            </w:tcBorders>
          </w:tcPr>
          <w:p w14:paraId="25B782B7" w14:textId="77777777" w:rsidR="00F747DC" w:rsidRPr="007317DE" w:rsidRDefault="00F747DC" w:rsidP="000B250C">
            <w:pPr>
              <w:rPr>
                <w:rFonts w:asciiTheme="minorHAnsi" w:hAnsiTheme="minorHAnsi" w:cstheme="minorHAnsi"/>
                <w:sz w:val="20"/>
                <w:szCs w:val="20"/>
              </w:rPr>
            </w:pPr>
            <w:r w:rsidRPr="007317DE">
              <w:rPr>
                <w:rFonts w:asciiTheme="minorHAnsi" w:hAnsiTheme="minorHAnsi" w:cstheme="minorHAnsi"/>
                <w:sz w:val="20"/>
                <w:szCs w:val="20"/>
              </w:rPr>
              <w:t xml:space="preserve">USCG licensing and/or Merchant Mariner Credentials and applicable endorsements. </w:t>
            </w:r>
          </w:p>
          <w:p w14:paraId="0C1E5A1C" w14:textId="77777777" w:rsidR="00F747DC" w:rsidRPr="007317DE" w:rsidRDefault="00F747DC" w:rsidP="000B250C">
            <w:pPr>
              <w:rPr>
                <w:rFonts w:asciiTheme="minorHAnsi" w:hAnsiTheme="minorHAnsi" w:cstheme="minorHAnsi"/>
                <w:sz w:val="20"/>
                <w:szCs w:val="20"/>
              </w:rPr>
            </w:pPr>
          </w:p>
          <w:p w14:paraId="0373A8EC" w14:textId="77777777" w:rsidR="00F747DC" w:rsidRPr="007317DE" w:rsidRDefault="00F747DC" w:rsidP="00E401F7">
            <w:pPr>
              <w:rPr>
                <w:rFonts w:asciiTheme="minorHAnsi" w:hAnsiTheme="minorHAnsi" w:cstheme="minorHAnsi"/>
                <w:sz w:val="20"/>
                <w:szCs w:val="20"/>
              </w:rPr>
            </w:pPr>
            <w:r w:rsidRPr="007317DE">
              <w:rPr>
                <w:rFonts w:asciiTheme="minorHAnsi" w:hAnsiTheme="minorHAnsi" w:cstheme="minorHAnsi"/>
                <w:sz w:val="20"/>
                <w:szCs w:val="20"/>
              </w:rPr>
              <w:t xml:space="preserve">Refer to Section 5.0 in the </w:t>
            </w:r>
            <w:hyperlink r:id="rId142" w:history="1">
              <w:r w:rsidRPr="007317DE">
                <w:rPr>
                  <w:rStyle w:val="Hyperlink"/>
                  <w:rFonts w:asciiTheme="minorHAnsi" w:hAnsiTheme="minorHAnsi" w:cstheme="minorHAnsi"/>
                  <w:sz w:val="20"/>
                  <w:szCs w:val="20"/>
                </w:rPr>
                <w:t>EPA Vessel Safety manual</w:t>
              </w:r>
            </w:hyperlink>
            <w:r w:rsidRPr="007317DE">
              <w:rPr>
                <w:rFonts w:asciiTheme="minorHAnsi" w:hAnsiTheme="minorHAnsi" w:cstheme="minorHAnsi"/>
                <w:sz w:val="20"/>
                <w:szCs w:val="20"/>
              </w:rPr>
              <w:t>.</w:t>
            </w:r>
          </w:p>
        </w:tc>
        <w:tc>
          <w:tcPr>
            <w:tcW w:w="3690" w:type="dxa"/>
            <w:gridSpan w:val="2"/>
            <w:tcBorders>
              <w:bottom w:val="single" w:sz="4" w:space="0" w:color="auto"/>
            </w:tcBorders>
          </w:tcPr>
          <w:p w14:paraId="07241F2C" w14:textId="77777777" w:rsidR="00F747DC" w:rsidRPr="007317DE" w:rsidRDefault="00F747DC" w:rsidP="00E401F7">
            <w:pPr>
              <w:pageBreakBefore/>
              <w:rPr>
                <w:rFonts w:asciiTheme="minorHAnsi" w:hAnsiTheme="minorHAnsi" w:cstheme="minorHAnsi"/>
                <w:sz w:val="20"/>
                <w:szCs w:val="20"/>
              </w:rPr>
            </w:pPr>
            <w:r w:rsidRPr="007317DE">
              <w:rPr>
                <w:rFonts w:asciiTheme="minorHAnsi" w:hAnsiTheme="minorHAnsi" w:cstheme="minorHAnsi"/>
                <w:sz w:val="20"/>
                <w:szCs w:val="20"/>
              </w:rPr>
              <w:t>Upon initial assignment and/or per applicable Standards of Training Certification and Watchkeeping as noted in Section 5.0 of</w:t>
            </w:r>
            <w:r w:rsidR="009445BD" w:rsidRPr="007317DE">
              <w:rPr>
                <w:rFonts w:asciiTheme="minorHAnsi" w:hAnsiTheme="minorHAnsi" w:cstheme="minorHAnsi"/>
                <w:sz w:val="20"/>
                <w:szCs w:val="20"/>
              </w:rPr>
              <w:t xml:space="preserve"> </w:t>
            </w:r>
            <w:r w:rsidRPr="007317DE">
              <w:rPr>
                <w:rFonts w:asciiTheme="minorHAnsi" w:hAnsiTheme="minorHAnsi" w:cstheme="minorHAnsi"/>
                <w:sz w:val="20"/>
                <w:szCs w:val="20"/>
              </w:rPr>
              <w:t xml:space="preserve">the </w:t>
            </w:r>
            <w:hyperlink r:id="rId143" w:history="1">
              <w:r w:rsidRPr="007317DE">
                <w:rPr>
                  <w:rStyle w:val="Hyperlink"/>
                  <w:rFonts w:asciiTheme="minorHAnsi" w:hAnsiTheme="minorHAnsi" w:cstheme="minorHAnsi"/>
                  <w:sz w:val="20"/>
                  <w:szCs w:val="20"/>
                </w:rPr>
                <w:t>EPA Vessel Safety Manual</w:t>
              </w:r>
            </w:hyperlink>
            <w:r w:rsidR="002765E7" w:rsidRPr="007317DE">
              <w:rPr>
                <w:rFonts w:asciiTheme="minorHAnsi" w:hAnsiTheme="minorHAnsi" w:cstheme="minorHAnsi"/>
                <w:sz w:val="20"/>
                <w:szCs w:val="20"/>
              </w:rPr>
              <w:t>.</w:t>
            </w:r>
          </w:p>
        </w:tc>
      </w:tr>
      <w:tr w:rsidR="00F747DC" w:rsidRPr="007317DE" w14:paraId="0149B46B" w14:textId="77777777" w:rsidTr="00C24074">
        <w:tc>
          <w:tcPr>
            <w:tcW w:w="360" w:type="dxa"/>
            <w:vMerge/>
            <w:shd w:val="clear" w:color="auto" w:fill="C2D69B" w:themeFill="accent3" w:themeFillTint="99"/>
          </w:tcPr>
          <w:p w14:paraId="33F11895" w14:textId="77777777" w:rsidR="00F747DC" w:rsidRPr="007317DE" w:rsidRDefault="00F747DC" w:rsidP="00F747DC">
            <w:pPr>
              <w:rPr>
                <w:rFonts w:asciiTheme="minorHAnsi" w:hAnsiTheme="minorHAnsi" w:cstheme="minorHAnsi"/>
                <w:b/>
                <w:sz w:val="20"/>
                <w:szCs w:val="20"/>
              </w:rPr>
            </w:pPr>
          </w:p>
        </w:tc>
        <w:tc>
          <w:tcPr>
            <w:tcW w:w="2430" w:type="dxa"/>
            <w:gridSpan w:val="2"/>
            <w:tcBorders>
              <w:bottom w:val="single" w:sz="4" w:space="0" w:color="auto"/>
            </w:tcBorders>
            <w:shd w:val="clear" w:color="auto" w:fill="FFFFFF" w:themeFill="background1"/>
          </w:tcPr>
          <w:p w14:paraId="4348D1C6" w14:textId="77777777" w:rsidR="00F747DC" w:rsidRPr="007317DE" w:rsidRDefault="00F747DC" w:rsidP="00F747DC">
            <w:pPr>
              <w:rPr>
                <w:rFonts w:asciiTheme="minorHAnsi" w:hAnsiTheme="minorHAnsi" w:cstheme="minorHAnsi"/>
                <w:sz w:val="20"/>
                <w:szCs w:val="20"/>
              </w:rPr>
            </w:pPr>
            <w:r w:rsidRPr="007317DE">
              <w:rPr>
                <w:rFonts w:asciiTheme="minorHAnsi" w:hAnsiTheme="minorHAnsi" w:cstheme="minorHAnsi"/>
                <w:sz w:val="20"/>
                <w:szCs w:val="20"/>
              </w:rPr>
              <w:t>Employees who are passengers on powered watercraft</w:t>
            </w:r>
          </w:p>
        </w:tc>
        <w:tc>
          <w:tcPr>
            <w:tcW w:w="4320" w:type="dxa"/>
            <w:tcBorders>
              <w:bottom w:val="single" w:sz="4" w:space="0" w:color="auto"/>
            </w:tcBorders>
          </w:tcPr>
          <w:p w14:paraId="5BA47F9E" w14:textId="77777777" w:rsidR="00F747DC" w:rsidRPr="007317DE" w:rsidRDefault="00F747DC" w:rsidP="000B250C">
            <w:pPr>
              <w:rPr>
                <w:rFonts w:asciiTheme="minorHAnsi" w:hAnsiTheme="minorHAnsi" w:cstheme="minorHAnsi"/>
                <w:sz w:val="20"/>
                <w:szCs w:val="20"/>
              </w:rPr>
            </w:pPr>
            <w:r w:rsidRPr="007317DE">
              <w:rPr>
                <w:rFonts w:asciiTheme="minorHAnsi" w:hAnsiTheme="minorHAnsi" w:cstheme="minorHAnsi"/>
                <w:sz w:val="20"/>
                <w:szCs w:val="20"/>
              </w:rPr>
              <w:t>(1) Passenger safety briefing.</w:t>
            </w:r>
          </w:p>
          <w:p w14:paraId="50C0BB18" w14:textId="77777777" w:rsidR="00F747DC" w:rsidRPr="007317DE" w:rsidRDefault="00F747DC" w:rsidP="00E401F7">
            <w:pPr>
              <w:rPr>
                <w:rFonts w:asciiTheme="minorHAnsi" w:hAnsiTheme="minorHAnsi" w:cstheme="minorHAnsi"/>
                <w:sz w:val="20"/>
                <w:szCs w:val="20"/>
              </w:rPr>
            </w:pPr>
            <w:r w:rsidRPr="007317DE">
              <w:rPr>
                <w:rFonts w:asciiTheme="minorHAnsi" w:hAnsiTheme="minorHAnsi" w:cstheme="minorHAnsi"/>
                <w:sz w:val="20"/>
                <w:szCs w:val="20"/>
              </w:rPr>
              <w:t xml:space="preserve">(2) Read and understand applicable requirements of the </w:t>
            </w:r>
            <w:hyperlink r:id="rId144" w:history="1">
              <w:r w:rsidRPr="007317DE">
                <w:rPr>
                  <w:rStyle w:val="Hyperlink"/>
                  <w:rFonts w:asciiTheme="minorHAnsi" w:hAnsiTheme="minorHAnsi" w:cstheme="minorHAnsi"/>
                  <w:sz w:val="20"/>
                  <w:szCs w:val="20"/>
                </w:rPr>
                <w:t>EPA Vessel Safety Manual</w:t>
              </w:r>
            </w:hyperlink>
            <w:r w:rsidRPr="007317DE">
              <w:rPr>
                <w:rFonts w:asciiTheme="minorHAnsi" w:hAnsiTheme="minorHAnsi" w:cstheme="minorHAnsi"/>
                <w:sz w:val="20"/>
                <w:szCs w:val="20"/>
              </w:rPr>
              <w:t xml:space="preserve">; and complete an approved boating safety awareness course (see </w:t>
            </w:r>
            <w:hyperlink w:anchor="Section_8" w:history="1">
              <w:r w:rsidRPr="007317DE">
                <w:rPr>
                  <w:rStyle w:val="Hyperlink"/>
                  <w:rFonts w:asciiTheme="minorHAnsi" w:hAnsiTheme="minorHAnsi" w:cstheme="minorHAnsi"/>
                  <w:sz w:val="20"/>
                  <w:szCs w:val="20"/>
                </w:rPr>
                <w:t>Section 8.0</w:t>
              </w:r>
            </w:hyperlink>
            <w:r w:rsidRPr="007317DE">
              <w:rPr>
                <w:rFonts w:asciiTheme="minorHAnsi" w:hAnsiTheme="minorHAnsi" w:cstheme="minorHAnsi"/>
                <w:sz w:val="20"/>
                <w:szCs w:val="20"/>
              </w:rPr>
              <w:t>).</w:t>
            </w:r>
            <w:r w:rsidR="009445BD" w:rsidRPr="007317DE">
              <w:rPr>
                <w:rFonts w:asciiTheme="minorHAnsi" w:hAnsiTheme="minorHAnsi" w:cstheme="minorHAnsi"/>
                <w:sz w:val="20"/>
                <w:szCs w:val="20"/>
              </w:rPr>
              <w:t xml:space="preserve"> </w:t>
            </w:r>
          </w:p>
        </w:tc>
        <w:tc>
          <w:tcPr>
            <w:tcW w:w="3690" w:type="dxa"/>
            <w:gridSpan w:val="2"/>
            <w:tcBorders>
              <w:bottom w:val="single" w:sz="4" w:space="0" w:color="auto"/>
            </w:tcBorders>
          </w:tcPr>
          <w:p w14:paraId="0CD67ABD" w14:textId="77777777" w:rsidR="00F747DC" w:rsidRPr="007317DE" w:rsidRDefault="00F747DC" w:rsidP="000B250C">
            <w:pPr>
              <w:rPr>
                <w:rFonts w:asciiTheme="minorHAnsi" w:hAnsiTheme="minorHAnsi" w:cstheme="minorHAnsi"/>
                <w:sz w:val="20"/>
                <w:szCs w:val="20"/>
              </w:rPr>
            </w:pPr>
            <w:r w:rsidRPr="007317DE">
              <w:rPr>
                <w:rFonts w:asciiTheme="minorHAnsi" w:hAnsiTheme="minorHAnsi" w:cstheme="minorHAnsi"/>
                <w:sz w:val="20"/>
                <w:szCs w:val="20"/>
              </w:rPr>
              <w:t>(1) Before each trip or use.</w:t>
            </w:r>
          </w:p>
          <w:p w14:paraId="1B2F512C" w14:textId="77777777" w:rsidR="00F747DC" w:rsidRPr="007317DE" w:rsidRDefault="00F747DC" w:rsidP="00F747DC">
            <w:pPr>
              <w:pageBreakBefore/>
              <w:rPr>
                <w:rFonts w:asciiTheme="minorHAnsi" w:hAnsiTheme="minorHAnsi" w:cstheme="minorHAnsi"/>
                <w:sz w:val="20"/>
                <w:szCs w:val="20"/>
              </w:rPr>
            </w:pPr>
            <w:r w:rsidRPr="007317DE">
              <w:rPr>
                <w:rFonts w:asciiTheme="minorHAnsi" w:hAnsiTheme="minorHAnsi" w:cstheme="minorHAnsi"/>
                <w:sz w:val="20"/>
                <w:szCs w:val="20"/>
              </w:rPr>
              <w:t>(2) Upon initial assignment to field activities and refresher as deemed necessary by the local SHEMP Manager.</w:t>
            </w:r>
          </w:p>
        </w:tc>
      </w:tr>
      <w:tr w:rsidR="00F747DC" w:rsidRPr="007317DE" w14:paraId="5B0942DB" w14:textId="77777777" w:rsidTr="00C24074">
        <w:tc>
          <w:tcPr>
            <w:tcW w:w="360" w:type="dxa"/>
            <w:vMerge/>
            <w:shd w:val="clear" w:color="auto" w:fill="C2D69B" w:themeFill="accent3" w:themeFillTint="99"/>
          </w:tcPr>
          <w:p w14:paraId="039B1F87" w14:textId="77777777" w:rsidR="00F747DC" w:rsidRPr="007317DE" w:rsidRDefault="00F747DC" w:rsidP="00F747DC">
            <w:pPr>
              <w:rPr>
                <w:rFonts w:asciiTheme="minorHAnsi" w:hAnsiTheme="minorHAnsi" w:cstheme="minorHAnsi"/>
                <w:b/>
                <w:sz w:val="20"/>
                <w:szCs w:val="20"/>
              </w:rPr>
            </w:pPr>
          </w:p>
        </w:tc>
        <w:tc>
          <w:tcPr>
            <w:tcW w:w="2430" w:type="dxa"/>
            <w:gridSpan w:val="2"/>
            <w:tcBorders>
              <w:bottom w:val="single" w:sz="4" w:space="0" w:color="auto"/>
            </w:tcBorders>
            <w:shd w:val="clear" w:color="auto" w:fill="FFFFFF" w:themeFill="background1"/>
          </w:tcPr>
          <w:p w14:paraId="7115296D" w14:textId="77777777" w:rsidR="00F747DC" w:rsidRPr="007317DE" w:rsidRDefault="00F747DC" w:rsidP="00F747DC">
            <w:pPr>
              <w:rPr>
                <w:rFonts w:asciiTheme="minorHAnsi" w:hAnsiTheme="minorHAnsi" w:cstheme="minorHAnsi"/>
                <w:sz w:val="20"/>
                <w:szCs w:val="20"/>
              </w:rPr>
            </w:pPr>
            <w:r w:rsidRPr="007317DE">
              <w:rPr>
                <w:rFonts w:asciiTheme="minorHAnsi" w:hAnsiTheme="minorHAnsi" w:cstheme="minorHAnsi"/>
                <w:sz w:val="20"/>
                <w:szCs w:val="20"/>
              </w:rPr>
              <w:t>Employees who operate unpowered watercraft (e.g., canoes, kayaks)</w:t>
            </w:r>
          </w:p>
        </w:tc>
        <w:tc>
          <w:tcPr>
            <w:tcW w:w="4320" w:type="dxa"/>
            <w:tcBorders>
              <w:bottom w:val="single" w:sz="4" w:space="0" w:color="auto"/>
            </w:tcBorders>
          </w:tcPr>
          <w:p w14:paraId="53E32674" w14:textId="77777777" w:rsidR="00F747DC" w:rsidRPr="007317DE" w:rsidRDefault="00F747DC" w:rsidP="00F747DC">
            <w:pPr>
              <w:rPr>
                <w:rFonts w:asciiTheme="minorHAnsi" w:hAnsiTheme="minorHAnsi" w:cstheme="minorHAnsi"/>
                <w:sz w:val="20"/>
                <w:szCs w:val="20"/>
              </w:rPr>
            </w:pPr>
            <w:r w:rsidRPr="007317DE">
              <w:rPr>
                <w:rFonts w:asciiTheme="minorHAnsi" w:hAnsiTheme="minorHAnsi" w:cstheme="minorHAnsi"/>
                <w:sz w:val="20"/>
                <w:szCs w:val="20"/>
              </w:rPr>
              <w:t xml:space="preserve">Complete an approved boating safety course (see </w:t>
            </w:r>
            <w:hyperlink w:anchor="Section_8" w:history="1">
              <w:r w:rsidRPr="007317DE">
                <w:rPr>
                  <w:rStyle w:val="Hyperlink"/>
                  <w:rFonts w:asciiTheme="minorHAnsi" w:hAnsiTheme="minorHAnsi" w:cstheme="minorHAnsi"/>
                  <w:sz w:val="20"/>
                  <w:szCs w:val="20"/>
                </w:rPr>
                <w:t>Section 8.0</w:t>
              </w:r>
            </w:hyperlink>
            <w:r w:rsidRPr="007317DE">
              <w:rPr>
                <w:rFonts w:asciiTheme="minorHAnsi" w:hAnsiTheme="minorHAnsi" w:cstheme="minorHAnsi"/>
                <w:sz w:val="20"/>
                <w:szCs w:val="20"/>
              </w:rPr>
              <w:t>).</w:t>
            </w:r>
          </w:p>
        </w:tc>
        <w:tc>
          <w:tcPr>
            <w:tcW w:w="3690" w:type="dxa"/>
            <w:gridSpan w:val="2"/>
            <w:tcBorders>
              <w:bottom w:val="single" w:sz="4" w:space="0" w:color="auto"/>
            </w:tcBorders>
          </w:tcPr>
          <w:p w14:paraId="4C47014A" w14:textId="77777777" w:rsidR="00F747DC" w:rsidRPr="007317DE" w:rsidRDefault="00F747DC" w:rsidP="00F747DC">
            <w:pPr>
              <w:pageBreakBefore/>
              <w:rPr>
                <w:rFonts w:asciiTheme="minorHAnsi" w:hAnsiTheme="minorHAnsi" w:cstheme="minorHAnsi"/>
                <w:sz w:val="20"/>
                <w:szCs w:val="20"/>
              </w:rPr>
            </w:pPr>
            <w:r w:rsidRPr="007317DE">
              <w:rPr>
                <w:rFonts w:asciiTheme="minorHAnsi" w:hAnsiTheme="minorHAnsi" w:cstheme="minorHAnsi"/>
                <w:sz w:val="20"/>
                <w:szCs w:val="20"/>
              </w:rPr>
              <w:t>Upon initial assignment to field activities and refresher as deemed necessary by the local SHEMP Manager</w:t>
            </w:r>
            <w:r w:rsidR="002765E7" w:rsidRPr="007317DE">
              <w:rPr>
                <w:rFonts w:asciiTheme="minorHAnsi" w:hAnsiTheme="minorHAnsi" w:cstheme="minorHAnsi"/>
                <w:sz w:val="20"/>
                <w:szCs w:val="20"/>
              </w:rPr>
              <w:t>.</w:t>
            </w:r>
          </w:p>
        </w:tc>
      </w:tr>
      <w:tr w:rsidR="00F747DC" w:rsidRPr="007317DE" w14:paraId="2B034F13" w14:textId="77777777" w:rsidTr="00C24074">
        <w:tc>
          <w:tcPr>
            <w:tcW w:w="360" w:type="dxa"/>
            <w:vMerge/>
            <w:tcBorders>
              <w:bottom w:val="single" w:sz="4" w:space="0" w:color="auto"/>
            </w:tcBorders>
            <w:shd w:val="clear" w:color="auto" w:fill="C2D69B" w:themeFill="accent3" w:themeFillTint="99"/>
          </w:tcPr>
          <w:p w14:paraId="0D56B6A2" w14:textId="77777777" w:rsidR="00F747DC" w:rsidRPr="007317DE" w:rsidRDefault="00F747DC" w:rsidP="00F747DC">
            <w:pPr>
              <w:rPr>
                <w:rFonts w:asciiTheme="minorHAnsi" w:hAnsiTheme="minorHAnsi" w:cstheme="minorHAnsi"/>
                <w:b/>
                <w:sz w:val="20"/>
                <w:szCs w:val="20"/>
              </w:rPr>
            </w:pPr>
          </w:p>
        </w:tc>
        <w:tc>
          <w:tcPr>
            <w:tcW w:w="2430" w:type="dxa"/>
            <w:gridSpan w:val="2"/>
            <w:tcBorders>
              <w:bottom w:val="single" w:sz="4" w:space="0" w:color="auto"/>
            </w:tcBorders>
            <w:shd w:val="clear" w:color="auto" w:fill="FFFFFF" w:themeFill="background1"/>
          </w:tcPr>
          <w:p w14:paraId="52A92DFB" w14:textId="77777777" w:rsidR="00F747DC" w:rsidRPr="007317DE" w:rsidRDefault="00F747DC" w:rsidP="00F747DC">
            <w:pPr>
              <w:rPr>
                <w:rFonts w:asciiTheme="minorHAnsi" w:hAnsiTheme="minorHAnsi" w:cstheme="minorHAnsi"/>
                <w:sz w:val="20"/>
                <w:szCs w:val="20"/>
              </w:rPr>
            </w:pPr>
            <w:r w:rsidRPr="007317DE">
              <w:rPr>
                <w:rFonts w:asciiTheme="minorHAnsi" w:hAnsiTheme="minorHAnsi" w:cstheme="minorHAnsi"/>
                <w:sz w:val="20"/>
                <w:szCs w:val="20"/>
              </w:rPr>
              <w:t>Employees who operate electrofishing boats</w:t>
            </w:r>
          </w:p>
        </w:tc>
        <w:tc>
          <w:tcPr>
            <w:tcW w:w="4320" w:type="dxa"/>
            <w:tcBorders>
              <w:bottom w:val="single" w:sz="4" w:space="0" w:color="auto"/>
            </w:tcBorders>
          </w:tcPr>
          <w:p w14:paraId="3F55DAD0" w14:textId="77777777" w:rsidR="00F747DC" w:rsidRPr="007317DE" w:rsidRDefault="00F747DC" w:rsidP="000B250C">
            <w:pPr>
              <w:rPr>
                <w:rFonts w:asciiTheme="minorHAnsi" w:hAnsiTheme="minorHAnsi" w:cstheme="minorHAnsi"/>
                <w:sz w:val="20"/>
                <w:szCs w:val="20"/>
              </w:rPr>
            </w:pPr>
            <w:r w:rsidRPr="007317DE">
              <w:rPr>
                <w:rFonts w:asciiTheme="minorHAnsi" w:hAnsiTheme="minorHAnsi" w:cstheme="minorHAnsi"/>
                <w:sz w:val="20"/>
                <w:szCs w:val="20"/>
              </w:rPr>
              <w:t xml:space="preserve">(1) Team Leader: Complete NCTC course on </w:t>
            </w:r>
            <w:r w:rsidRPr="007317DE">
              <w:rPr>
                <w:rFonts w:asciiTheme="minorHAnsi" w:hAnsiTheme="minorHAnsi" w:cstheme="minorHAnsi"/>
                <w:i/>
                <w:sz w:val="20"/>
                <w:szCs w:val="20"/>
              </w:rPr>
              <w:t>Principles and Techniques of Electrofishing</w:t>
            </w:r>
            <w:r w:rsidRPr="007317DE">
              <w:rPr>
                <w:rFonts w:asciiTheme="minorHAnsi" w:hAnsiTheme="minorHAnsi" w:cstheme="minorHAnsi"/>
                <w:sz w:val="20"/>
                <w:szCs w:val="20"/>
              </w:rPr>
              <w:t>.</w:t>
            </w:r>
          </w:p>
          <w:p w14:paraId="5BB8353A" w14:textId="77777777" w:rsidR="00F747DC" w:rsidRPr="007317DE" w:rsidRDefault="00F747DC" w:rsidP="000B250C">
            <w:pPr>
              <w:rPr>
                <w:rFonts w:asciiTheme="minorHAnsi" w:hAnsiTheme="minorHAnsi" w:cstheme="minorHAnsi"/>
                <w:sz w:val="20"/>
                <w:szCs w:val="20"/>
              </w:rPr>
            </w:pPr>
            <w:r w:rsidRPr="007317DE">
              <w:rPr>
                <w:rFonts w:asciiTheme="minorHAnsi" w:hAnsiTheme="minorHAnsi" w:cstheme="minorHAnsi"/>
                <w:sz w:val="20"/>
                <w:szCs w:val="20"/>
              </w:rPr>
              <w:t xml:space="preserve">(2) All team members: Receive training on standard operating procedures; complete NCTC </w:t>
            </w:r>
            <w:r w:rsidRPr="007317DE">
              <w:rPr>
                <w:rFonts w:asciiTheme="minorHAnsi" w:hAnsiTheme="minorHAnsi" w:cstheme="minorHAnsi"/>
                <w:i/>
                <w:sz w:val="20"/>
                <w:szCs w:val="20"/>
              </w:rPr>
              <w:t>Electrofishing Safety</w:t>
            </w:r>
            <w:r w:rsidRPr="007317DE">
              <w:rPr>
                <w:rFonts w:asciiTheme="minorHAnsi" w:hAnsiTheme="minorHAnsi" w:cstheme="minorHAnsi"/>
                <w:sz w:val="20"/>
                <w:szCs w:val="20"/>
              </w:rPr>
              <w:t xml:space="preserve"> course; undergo safety briefing at start of each day’s activities. </w:t>
            </w:r>
          </w:p>
          <w:p w14:paraId="44DEDFD7" w14:textId="77777777" w:rsidR="00F747DC" w:rsidRPr="007317DE" w:rsidRDefault="00F747DC" w:rsidP="00F747DC">
            <w:pPr>
              <w:rPr>
                <w:rFonts w:asciiTheme="minorHAnsi" w:hAnsiTheme="minorHAnsi" w:cstheme="minorHAnsi"/>
                <w:sz w:val="20"/>
                <w:szCs w:val="20"/>
              </w:rPr>
            </w:pPr>
            <w:r w:rsidRPr="007317DE">
              <w:rPr>
                <w:rFonts w:asciiTheme="minorHAnsi" w:hAnsiTheme="minorHAnsi" w:cstheme="minorHAnsi"/>
                <w:sz w:val="20"/>
                <w:szCs w:val="20"/>
              </w:rPr>
              <w:t>(3) At least two team members: Trained in first aid, CPR, and the AED</w:t>
            </w:r>
            <w:r w:rsidR="002765E7" w:rsidRPr="007317DE">
              <w:rPr>
                <w:rFonts w:asciiTheme="minorHAnsi" w:hAnsiTheme="minorHAnsi" w:cstheme="minorHAnsi"/>
                <w:sz w:val="20"/>
                <w:szCs w:val="20"/>
              </w:rPr>
              <w:t>.</w:t>
            </w:r>
          </w:p>
        </w:tc>
        <w:tc>
          <w:tcPr>
            <w:tcW w:w="3690" w:type="dxa"/>
            <w:gridSpan w:val="2"/>
            <w:tcBorders>
              <w:bottom w:val="single" w:sz="4" w:space="0" w:color="auto"/>
            </w:tcBorders>
          </w:tcPr>
          <w:p w14:paraId="353E18EB" w14:textId="77777777" w:rsidR="00F747DC" w:rsidRPr="007317DE" w:rsidRDefault="00F747DC" w:rsidP="000B250C">
            <w:pPr>
              <w:rPr>
                <w:rFonts w:asciiTheme="minorHAnsi" w:hAnsiTheme="minorHAnsi" w:cstheme="minorHAnsi"/>
                <w:sz w:val="20"/>
                <w:szCs w:val="20"/>
              </w:rPr>
            </w:pPr>
            <w:r w:rsidRPr="007317DE">
              <w:rPr>
                <w:rFonts w:asciiTheme="minorHAnsi" w:hAnsiTheme="minorHAnsi" w:cstheme="minorHAnsi"/>
                <w:sz w:val="20"/>
                <w:szCs w:val="20"/>
              </w:rPr>
              <w:t>(1) Upon initial assignment and refresher as deemed necessary by the local SHEMP Manager.</w:t>
            </w:r>
          </w:p>
          <w:p w14:paraId="2A4EB2BC" w14:textId="77777777" w:rsidR="00F747DC" w:rsidRPr="007317DE" w:rsidRDefault="00F747DC" w:rsidP="000B250C">
            <w:pPr>
              <w:rPr>
                <w:rFonts w:asciiTheme="minorHAnsi" w:hAnsiTheme="minorHAnsi" w:cstheme="minorHAnsi"/>
                <w:sz w:val="20"/>
                <w:szCs w:val="20"/>
              </w:rPr>
            </w:pPr>
            <w:r w:rsidRPr="007317DE">
              <w:rPr>
                <w:rFonts w:asciiTheme="minorHAnsi" w:hAnsiTheme="minorHAnsi" w:cstheme="minorHAnsi"/>
                <w:sz w:val="20"/>
                <w:szCs w:val="20"/>
              </w:rPr>
              <w:t>(2) At least once per season and prior to start of electrofishing activities or when joining the team during the field season. Safety briefing before each trip.</w:t>
            </w:r>
          </w:p>
          <w:p w14:paraId="282B9517" w14:textId="77777777" w:rsidR="00F747DC" w:rsidRPr="007317DE" w:rsidRDefault="00F747DC" w:rsidP="00F747DC">
            <w:pPr>
              <w:pageBreakBefore/>
              <w:rPr>
                <w:rFonts w:asciiTheme="minorHAnsi" w:hAnsiTheme="minorHAnsi" w:cstheme="minorHAnsi"/>
                <w:sz w:val="20"/>
                <w:szCs w:val="20"/>
              </w:rPr>
            </w:pPr>
            <w:r w:rsidRPr="007317DE">
              <w:rPr>
                <w:rFonts w:asciiTheme="minorHAnsi" w:hAnsiTheme="minorHAnsi" w:cstheme="minorHAnsi"/>
                <w:sz w:val="20"/>
                <w:szCs w:val="20"/>
              </w:rPr>
              <w:t>(3) Upon initial assignment to duties and refresher every 2 years</w:t>
            </w:r>
            <w:r w:rsidR="002765E7" w:rsidRPr="007317DE">
              <w:rPr>
                <w:rFonts w:asciiTheme="minorHAnsi" w:hAnsiTheme="minorHAnsi" w:cstheme="minorHAnsi"/>
                <w:sz w:val="20"/>
                <w:szCs w:val="20"/>
              </w:rPr>
              <w:t>.</w:t>
            </w:r>
          </w:p>
        </w:tc>
      </w:tr>
      <w:tr w:rsidR="00F747DC" w:rsidRPr="007317DE" w14:paraId="32E5A5E7" w14:textId="77777777" w:rsidTr="00C24074">
        <w:trPr>
          <w:cantSplit/>
          <w:trHeight w:val="1134"/>
        </w:trPr>
        <w:tc>
          <w:tcPr>
            <w:tcW w:w="360" w:type="dxa"/>
            <w:tcBorders>
              <w:bottom w:val="single" w:sz="4" w:space="0" w:color="auto"/>
            </w:tcBorders>
            <w:shd w:val="clear" w:color="auto" w:fill="B2A1C7" w:themeFill="accent4" w:themeFillTint="99"/>
            <w:textDirection w:val="btLr"/>
          </w:tcPr>
          <w:p w14:paraId="38FD5CD3" w14:textId="77777777" w:rsidR="00F747DC" w:rsidRPr="007317DE" w:rsidRDefault="00F747DC" w:rsidP="00F9711F">
            <w:pPr>
              <w:ind w:left="113" w:right="113"/>
              <w:jc w:val="center"/>
              <w:rPr>
                <w:rFonts w:asciiTheme="minorHAnsi" w:hAnsiTheme="minorHAnsi" w:cstheme="minorHAnsi"/>
                <w:b/>
                <w:sz w:val="20"/>
                <w:szCs w:val="20"/>
              </w:rPr>
            </w:pPr>
            <w:r w:rsidRPr="007317DE">
              <w:rPr>
                <w:rFonts w:asciiTheme="minorHAnsi" w:hAnsiTheme="minorHAnsi" w:cstheme="minorHAnsi"/>
                <w:b/>
                <w:sz w:val="20"/>
                <w:szCs w:val="20"/>
              </w:rPr>
              <w:t>Ai</w:t>
            </w:r>
            <w:r w:rsidR="00F26DF1" w:rsidRPr="007317DE">
              <w:rPr>
                <w:rFonts w:asciiTheme="minorHAnsi" w:hAnsiTheme="minorHAnsi" w:cstheme="minorHAnsi"/>
                <w:b/>
                <w:sz w:val="20"/>
                <w:szCs w:val="20"/>
              </w:rPr>
              <w:t>r</w:t>
            </w:r>
            <w:r w:rsidRPr="007317DE">
              <w:rPr>
                <w:rFonts w:asciiTheme="minorHAnsi" w:hAnsiTheme="minorHAnsi" w:cstheme="minorHAnsi"/>
                <w:b/>
                <w:sz w:val="20"/>
                <w:szCs w:val="20"/>
              </w:rPr>
              <w:t>craft</w:t>
            </w:r>
          </w:p>
        </w:tc>
        <w:tc>
          <w:tcPr>
            <w:tcW w:w="2430" w:type="dxa"/>
            <w:gridSpan w:val="2"/>
            <w:tcBorders>
              <w:bottom w:val="single" w:sz="4" w:space="0" w:color="auto"/>
            </w:tcBorders>
            <w:shd w:val="clear" w:color="auto" w:fill="FFFFFF" w:themeFill="background1"/>
          </w:tcPr>
          <w:p w14:paraId="6ADEEB15" w14:textId="77777777" w:rsidR="00F747DC" w:rsidRPr="007317DE" w:rsidRDefault="00F747DC" w:rsidP="00F747DC">
            <w:pPr>
              <w:rPr>
                <w:rFonts w:asciiTheme="minorHAnsi" w:hAnsiTheme="minorHAnsi" w:cstheme="minorHAnsi"/>
                <w:sz w:val="20"/>
                <w:szCs w:val="20"/>
              </w:rPr>
            </w:pPr>
            <w:r w:rsidRPr="007317DE">
              <w:rPr>
                <w:rFonts w:asciiTheme="minorHAnsi" w:hAnsiTheme="minorHAnsi" w:cstheme="minorHAnsi"/>
                <w:sz w:val="20"/>
                <w:szCs w:val="20"/>
              </w:rPr>
              <w:t xml:space="preserve">Employees who are passengers on </w:t>
            </w:r>
            <w:r w:rsidR="002765E7" w:rsidRPr="007317DE">
              <w:rPr>
                <w:rFonts w:asciiTheme="minorHAnsi" w:hAnsiTheme="minorHAnsi" w:cstheme="minorHAnsi"/>
                <w:sz w:val="20"/>
                <w:szCs w:val="20"/>
              </w:rPr>
              <w:t xml:space="preserve">government </w:t>
            </w:r>
            <w:r w:rsidRPr="007317DE">
              <w:rPr>
                <w:rFonts w:asciiTheme="minorHAnsi" w:hAnsiTheme="minorHAnsi" w:cstheme="minorHAnsi"/>
                <w:sz w:val="20"/>
                <w:szCs w:val="20"/>
              </w:rPr>
              <w:t>aircraft</w:t>
            </w:r>
            <w:r w:rsidR="002765E7" w:rsidRPr="007317DE">
              <w:rPr>
                <w:rFonts w:asciiTheme="minorHAnsi" w:hAnsiTheme="minorHAnsi" w:cstheme="minorHAnsi"/>
                <w:sz w:val="20"/>
                <w:szCs w:val="20"/>
              </w:rPr>
              <w:t xml:space="preserve"> or hire CAS</w:t>
            </w:r>
            <w:r w:rsidRPr="007317DE">
              <w:rPr>
                <w:rFonts w:asciiTheme="minorHAnsi" w:hAnsiTheme="minorHAnsi" w:cstheme="minorHAnsi"/>
                <w:sz w:val="20"/>
                <w:szCs w:val="20"/>
              </w:rPr>
              <w:t>.</w:t>
            </w:r>
          </w:p>
        </w:tc>
        <w:tc>
          <w:tcPr>
            <w:tcW w:w="4320" w:type="dxa"/>
            <w:tcBorders>
              <w:bottom w:val="single" w:sz="4" w:space="0" w:color="auto"/>
            </w:tcBorders>
          </w:tcPr>
          <w:p w14:paraId="04ED7C12" w14:textId="77777777" w:rsidR="00F747DC" w:rsidRPr="007317DE" w:rsidRDefault="00F747DC" w:rsidP="000B250C">
            <w:pPr>
              <w:rPr>
                <w:rFonts w:asciiTheme="minorHAnsi" w:hAnsiTheme="minorHAnsi" w:cstheme="minorHAnsi"/>
                <w:sz w:val="20"/>
                <w:szCs w:val="20"/>
              </w:rPr>
            </w:pPr>
            <w:r w:rsidRPr="007317DE">
              <w:rPr>
                <w:rFonts w:asciiTheme="minorHAnsi" w:hAnsiTheme="minorHAnsi" w:cstheme="minorHAnsi"/>
                <w:sz w:val="20"/>
                <w:szCs w:val="20"/>
              </w:rPr>
              <w:t>(1) General awareness aircraft safety training; water ditching and survival training.</w:t>
            </w:r>
          </w:p>
          <w:p w14:paraId="25BD6055" w14:textId="77777777" w:rsidR="00F747DC" w:rsidRPr="007317DE" w:rsidRDefault="00F747DC" w:rsidP="00F747DC">
            <w:pPr>
              <w:rPr>
                <w:rFonts w:asciiTheme="minorHAnsi" w:hAnsiTheme="minorHAnsi" w:cstheme="minorHAnsi"/>
                <w:sz w:val="20"/>
                <w:szCs w:val="20"/>
              </w:rPr>
            </w:pPr>
            <w:r w:rsidRPr="007317DE">
              <w:rPr>
                <w:rFonts w:asciiTheme="minorHAnsi" w:hAnsiTheme="minorHAnsi" w:cstheme="minorHAnsi"/>
                <w:sz w:val="20"/>
                <w:szCs w:val="20"/>
              </w:rPr>
              <w:t>(2) Pre-flight pilot safety briefing</w:t>
            </w:r>
            <w:r w:rsidR="002765E7" w:rsidRPr="007317DE">
              <w:rPr>
                <w:rFonts w:asciiTheme="minorHAnsi" w:hAnsiTheme="minorHAnsi" w:cstheme="minorHAnsi"/>
                <w:sz w:val="20"/>
                <w:szCs w:val="20"/>
              </w:rPr>
              <w:t>.</w:t>
            </w:r>
          </w:p>
        </w:tc>
        <w:tc>
          <w:tcPr>
            <w:tcW w:w="3690" w:type="dxa"/>
            <w:gridSpan w:val="2"/>
            <w:tcBorders>
              <w:bottom w:val="single" w:sz="4" w:space="0" w:color="auto"/>
            </w:tcBorders>
          </w:tcPr>
          <w:p w14:paraId="6D2573A5" w14:textId="77777777" w:rsidR="00F747DC" w:rsidRPr="007317DE" w:rsidRDefault="00F747DC" w:rsidP="000B250C">
            <w:pPr>
              <w:rPr>
                <w:rFonts w:asciiTheme="minorHAnsi" w:hAnsiTheme="minorHAnsi" w:cstheme="minorHAnsi"/>
                <w:sz w:val="20"/>
                <w:szCs w:val="20"/>
              </w:rPr>
            </w:pPr>
            <w:r w:rsidRPr="007317DE">
              <w:rPr>
                <w:rFonts w:asciiTheme="minorHAnsi" w:hAnsiTheme="minorHAnsi" w:cstheme="minorHAnsi"/>
                <w:sz w:val="20"/>
                <w:szCs w:val="20"/>
              </w:rPr>
              <w:t>(1) Upon initial assignment to field activities and refresher as deemed necessary by the local SHEMP Manager.</w:t>
            </w:r>
          </w:p>
          <w:p w14:paraId="50D267D1" w14:textId="77777777" w:rsidR="00F747DC" w:rsidRPr="007317DE" w:rsidRDefault="00F747DC" w:rsidP="00F747DC">
            <w:pPr>
              <w:pageBreakBefore/>
              <w:rPr>
                <w:rFonts w:asciiTheme="minorHAnsi" w:hAnsiTheme="minorHAnsi" w:cstheme="minorHAnsi"/>
                <w:sz w:val="20"/>
                <w:szCs w:val="20"/>
              </w:rPr>
            </w:pPr>
            <w:r w:rsidRPr="007317DE">
              <w:rPr>
                <w:rFonts w:asciiTheme="minorHAnsi" w:hAnsiTheme="minorHAnsi" w:cstheme="minorHAnsi"/>
                <w:sz w:val="20"/>
                <w:szCs w:val="20"/>
              </w:rPr>
              <w:t>(2) Before each flight</w:t>
            </w:r>
            <w:r w:rsidR="002765E7" w:rsidRPr="007317DE">
              <w:rPr>
                <w:rFonts w:asciiTheme="minorHAnsi" w:hAnsiTheme="minorHAnsi" w:cstheme="minorHAnsi"/>
                <w:sz w:val="20"/>
                <w:szCs w:val="20"/>
              </w:rPr>
              <w:t>.</w:t>
            </w:r>
          </w:p>
        </w:tc>
      </w:tr>
    </w:tbl>
    <w:p w14:paraId="2F1A54C1" w14:textId="77777777" w:rsidR="003D1FDB" w:rsidRPr="007317DE" w:rsidRDefault="003D1FDB" w:rsidP="0095047E">
      <w:pPr>
        <w:rPr>
          <w:rFonts w:asciiTheme="minorHAnsi" w:hAnsiTheme="minorHAnsi" w:cstheme="minorHAnsi"/>
        </w:rPr>
      </w:pPr>
    </w:p>
    <w:p w14:paraId="20322EAE" w14:textId="77777777" w:rsidR="003D1FDB" w:rsidRPr="007317DE" w:rsidRDefault="00B9371E" w:rsidP="00B9371E">
      <w:pPr>
        <w:pStyle w:val="Heading1"/>
        <w:rPr>
          <w:rFonts w:asciiTheme="minorHAnsi" w:hAnsiTheme="minorHAnsi" w:cstheme="minorHAnsi"/>
        </w:rPr>
      </w:pPr>
      <w:bookmarkStart w:id="118" w:name="_12.0_RECORDKEEPING"/>
      <w:bookmarkStart w:id="119" w:name="_Toc488748108"/>
      <w:bookmarkEnd w:id="118"/>
      <w:r w:rsidRPr="007317DE">
        <w:rPr>
          <w:rFonts w:asciiTheme="minorHAnsi" w:hAnsiTheme="minorHAnsi" w:cstheme="minorHAnsi"/>
        </w:rPr>
        <w:t>12.0</w:t>
      </w:r>
      <w:r w:rsidRPr="007317DE">
        <w:rPr>
          <w:rFonts w:asciiTheme="minorHAnsi" w:hAnsiTheme="minorHAnsi" w:cstheme="minorHAnsi"/>
        </w:rPr>
        <w:tab/>
        <w:t>RECORDKEEPING</w:t>
      </w:r>
      <w:bookmarkEnd w:id="119"/>
    </w:p>
    <w:p w14:paraId="40359663" w14:textId="77777777" w:rsidR="00DE4AB6" w:rsidRPr="007317DE" w:rsidRDefault="00DE4AB6" w:rsidP="009E6D77">
      <w:pPr>
        <w:widowControl/>
        <w:rPr>
          <w:rFonts w:asciiTheme="minorHAnsi" w:hAnsiTheme="minorHAnsi" w:cstheme="minorHAnsi"/>
          <w:highlight w:val="yellow"/>
        </w:rPr>
      </w:pPr>
    </w:p>
    <w:p w14:paraId="7489438E" w14:textId="16CC433E" w:rsidR="00F9711F" w:rsidRPr="007317DE" w:rsidRDefault="00DE4AB6" w:rsidP="009E6D77">
      <w:pPr>
        <w:widowControl/>
        <w:rPr>
          <w:rFonts w:asciiTheme="minorHAnsi" w:hAnsiTheme="minorHAnsi" w:cstheme="minorHAnsi"/>
        </w:rPr>
      </w:pPr>
      <w:r w:rsidRPr="007317DE">
        <w:rPr>
          <w:rFonts w:asciiTheme="minorHAnsi" w:hAnsiTheme="minorHAnsi" w:cstheme="minorHAnsi"/>
        </w:rPr>
        <w:t xml:space="preserve">EPA’s recordkeeping goal </w:t>
      </w:r>
      <w:r w:rsidR="00A21094" w:rsidRPr="007317DE">
        <w:rPr>
          <w:rFonts w:asciiTheme="minorHAnsi" w:hAnsiTheme="minorHAnsi" w:cstheme="minorHAnsi"/>
        </w:rPr>
        <w:t xml:space="preserve">for the </w:t>
      </w:r>
      <w:r w:rsidR="000D566D" w:rsidRPr="007317DE">
        <w:rPr>
          <w:rFonts w:asciiTheme="minorHAnsi" w:hAnsiTheme="minorHAnsi" w:cstheme="minorHAnsi"/>
        </w:rPr>
        <w:t xml:space="preserve">emergency responder </w:t>
      </w:r>
      <w:r w:rsidR="00A21094" w:rsidRPr="007317DE">
        <w:rPr>
          <w:rFonts w:asciiTheme="minorHAnsi" w:hAnsiTheme="minorHAnsi" w:cstheme="minorHAnsi"/>
        </w:rPr>
        <w:t xml:space="preserve">transportation safety program </w:t>
      </w:r>
      <w:r w:rsidRPr="007317DE">
        <w:rPr>
          <w:rFonts w:asciiTheme="minorHAnsi" w:hAnsiTheme="minorHAnsi" w:cstheme="minorHAnsi"/>
        </w:rPr>
        <w:t>is to ensure that nationally consistent, readily acces</w:t>
      </w:r>
      <w:r w:rsidR="00A21094" w:rsidRPr="007317DE">
        <w:rPr>
          <w:rFonts w:asciiTheme="minorHAnsi" w:hAnsiTheme="minorHAnsi" w:cstheme="minorHAnsi"/>
        </w:rPr>
        <w:t xml:space="preserve">sible records are maintained by </w:t>
      </w:r>
      <w:r w:rsidRPr="007317DE">
        <w:rPr>
          <w:rFonts w:asciiTheme="minorHAnsi" w:hAnsiTheme="minorHAnsi" w:cstheme="minorHAnsi"/>
        </w:rPr>
        <w:t>each EPA</w:t>
      </w:r>
      <w:r w:rsidR="00A21094" w:rsidRPr="007317DE">
        <w:rPr>
          <w:rFonts w:asciiTheme="minorHAnsi" w:hAnsiTheme="minorHAnsi" w:cstheme="minorHAnsi"/>
        </w:rPr>
        <w:t xml:space="preserve"> organization. </w:t>
      </w:r>
      <w:hyperlink w:anchor="Table2" w:history="1">
        <w:r w:rsidR="00A21094" w:rsidRPr="007317DE">
          <w:rPr>
            <w:rStyle w:val="Hyperlink"/>
            <w:rFonts w:asciiTheme="minorHAnsi" w:hAnsiTheme="minorHAnsi" w:cstheme="minorHAnsi"/>
          </w:rPr>
          <w:t>Table 2</w:t>
        </w:r>
      </w:hyperlink>
      <w:r w:rsidR="00A21094" w:rsidRPr="007317DE">
        <w:rPr>
          <w:rFonts w:asciiTheme="minorHAnsi" w:hAnsiTheme="minorHAnsi" w:cstheme="minorHAnsi"/>
        </w:rPr>
        <w:t xml:space="preserve"> summarizes t</w:t>
      </w:r>
      <w:r w:rsidRPr="007317DE">
        <w:rPr>
          <w:rFonts w:asciiTheme="minorHAnsi" w:hAnsiTheme="minorHAnsi" w:cstheme="minorHAnsi"/>
        </w:rPr>
        <w:t>he specific recordkeeping procedures that must be followed</w:t>
      </w:r>
      <w:r w:rsidR="000F156B" w:rsidRPr="007317DE">
        <w:rPr>
          <w:rFonts w:asciiTheme="minorHAnsi" w:hAnsiTheme="minorHAnsi" w:cstheme="minorHAnsi"/>
        </w:rPr>
        <w:t>,</w:t>
      </w:r>
      <w:r w:rsidRPr="007317DE">
        <w:rPr>
          <w:rFonts w:asciiTheme="minorHAnsi" w:hAnsiTheme="minorHAnsi" w:cstheme="minorHAnsi"/>
        </w:rPr>
        <w:t xml:space="preserve"> who is expected to complete specific forms, and who must retain copies of the records.</w:t>
      </w:r>
      <w:r w:rsidR="000D566D" w:rsidRPr="007317DE">
        <w:rPr>
          <w:rFonts w:asciiTheme="minorHAnsi" w:hAnsiTheme="minorHAnsi" w:cstheme="minorHAnsi"/>
        </w:rPr>
        <w:t xml:space="preserve"> </w:t>
      </w:r>
      <w:r w:rsidR="006A2A45" w:rsidRPr="007317DE">
        <w:rPr>
          <w:rFonts w:asciiTheme="minorHAnsi" w:hAnsiTheme="minorHAnsi" w:cstheme="minorHAnsi"/>
        </w:rPr>
        <w:t>It does not address record</w:t>
      </w:r>
      <w:r w:rsidR="002765E7" w:rsidRPr="007317DE">
        <w:rPr>
          <w:rFonts w:asciiTheme="minorHAnsi" w:hAnsiTheme="minorHAnsi" w:cstheme="minorHAnsi"/>
        </w:rPr>
        <w:t xml:space="preserve">keeping associated with training, as such procedures are already discussed in the </w:t>
      </w:r>
      <w:hyperlink r:id="rId145" w:history="1">
        <w:r w:rsidR="002765E7" w:rsidRPr="007317DE">
          <w:rPr>
            <w:rStyle w:val="Hyperlink"/>
            <w:rFonts w:asciiTheme="minorHAnsi" w:hAnsiTheme="minorHAnsi" w:cstheme="minorHAnsi"/>
          </w:rPr>
          <w:t>Health and Safety Training Program chapter</w:t>
        </w:r>
      </w:hyperlink>
      <w:r w:rsidR="002765E7" w:rsidRPr="007317DE">
        <w:rPr>
          <w:rFonts w:asciiTheme="minorHAnsi" w:hAnsiTheme="minorHAnsi" w:cstheme="minorHAnsi"/>
        </w:rPr>
        <w:t xml:space="preserve">. </w:t>
      </w:r>
    </w:p>
    <w:tbl>
      <w:tblPr>
        <w:tblStyle w:val="TableGrid"/>
        <w:tblW w:w="11178" w:type="dxa"/>
        <w:tblInd w:w="-630" w:type="dxa"/>
        <w:tblLayout w:type="fixed"/>
        <w:tblLook w:val="04A0" w:firstRow="1" w:lastRow="0" w:firstColumn="1" w:lastColumn="0" w:noHBand="0" w:noVBand="1"/>
      </w:tblPr>
      <w:tblGrid>
        <w:gridCol w:w="2898"/>
        <w:gridCol w:w="3330"/>
        <w:gridCol w:w="2412"/>
        <w:gridCol w:w="2538"/>
      </w:tblGrid>
      <w:tr w:rsidR="00EB518A" w:rsidRPr="007317DE" w14:paraId="60AA7A06" w14:textId="77777777" w:rsidTr="00C85213">
        <w:trPr>
          <w:cantSplit/>
          <w:trHeight w:val="540"/>
          <w:tblHeader/>
        </w:trPr>
        <w:tc>
          <w:tcPr>
            <w:tcW w:w="11178" w:type="dxa"/>
            <w:gridSpan w:val="4"/>
            <w:tcBorders>
              <w:top w:val="nil"/>
              <w:left w:val="nil"/>
              <w:bottom w:val="single" w:sz="4" w:space="0" w:color="auto"/>
              <w:right w:val="nil"/>
            </w:tcBorders>
          </w:tcPr>
          <w:p w14:paraId="50F1A096" w14:textId="2500EFEE" w:rsidR="00EB518A" w:rsidRPr="007317DE" w:rsidRDefault="00717F9E" w:rsidP="00806976">
            <w:pPr>
              <w:pStyle w:val="TableHeading"/>
              <w:keepNext w:val="0"/>
              <w:rPr>
                <w:rFonts w:asciiTheme="minorHAnsi" w:hAnsiTheme="minorHAnsi" w:cstheme="minorHAnsi"/>
                <w:b w:val="0"/>
              </w:rPr>
            </w:pPr>
            <w:bookmarkStart w:id="120" w:name="_Toc367954969"/>
            <w:r w:rsidRPr="007317DE">
              <w:rPr>
                <w:rFonts w:asciiTheme="minorHAnsi" w:hAnsiTheme="minorHAnsi" w:cstheme="minorHAnsi"/>
              </w:rPr>
              <w:lastRenderedPageBreak/>
              <w:t xml:space="preserve">Table </w:t>
            </w:r>
            <w:r w:rsidR="00331417" w:rsidRPr="007317DE">
              <w:rPr>
                <w:rFonts w:asciiTheme="minorHAnsi" w:hAnsiTheme="minorHAnsi" w:cstheme="minorHAnsi"/>
              </w:rPr>
              <w:fldChar w:fldCharType="begin"/>
            </w:r>
            <w:r w:rsidR="00331417" w:rsidRPr="007317DE">
              <w:rPr>
                <w:rFonts w:asciiTheme="minorHAnsi" w:hAnsiTheme="minorHAnsi" w:cstheme="minorHAnsi"/>
              </w:rPr>
              <w:instrText xml:space="preserve"> SEQ Table \* ARABIC </w:instrText>
            </w:r>
            <w:r w:rsidR="00331417" w:rsidRPr="007317DE">
              <w:rPr>
                <w:rFonts w:asciiTheme="minorHAnsi" w:hAnsiTheme="minorHAnsi" w:cstheme="minorHAnsi"/>
              </w:rPr>
              <w:fldChar w:fldCharType="separate"/>
            </w:r>
            <w:r w:rsidR="009E310E" w:rsidRPr="007317DE">
              <w:rPr>
                <w:rFonts w:asciiTheme="minorHAnsi" w:hAnsiTheme="minorHAnsi" w:cstheme="minorHAnsi"/>
                <w:noProof/>
              </w:rPr>
              <w:t>2</w:t>
            </w:r>
            <w:r w:rsidR="00331417" w:rsidRPr="007317DE">
              <w:rPr>
                <w:rFonts w:asciiTheme="minorHAnsi" w:hAnsiTheme="minorHAnsi" w:cstheme="minorHAnsi"/>
                <w:noProof/>
              </w:rPr>
              <w:fldChar w:fldCharType="end"/>
            </w:r>
            <w:r w:rsidRPr="007317DE">
              <w:rPr>
                <w:rFonts w:asciiTheme="minorHAnsi" w:hAnsiTheme="minorHAnsi" w:cstheme="minorHAnsi"/>
              </w:rPr>
              <w:br/>
              <w:t>Transportation Safety Recordkeeping Requirements</w:t>
            </w:r>
            <w:bookmarkEnd w:id="120"/>
          </w:p>
        </w:tc>
      </w:tr>
      <w:tr w:rsidR="00537F7D" w:rsidRPr="007317DE" w14:paraId="2DB9F096" w14:textId="77777777" w:rsidTr="00E23CA7">
        <w:trPr>
          <w:cantSplit/>
          <w:tblHeader/>
        </w:trPr>
        <w:tc>
          <w:tcPr>
            <w:tcW w:w="2898" w:type="dxa"/>
            <w:shd w:val="clear" w:color="auto" w:fill="D9D9D9" w:themeFill="background1" w:themeFillShade="D9"/>
            <w:vAlign w:val="center"/>
          </w:tcPr>
          <w:p w14:paraId="071828BA" w14:textId="77777777" w:rsidR="00EB518A" w:rsidRPr="007317DE" w:rsidRDefault="00EB518A" w:rsidP="00806976">
            <w:pPr>
              <w:widowControl/>
              <w:jc w:val="center"/>
              <w:rPr>
                <w:rFonts w:asciiTheme="minorHAnsi" w:hAnsiTheme="minorHAnsi" w:cstheme="minorHAnsi"/>
                <w:b/>
                <w:sz w:val="20"/>
                <w:szCs w:val="20"/>
              </w:rPr>
            </w:pPr>
            <w:r w:rsidRPr="007317DE">
              <w:rPr>
                <w:rFonts w:asciiTheme="minorHAnsi" w:hAnsiTheme="minorHAnsi" w:cstheme="minorHAnsi"/>
                <w:b/>
                <w:sz w:val="20"/>
                <w:szCs w:val="20"/>
              </w:rPr>
              <w:t>Required Record</w:t>
            </w:r>
          </w:p>
        </w:tc>
        <w:tc>
          <w:tcPr>
            <w:tcW w:w="3330" w:type="dxa"/>
            <w:shd w:val="clear" w:color="auto" w:fill="D9D9D9" w:themeFill="background1" w:themeFillShade="D9"/>
            <w:vAlign w:val="center"/>
          </w:tcPr>
          <w:p w14:paraId="44DF144D" w14:textId="77777777" w:rsidR="00EB518A" w:rsidRPr="007317DE" w:rsidRDefault="00EB518A" w:rsidP="00806976">
            <w:pPr>
              <w:widowControl/>
              <w:jc w:val="center"/>
              <w:rPr>
                <w:rFonts w:asciiTheme="minorHAnsi" w:hAnsiTheme="minorHAnsi" w:cstheme="minorHAnsi"/>
                <w:sz w:val="20"/>
                <w:szCs w:val="20"/>
              </w:rPr>
            </w:pPr>
            <w:r w:rsidRPr="007317DE">
              <w:rPr>
                <w:rFonts w:asciiTheme="minorHAnsi" w:hAnsiTheme="minorHAnsi" w:cstheme="minorHAnsi"/>
                <w:b/>
                <w:sz w:val="20"/>
                <w:szCs w:val="20"/>
              </w:rPr>
              <w:t>Details/Specified Forms</w:t>
            </w:r>
          </w:p>
        </w:tc>
        <w:tc>
          <w:tcPr>
            <w:tcW w:w="2412" w:type="dxa"/>
            <w:shd w:val="clear" w:color="auto" w:fill="D9D9D9" w:themeFill="background1" w:themeFillShade="D9"/>
            <w:vAlign w:val="center"/>
          </w:tcPr>
          <w:p w14:paraId="3D1AB8AC" w14:textId="77777777" w:rsidR="00EB518A" w:rsidRPr="007317DE" w:rsidRDefault="00EB518A" w:rsidP="00806976">
            <w:pPr>
              <w:widowControl/>
              <w:jc w:val="center"/>
              <w:rPr>
                <w:rFonts w:asciiTheme="minorHAnsi" w:hAnsiTheme="minorHAnsi" w:cstheme="minorHAnsi"/>
                <w:sz w:val="20"/>
                <w:szCs w:val="20"/>
              </w:rPr>
            </w:pPr>
            <w:r w:rsidRPr="007317DE">
              <w:rPr>
                <w:rFonts w:asciiTheme="minorHAnsi" w:hAnsiTheme="minorHAnsi" w:cstheme="minorHAnsi"/>
                <w:b/>
                <w:sz w:val="20"/>
                <w:szCs w:val="20"/>
              </w:rPr>
              <w:t xml:space="preserve">Completed/Compiled </w:t>
            </w:r>
            <w:proofErr w:type="spellStart"/>
            <w:r w:rsidRPr="007317DE">
              <w:rPr>
                <w:rFonts w:asciiTheme="minorHAnsi" w:hAnsiTheme="minorHAnsi" w:cstheme="minorHAnsi"/>
                <w:b/>
                <w:sz w:val="20"/>
                <w:szCs w:val="20"/>
              </w:rPr>
              <w:t>By</w:t>
            </w:r>
            <w:r w:rsidRPr="007317DE">
              <w:rPr>
                <w:rFonts w:asciiTheme="minorHAnsi" w:hAnsiTheme="minorHAnsi" w:cstheme="minorHAnsi"/>
                <w:b/>
                <w:sz w:val="20"/>
                <w:szCs w:val="20"/>
                <w:vertAlign w:val="superscript"/>
              </w:rPr>
              <w:t>a</w:t>
            </w:r>
            <w:proofErr w:type="spellEnd"/>
          </w:p>
        </w:tc>
        <w:tc>
          <w:tcPr>
            <w:tcW w:w="2538" w:type="dxa"/>
            <w:shd w:val="clear" w:color="auto" w:fill="D9D9D9" w:themeFill="background1" w:themeFillShade="D9"/>
            <w:vAlign w:val="center"/>
          </w:tcPr>
          <w:p w14:paraId="452B6B23" w14:textId="77777777" w:rsidR="00EB518A" w:rsidRPr="007317DE" w:rsidRDefault="00EB518A" w:rsidP="00806976">
            <w:pPr>
              <w:widowControl/>
              <w:jc w:val="center"/>
              <w:rPr>
                <w:rFonts w:asciiTheme="minorHAnsi" w:hAnsiTheme="minorHAnsi" w:cstheme="minorHAnsi"/>
                <w:sz w:val="20"/>
                <w:szCs w:val="20"/>
              </w:rPr>
            </w:pPr>
            <w:r w:rsidRPr="007317DE">
              <w:rPr>
                <w:rFonts w:asciiTheme="minorHAnsi" w:hAnsiTheme="minorHAnsi" w:cstheme="minorHAnsi"/>
                <w:b/>
                <w:sz w:val="20"/>
                <w:szCs w:val="20"/>
              </w:rPr>
              <w:t xml:space="preserve">Retained </w:t>
            </w:r>
            <w:proofErr w:type="spellStart"/>
            <w:r w:rsidRPr="007317DE">
              <w:rPr>
                <w:rFonts w:asciiTheme="minorHAnsi" w:hAnsiTheme="minorHAnsi" w:cstheme="minorHAnsi"/>
                <w:b/>
                <w:sz w:val="20"/>
                <w:szCs w:val="20"/>
              </w:rPr>
              <w:t>By</w:t>
            </w:r>
            <w:r w:rsidRPr="007317DE">
              <w:rPr>
                <w:rFonts w:asciiTheme="minorHAnsi" w:hAnsiTheme="minorHAnsi" w:cstheme="minorHAnsi"/>
                <w:b/>
                <w:sz w:val="20"/>
                <w:szCs w:val="20"/>
                <w:vertAlign w:val="superscript"/>
              </w:rPr>
              <w:t>a</w:t>
            </w:r>
            <w:proofErr w:type="spellEnd"/>
          </w:p>
        </w:tc>
      </w:tr>
      <w:tr w:rsidR="00537F7D" w:rsidRPr="007317DE" w14:paraId="4130CC69" w14:textId="77777777" w:rsidTr="00E23CA7">
        <w:trPr>
          <w:cantSplit/>
        </w:trPr>
        <w:tc>
          <w:tcPr>
            <w:tcW w:w="2898" w:type="dxa"/>
          </w:tcPr>
          <w:p w14:paraId="514F8049"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rPr>
              <w:t>Verifying employee possession of a valid state driver’s license</w:t>
            </w:r>
          </w:p>
        </w:tc>
        <w:tc>
          <w:tcPr>
            <w:tcW w:w="3330" w:type="dxa"/>
          </w:tcPr>
          <w:p w14:paraId="71F94988"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rPr>
              <w:t>EPA Form 4920-20</w:t>
            </w:r>
          </w:p>
        </w:tc>
        <w:tc>
          <w:tcPr>
            <w:tcW w:w="2412" w:type="dxa"/>
          </w:tcPr>
          <w:p w14:paraId="0386DE85"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rPr>
              <w:t>Vehicle Operator</w:t>
            </w:r>
          </w:p>
        </w:tc>
        <w:tc>
          <w:tcPr>
            <w:tcW w:w="2538" w:type="dxa"/>
          </w:tcPr>
          <w:p w14:paraId="68134E62" w14:textId="77777777" w:rsidR="00EB518A" w:rsidRPr="007317DE" w:rsidRDefault="00EB518A" w:rsidP="00FF4C8C">
            <w:pPr>
              <w:pStyle w:val="ListParagraph"/>
              <w:widowControl/>
              <w:numPr>
                <w:ilvl w:val="0"/>
                <w:numId w:val="42"/>
              </w:numPr>
              <w:ind w:left="208" w:hanging="180"/>
              <w:rPr>
                <w:rFonts w:asciiTheme="minorHAnsi" w:hAnsiTheme="minorHAnsi" w:cstheme="minorHAnsi"/>
                <w:sz w:val="20"/>
                <w:szCs w:val="20"/>
              </w:rPr>
            </w:pPr>
            <w:r w:rsidRPr="007317DE">
              <w:rPr>
                <w:rFonts w:asciiTheme="minorHAnsi" w:hAnsiTheme="minorHAnsi" w:cstheme="minorHAnsi"/>
                <w:sz w:val="20"/>
                <w:szCs w:val="20"/>
              </w:rPr>
              <w:t>Fleet Manager</w:t>
            </w:r>
          </w:p>
          <w:p w14:paraId="47B2FD0A" w14:textId="77777777" w:rsidR="00EB518A" w:rsidRPr="007317DE" w:rsidRDefault="00EB518A" w:rsidP="00FF4C8C">
            <w:pPr>
              <w:pStyle w:val="ListParagraph"/>
              <w:widowControl/>
              <w:numPr>
                <w:ilvl w:val="0"/>
                <w:numId w:val="42"/>
              </w:numPr>
              <w:ind w:left="208" w:hanging="180"/>
              <w:rPr>
                <w:rFonts w:asciiTheme="minorHAnsi" w:hAnsiTheme="minorHAnsi" w:cstheme="minorHAnsi"/>
                <w:sz w:val="20"/>
                <w:szCs w:val="20"/>
              </w:rPr>
            </w:pPr>
            <w:r w:rsidRPr="007317DE">
              <w:rPr>
                <w:rFonts w:asciiTheme="minorHAnsi" w:hAnsiTheme="minorHAnsi" w:cstheme="minorHAnsi"/>
                <w:sz w:val="20"/>
                <w:szCs w:val="20"/>
              </w:rPr>
              <w:t>SHEMP Manager</w:t>
            </w:r>
          </w:p>
          <w:p w14:paraId="38A230A4" w14:textId="77777777" w:rsidR="00EB518A" w:rsidRPr="007317DE" w:rsidRDefault="00EB518A" w:rsidP="00FF4C8C">
            <w:pPr>
              <w:pStyle w:val="ListParagraph"/>
              <w:widowControl/>
              <w:numPr>
                <w:ilvl w:val="0"/>
                <w:numId w:val="42"/>
              </w:numPr>
              <w:ind w:left="208" w:hanging="180"/>
              <w:rPr>
                <w:rFonts w:asciiTheme="minorHAnsi" w:hAnsiTheme="minorHAnsi" w:cstheme="minorHAnsi"/>
                <w:sz w:val="20"/>
                <w:szCs w:val="20"/>
              </w:rPr>
            </w:pPr>
            <w:r w:rsidRPr="007317DE">
              <w:rPr>
                <w:rFonts w:asciiTheme="minorHAnsi" w:hAnsiTheme="minorHAnsi" w:cstheme="minorHAnsi"/>
                <w:sz w:val="20"/>
                <w:szCs w:val="20"/>
              </w:rPr>
              <w:t>Vehicle Operator</w:t>
            </w:r>
          </w:p>
        </w:tc>
      </w:tr>
      <w:tr w:rsidR="00537F7D" w:rsidRPr="007317DE" w14:paraId="10E006A4" w14:textId="77777777" w:rsidTr="00E23CA7">
        <w:trPr>
          <w:cantSplit/>
        </w:trPr>
        <w:tc>
          <w:tcPr>
            <w:tcW w:w="2898" w:type="dxa"/>
          </w:tcPr>
          <w:p w14:paraId="081EA0E7"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rPr>
              <w:t>Obtaining a driving permit for travel in a foreign country</w:t>
            </w:r>
          </w:p>
        </w:tc>
        <w:tc>
          <w:tcPr>
            <w:tcW w:w="3330" w:type="dxa"/>
          </w:tcPr>
          <w:p w14:paraId="1A0F7FB5"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rPr>
              <w:t>International Driving Permit (IDP)</w:t>
            </w:r>
          </w:p>
        </w:tc>
        <w:tc>
          <w:tcPr>
            <w:tcW w:w="2412" w:type="dxa"/>
          </w:tcPr>
          <w:p w14:paraId="5FA308A9" w14:textId="77777777" w:rsidR="00EB518A" w:rsidRPr="007317DE" w:rsidRDefault="00EB518A" w:rsidP="00806976">
            <w:pPr>
              <w:rPr>
                <w:rFonts w:asciiTheme="minorHAnsi" w:hAnsiTheme="minorHAnsi" w:cstheme="minorHAnsi"/>
              </w:rPr>
            </w:pPr>
            <w:r w:rsidRPr="007317DE">
              <w:rPr>
                <w:rFonts w:asciiTheme="minorHAnsi" w:hAnsiTheme="minorHAnsi" w:cstheme="minorHAnsi"/>
                <w:sz w:val="20"/>
                <w:szCs w:val="20"/>
              </w:rPr>
              <w:t>Vehicle Operator</w:t>
            </w:r>
          </w:p>
        </w:tc>
        <w:tc>
          <w:tcPr>
            <w:tcW w:w="2538" w:type="dxa"/>
          </w:tcPr>
          <w:p w14:paraId="0C90274B" w14:textId="77777777" w:rsidR="00EB518A" w:rsidRPr="007317DE" w:rsidRDefault="00EB518A" w:rsidP="00FF4C8C">
            <w:pPr>
              <w:pStyle w:val="ListParagraph"/>
              <w:widowControl/>
              <w:numPr>
                <w:ilvl w:val="0"/>
                <w:numId w:val="42"/>
              </w:numPr>
              <w:ind w:left="208" w:hanging="180"/>
              <w:rPr>
                <w:rFonts w:asciiTheme="minorHAnsi" w:hAnsiTheme="minorHAnsi" w:cstheme="minorHAnsi"/>
                <w:sz w:val="20"/>
                <w:szCs w:val="20"/>
              </w:rPr>
            </w:pPr>
            <w:r w:rsidRPr="007317DE">
              <w:rPr>
                <w:rFonts w:asciiTheme="minorHAnsi" w:hAnsiTheme="minorHAnsi" w:cstheme="minorHAnsi"/>
                <w:sz w:val="20"/>
                <w:szCs w:val="20"/>
              </w:rPr>
              <w:t>Fleet Manager</w:t>
            </w:r>
          </w:p>
          <w:p w14:paraId="1140314E" w14:textId="77777777" w:rsidR="00EB518A" w:rsidRPr="007317DE" w:rsidRDefault="00EB518A" w:rsidP="00FF4C8C">
            <w:pPr>
              <w:pStyle w:val="ListParagraph"/>
              <w:widowControl/>
              <w:numPr>
                <w:ilvl w:val="0"/>
                <w:numId w:val="42"/>
              </w:numPr>
              <w:ind w:left="208" w:hanging="180"/>
              <w:rPr>
                <w:rFonts w:asciiTheme="minorHAnsi" w:hAnsiTheme="minorHAnsi" w:cstheme="minorHAnsi"/>
                <w:sz w:val="20"/>
                <w:szCs w:val="20"/>
              </w:rPr>
            </w:pPr>
            <w:r w:rsidRPr="007317DE">
              <w:rPr>
                <w:rFonts w:asciiTheme="minorHAnsi" w:hAnsiTheme="minorHAnsi" w:cstheme="minorHAnsi"/>
                <w:sz w:val="20"/>
                <w:szCs w:val="20"/>
              </w:rPr>
              <w:t>SHEMP Manager</w:t>
            </w:r>
          </w:p>
          <w:p w14:paraId="66B034A2" w14:textId="77777777" w:rsidR="00EB518A" w:rsidRPr="007317DE" w:rsidRDefault="00EB518A" w:rsidP="00FF4C8C">
            <w:pPr>
              <w:pStyle w:val="ListParagraph"/>
              <w:widowControl/>
              <w:numPr>
                <w:ilvl w:val="0"/>
                <w:numId w:val="42"/>
              </w:numPr>
              <w:ind w:left="208" w:hanging="180"/>
              <w:rPr>
                <w:rFonts w:asciiTheme="minorHAnsi" w:hAnsiTheme="minorHAnsi" w:cstheme="minorHAnsi"/>
                <w:sz w:val="20"/>
                <w:szCs w:val="20"/>
              </w:rPr>
            </w:pPr>
            <w:r w:rsidRPr="007317DE">
              <w:rPr>
                <w:rFonts w:asciiTheme="minorHAnsi" w:hAnsiTheme="minorHAnsi" w:cstheme="minorHAnsi"/>
                <w:sz w:val="20"/>
                <w:szCs w:val="20"/>
              </w:rPr>
              <w:t>Vehicle Operator</w:t>
            </w:r>
          </w:p>
        </w:tc>
      </w:tr>
      <w:tr w:rsidR="00537F7D" w:rsidRPr="007317DE" w14:paraId="357B964C" w14:textId="77777777" w:rsidTr="00E23CA7">
        <w:trPr>
          <w:cantSplit/>
        </w:trPr>
        <w:tc>
          <w:tcPr>
            <w:tcW w:w="2898" w:type="dxa"/>
          </w:tcPr>
          <w:p w14:paraId="7D6B889B"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rPr>
              <w:t>Conducting a pre-trip or pre-use vehicle safety inspection</w:t>
            </w:r>
          </w:p>
        </w:tc>
        <w:tc>
          <w:tcPr>
            <w:tcW w:w="3330" w:type="dxa"/>
          </w:tcPr>
          <w:p w14:paraId="2164AA02" w14:textId="269D9E0F" w:rsidR="00EB518A" w:rsidRPr="007317DE" w:rsidRDefault="00EB518A" w:rsidP="00FF4C8C">
            <w:pPr>
              <w:pStyle w:val="ListParagraph"/>
              <w:widowControl/>
              <w:numPr>
                <w:ilvl w:val="0"/>
                <w:numId w:val="44"/>
              </w:numPr>
              <w:ind w:left="208" w:hanging="180"/>
              <w:rPr>
                <w:rFonts w:asciiTheme="minorHAnsi" w:hAnsiTheme="minorHAnsi" w:cstheme="minorHAnsi"/>
                <w:sz w:val="20"/>
                <w:szCs w:val="20"/>
              </w:rPr>
            </w:pPr>
            <w:r w:rsidRPr="007317DE">
              <w:rPr>
                <w:rFonts w:asciiTheme="minorHAnsi" w:hAnsiTheme="minorHAnsi" w:cstheme="minorHAnsi"/>
                <w:sz w:val="20"/>
                <w:szCs w:val="20"/>
              </w:rPr>
              <w:t>Safety inspection checklist for passenger vehicles (</w:t>
            </w:r>
            <w:r w:rsidR="00E23CA7" w:rsidRPr="007317DE">
              <w:rPr>
                <w:rFonts w:asciiTheme="minorHAnsi" w:hAnsiTheme="minorHAnsi" w:cstheme="minorHAnsi"/>
                <w:sz w:val="20"/>
                <w:szCs w:val="20"/>
              </w:rPr>
              <w:t xml:space="preserve">see the </w:t>
            </w:r>
            <w:hyperlink r:id="rId146" w:history="1">
              <w:r w:rsidR="00E23CA7" w:rsidRPr="007317DE">
                <w:rPr>
                  <w:rStyle w:val="Hyperlink"/>
                  <w:rFonts w:asciiTheme="minorHAnsi" w:hAnsiTheme="minorHAnsi" w:cstheme="minorHAnsi"/>
                  <w:sz w:val="20"/>
                  <w:szCs w:val="20"/>
                </w:rPr>
                <w:t>“Forms” section of the manual’s website</w:t>
              </w:r>
            </w:hyperlink>
            <w:r w:rsidR="00E23CA7" w:rsidRPr="007317DE">
              <w:rPr>
                <w:rFonts w:asciiTheme="minorHAnsi" w:hAnsiTheme="minorHAnsi" w:cstheme="minorHAnsi"/>
                <w:color w:val="000000"/>
                <w:sz w:val="20"/>
                <w:szCs w:val="20"/>
              </w:rPr>
              <w:t>.</w:t>
            </w:r>
            <w:r w:rsidRPr="007317DE">
              <w:rPr>
                <w:rFonts w:asciiTheme="minorHAnsi" w:hAnsiTheme="minorHAnsi" w:cstheme="minorHAnsi"/>
                <w:sz w:val="20"/>
                <w:szCs w:val="20"/>
              </w:rPr>
              <w:t>)</w:t>
            </w:r>
          </w:p>
          <w:p w14:paraId="2DDAC068" w14:textId="77777777" w:rsidR="00EB518A" w:rsidRPr="007317DE" w:rsidRDefault="00EB518A" w:rsidP="00FF4C8C">
            <w:pPr>
              <w:pStyle w:val="ListParagraph"/>
              <w:widowControl/>
              <w:numPr>
                <w:ilvl w:val="0"/>
                <w:numId w:val="44"/>
              </w:numPr>
              <w:ind w:left="208" w:hanging="180"/>
              <w:rPr>
                <w:rFonts w:asciiTheme="minorHAnsi" w:hAnsiTheme="minorHAnsi" w:cstheme="minorHAnsi"/>
                <w:sz w:val="20"/>
                <w:szCs w:val="20"/>
              </w:rPr>
            </w:pPr>
            <w:r w:rsidRPr="007317DE">
              <w:rPr>
                <w:rFonts w:asciiTheme="minorHAnsi" w:hAnsiTheme="minorHAnsi" w:cstheme="minorHAnsi"/>
                <w:sz w:val="20"/>
                <w:szCs w:val="20"/>
              </w:rPr>
              <w:t>Safety inspection checklists for off-road vehicles</w:t>
            </w:r>
          </w:p>
        </w:tc>
        <w:tc>
          <w:tcPr>
            <w:tcW w:w="2412" w:type="dxa"/>
          </w:tcPr>
          <w:p w14:paraId="3C1419AB" w14:textId="77777777" w:rsidR="00EB518A" w:rsidRPr="007317DE" w:rsidRDefault="00EB518A" w:rsidP="00806976">
            <w:pPr>
              <w:rPr>
                <w:rFonts w:asciiTheme="minorHAnsi" w:hAnsiTheme="minorHAnsi" w:cstheme="minorHAnsi"/>
              </w:rPr>
            </w:pPr>
            <w:r w:rsidRPr="007317DE">
              <w:rPr>
                <w:rFonts w:asciiTheme="minorHAnsi" w:hAnsiTheme="minorHAnsi" w:cstheme="minorHAnsi"/>
                <w:sz w:val="20"/>
                <w:szCs w:val="20"/>
              </w:rPr>
              <w:t>Vehicle Operator</w:t>
            </w:r>
          </w:p>
        </w:tc>
        <w:tc>
          <w:tcPr>
            <w:tcW w:w="2538" w:type="dxa"/>
          </w:tcPr>
          <w:p w14:paraId="6A297E53" w14:textId="77777777" w:rsidR="00EB518A" w:rsidRPr="007317DE" w:rsidRDefault="00EB518A" w:rsidP="00FF4C8C">
            <w:pPr>
              <w:pStyle w:val="ListParagraph"/>
              <w:widowControl/>
              <w:numPr>
                <w:ilvl w:val="0"/>
                <w:numId w:val="45"/>
              </w:numPr>
              <w:ind w:left="208" w:hanging="180"/>
              <w:rPr>
                <w:rFonts w:asciiTheme="minorHAnsi" w:hAnsiTheme="minorHAnsi" w:cstheme="minorHAnsi"/>
                <w:sz w:val="20"/>
                <w:szCs w:val="20"/>
              </w:rPr>
            </w:pPr>
            <w:r w:rsidRPr="007317DE">
              <w:rPr>
                <w:rFonts w:asciiTheme="minorHAnsi" w:hAnsiTheme="minorHAnsi" w:cstheme="minorHAnsi"/>
                <w:sz w:val="20"/>
                <w:szCs w:val="20"/>
              </w:rPr>
              <w:t>Field office or site files</w:t>
            </w:r>
          </w:p>
          <w:p w14:paraId="54E021C0" w14:textId="77777777" w:rsidR="00EB518A" w:rsidRPr="007317DE" w:rsidRDefault="00EB518A" w:rsidP="00FF4C8C">
            <w:pPr>
              <w:pStyle w:val="ListParagraph"/>
              <w:widowControl/>
              <w:numPr>
                <w:ilvl w:val="0"/>
                <w:numId w:val="45"/>
              </w:numPr>
              <w:ind w:left="208" w:hanging="180"/>
              <w:rPr>
                <w:rFonts w:asciiTheme="minorHAnsi" w:hAnsiTheme="minorHAnsi" w:cstheme="minorHAnsi"/>
                <w:sz w:val="20"/>
                <w:szCs w:val="20"/>
              </w:rPr>
            </w:pPr>
            <w:r w:rsidRPr="007317DE">
              <w:rPr>
                <w:rFonts w:asciiTheme="minorHAnsi" w:hAnsiTheme="minorHAnsi" w:cstheme="minorHAnsi"/>
                <w:sz w:val="20"/>
                <w:szCs w:val="20"/>
                <w:highlight w:val="yellow"/>
              </w:rPr>
              <w:t>Another designated person</w:t>
            </w:r>
          </w:p>
        </w:tc>
      </w:tr>
      <w:tr w:rsidR="00537F7D" w:rsidRPr="007317DE" w14:paraId="3BC1E141" w14:textId="77777777" w:rsidTr="00E23CA7">
        <w:trPr>
          <w:cantSplit/>
        </w:trPr>
        <w:tc>
          <w:tcPr>
            <w:tcW w:w="2898" w:type="dxa"/>
            <w:tcBorders>
              <w:bottom w:val="single" w:sz="4" w:space="0" w:color="auto"/>
            </w:tcBorders>
          </w:tcPr>
          <w:p w14:paraId="6141A964"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rPr>
              <w:t>Verifying operator credentials and vehicle condition when hiring snowcat services</w:t>
            </w:r>
          </w:p>
        </w:tc>
        <w:tc>
          <w:tcPr>
            <w:tcW w:w="3330" w:type="dxa"/>
            <w:tcBorders>
              <w:bottom w:val="single" w:sz="4" w:space="0" w:color="auto"/>
            </w:tcBorders>
          </w:tcPr>
          <w:p w14:paraId="2F0C3B9E" w14:textId="77777777" w:rsidR="00EB518A" w:rsidRPr="007317DE" w:rsidRDefault="00EB518A" w:rsidP="00FF4C8C">
            <w:pPr>
              <w:pStyle w:val="ListParagraph"/>
              <w:widowControl/>
              <w:numPr>
                <w:ilvl w:val="0"/>
                <w:numId w:val="44"/>
              </w:numPr>
              <w:ind w:left="208" w:hanging="180"/>
              <w:rPr>
                <w:rFonts w:asciiTheme="minorHAnsi" w:hAnsiTheme="minorHAnsi" w:cstheme="minorHAnsi"/>
                <w:sz w:val="20"/>
                <w:szCs w:val="20"/>
              </w:rPr>
            </w:pPr>
            <w:r w:rsidRPr="007317DE">
              <w:rPr>
                <w:rFonts w:asciiTheme="minorHAnsi" w:hAnsiTheme="minorHAnsi" w:cstheme="minorHAnsi"/>
                <w:sz w:val="20"/>
                <w:szCs w:val="20"/>
              </w:rPr>
              <w:t>Snowcat operator training and certification</w:t>
            </w:r>
          </w:p>
          <w:p w14:paraId="0357F185" w14:textId="77777777" w:rsidR="00EB518A" w:rsidRPr="007317DE" w:rsidRDefault="00EB518A" w:rsidP="00FF4C8C">
            <w:pPr>
              <w:pStyle w:val="ListParagraph"/>
              <w:widowControl/>
              <w:numPr>
                <w:ilvl w:val="0"/>
                <w:numId w:val="44"/>
              </w:numPr>
              <w:ind w:left="208" w:hanging="180"/>
              <w:rPr>
                <w:rFonts w:asciiTheme="minorHAnsi" w:hAnsiTheme="minorHAnsi" w:cstheme="minorHAnsi"/>
                <w:sz w:val="20"/>
                <w:szCs w:val="20"/>
              </w:rPr>
            </w:pPr>
            <w:r w:rsidRPr="007317DE">
              <w:rPr>
                <w:rFonts w:asciiTheme="minorHAnsi" w:hAnsiTheme="minorHAnsi" w:cstheme="minorHAnsi"/>
                <w:sz w:val="20"/>
                <w:szCs w:val="20"/>
              </w:rPr>
              <w:t>Snowcat safety</w:t>
            </w:r>
            <w:r w:rsidR="009445BD" w:rsidRPr="007317DE">
              <w:rPr>
                <w:rFonts w:asciiTheme="minorHAnsi" w:hAnsiTheme="minorHAnsi" w:cstheme="minorHAnsi"/>
                <w:sz w:val="20"/>
                <w:szCs w:val="20"/>
              </w:rPr>
              <w:t xml:space="preserve"> </w:t>
            </w:r>
            <w:r w:rsidRPr="007317DE">
              <w:rPr>
                <w:rFonts w:asciiTheme="minorHAnsi" w:hAnsiTheme="minorHAnsi" w:cstheme="minorHAnsi"/>
                <w:sz w:val="20"/>
                <w:szCs w:val="20"/>
              </w:rPr>
              <w:t>inspection</w:t>
            </w:r>
          </w:p>
        </w:tc>
        <w:tc>
          <w:tcPr>
            <w:tcW w:w="2412" w:type="dxa"/>
            <w:tcBorders>
              <w:bottom w:val="single" w:sz="4" w:space="0" w:color="auto"/>
            </w:tcBorders>
          </w:tcPr>
          <w:p w14:paraId="5FD93BFA" w14:textId="77777777" w:rsidR="00EB518A" w:rsidRPr="007317DE" w:rsidRDefault="00EB518A" w:rsidP="00806976">
            <w:pPr>
              <w:rPr>
                <w:rFonts w:asciiTheme="minorHAnsi" w:hAnsiTheme="minorHAnsi" w:cstheme="minorHAnsi"/>
                <w:sz w:val="20"/>
                <w:szCs w:val="20"/>
              </w:rPr>
            </w:pPr>
            <w:r w:rsidRPr="007317DE">
              <w:rPr>
                <w:rFonts w:asciiTheme="minorHAnsi" w:hAnsiTheme="minorHAnsi" w:cstheme="minorHAnsi"/>
                <w:sz w:val="20"/>
                <w:szCs w:val="20"/>
              </w:rPr>
              <w:t>Snowcat services contractor</w:t>
            </w:r>
          </w:p>
        </w:tc>
        <w:tc>
          <w:tcPr>
            <w:tcW w:w="2538" w:type="dxa"/>
            <w:tcBorders>
              <w:bottom w:val="single" w:sz="4" w:space="0" w:color="auto"/>
            </w:tcBorders>
          </w:tcPr>
          <w:p w14:paraId="2BDEDCA8" w14:textId="77777777" w:rsidR="00EB518A" w:rsidRPr="007317DE" w:rsidRDefault="00EB518A" w:rsidP="00FF4C8C">
            <w:pPr>
              <w:pStyle w:val="ListParagraph"/>
              <w:widowControl/>
              <w:numPr>
                <w:ilvl w:val="0"/>
                <w:numId w:val="45"/>
              </w:numPr>
              <w:ind w:left="208" w:hanging="180"/>
              <w:rPr>
                <w:rFonts w:asciiTheme="minorHAnsi" w:hAnsiTheme="minorHAnsi" w:cstheme="minorHAnsi"/>
                <w:sz w:val="20"/>
                <w:szCs w:val="20"/>
              </w:rPr>
            </w:pPr>
            <w:r w:rsidRPr="007317DE">
              <w:rPr>
                <w:rFonts w:asciiTheme="minorHAnsi" w:hAnsiTheme="minorHAnsi" w:cstheme="minorHAnsi"/>
                <w:sz w:val="20"/>
                <w:szCs w:val="20"/>
              </w:rPr>
              <w:t>Site files</w:t>
            </w:r>
          </w:p>
          <w:p w14:paraId="1FC3F605" w14:textId="77777777" w:rsidR="00EB518A" w:rsidRPr="007317DE" w:rsidRDefault="00EB518A" w:rsidP="00FF4C8C">
            <w:pPr>
              <w:pStyle w:val="ListParagraph"/>
              <w:widowControl/>
              <w:numPr>
                <w:ilvl w:val="0"/>
                <w:numId w:val="45"/>
              </w:numPr>
              <w:ind w:left="208" w:hanging="180"/>
              <w:rPr>
                <w:rFonts w:asciiTheme="minorHAnsi" w:hAnsiTheme="minorHAnsi" w:cstheme="minorHAnsi"/>
                <w:sz w:val="20"/>
                <w:szCs w:val="20"/>
              </w:rPr>
            </w:pPr>
            <w:r w:rsidRPr="007317DE">
              <w:rPr>
                <w:rFonts w:asciiTheme="minorHAnsi" w:hAnsiTheme="minorHAnsi" w:cstheme="minorHAnsi"/>
                <w:sz w:val="20"/>
                <w:szCs w:val="20"/>
                <w:highlight w:val="yellow"/>
              </w:rPr>
              <w:t>SHEMP Manager (or another designated person)</w:t>
            </w:r>
          </w:p>
        </w:tc>
      </w:tr>
      <w:tr w:rsidR="00537F7D" w:rsidRPr="007317DE" w14:paraId="4553F22F" w14:textId="77777777" w:rsidTr="00E23CA7">
        <w:trPr>
          <w:cantSplit/>
        </w:trPr>
        <w:tc>
          <w:tcPr>
            <w:tcW w:w="2898" w:type="dxa"/>
            <w:tcBorders>
              <w:bottom w:val="single" w:sz="4" w:space="0" w:color="auto"/>
            </w:tcBorders>
          </w:tcPr>
          <w:p w14:paraId="17EB4060"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rPr>
              <w:t>Reporting a motor vehicle accident</w:t>
            </w:r>
          </w:p>
        </w:tc>
        <w:tc>
          <w:tcPr>
            <w:tcW w:w="3330" w:type="dxa"/>
            <w:tcBorders>
              <w:bottom w:val="single" w:sz="4" w:space="0" w:color="auto"/>
            </w:tcBorders>
          </w:tcPr>
          <w:p w14:paraId="37115A79" w14:textId="50BE51D2" w:rsidR="00EB518A" w:rsidRPr="007317DE" w:rsidRDefault="00EB518A" w:rsidP="00FF4C8C">
            <w:pPr>
              <w:pStyle w:val="ListParagraph"/>
              <w:widowControl/>
              <w:numPr>
                <w:ilvl w:val="0"/>
                <w:numId w:val="43"/>
              </w:numPr>
              <w:ind w:left="208" w:hanging="180"/>
              <w:rPr>
                <w:rFonts w:asciiTheme="minorHAnsi" w:hAnsiTheme="minorHAnsi" w:cstheme="minorHAnsi"/>
                <w:sz w:val="20"/>
                <w:szCs w:val="20"/>
              </w:rPr>
            </w:pPr>
            <w:r w:rsidRPr="007317DE">
              <w:rPr>
                <w:rFonts w:asciiTheme="minorHAnsi" w:hAnsiTheme="minorHAnsi" w:cstheme="minorHAnsi"/>
                <w:sz w:val="20"/>
                <w:szCs w:val="20"/>
              </w:rPr>
              <w:t>SF-91</w:t>
            </w:r>
            <w:r w:rsidR="00C85213">
              <w:rPr>
                <w:rFonts w:asciiTheme="minorHAnsi" w:hAnsiTheme="minorHAnsi" w:cstheme="minorHAnsi"/>
                <w:sz w:val="20"/>
                <w:szCs w:val="20"/>
              </w:rPr>
              <w:t xml:space="preserve"> and SF-94</w:t>
            </w:r>
          </w:p>
          <w:p w14:paraId="2FC8A541" w14:textId="77777777" w:rsidR="00EB518A" w:rsidRPr="007317DE" w:rsidRDefault="00EB518A" w:rsidP="00FF4C8C">
            <w:pPr>
              <w:pStyle w:val="ListParagraph"/>
              <w:widowControl/>
              <w:numPr>
                <w:ilvl w:val="0"/>
                <w:numId w:val="43"/>
              </w:numPr>
              <w:ind w:left="208" w:hanging="180"/>
              <w:rPr>
                <w:rFonts w:asciiTheme="minorHAnsi" w:hAnsiTheme="minorHAnsi" w:cstheme="minorHAnsi"/>
                <w:sz w:val="20"/>
                <w:szCs w:val="20"/>
              </w:rPr>
            </w:pPr>
            <w:r w:rsidRPr="007317DE">
              <w:rPr>
                <w:rFonts w:asciiTheme="minorHAnsi" w:hAnsiTheme="minorHAnsi" w:cstheme="minorHAnsi"/>
                <w:sz w:val="20"/>
                <w:szCs w:val="20"/>
              </w:rPr>
              <w:t xml:space="preserve">Authorization to travel </w:t>
            </w:r>
          </w:p>
          <w:p w14:paraId="3F788B86" w14:textId="77777777" w:rsidR="00EB518A" w:rsidRPr="007317DE" w:rsidRDefault="00EB518A" w:rsidP="00FF4C8C">
            <w:pPr>
              <w:pStyle w:val="ListParagraph"/>
              <w:widowControl/>
              <w:numPr>
                <w:ilvl w:val="0"/>
                <w:numId w:val="43"/>
              </w:numPr>
              <w:ind w:left="208" w:hanging="180"/>
              <w:rPr>
                <w:rFonts w:asciiTheme="minorHAnsi" w:hAnsiTheme="minorHAnsi" w:cstheme="minorHAnsi"/>
                <w:sz w:val="20"/>
                <w:szCs w:val="20"/>
              </w:rPr>
            </w:pPr>
            <w:r w:rsidRPr="007317DE">
              <w:rPr>
                <w:rFonts w:asciiTheme="minorHAnsi" w:hAnsiTheme="minorHAnsi" w:cstheme="minorHAnsi"/>
                <w:sz w:val="20"/>
                <w:szCs w:val="20"/>
              </w:rPr>
              <w:t xml:space="preserve">Rental contract </w:t>
            </w:r>
          </w:p>
          <w:p w14:paraId="64084978" w14:textId="39FC93D7" w:rsidR="00EB518A" w:rsidRPr="00C85213" w:rsidRDefault="00EB518A" w:rsidP="00C85213">
            <w:pPr>
              <w:pStyle w:val="ListParagraph"/>
              <w:widowControl/>
              <w:numPr>
                <w:ilvl w:val="0"/>
                <w:numId w:val="43"/>
              </w:numPr>
              <w:ind w:left="208" w:hanging="180"/>
              <w:rPr>
                <w:rFonts w:asciiTheme="minorHAnsi" w:hAnsiTheme="minorHAnsi" w:cstheme="minorHAnsi"/>
                <w:sz w:val="20"/>
                <w:szCs w:val="20"/>
              </w:rPr>
            </w:pPr>
            <w:r w:rsidRPr="007317DE">
              <w:rPr>
                <w:rFonts w:asciiTheme="minorHAnsi" w:hAnsiTheme="minorHAnsi" w:cstheme="minorHAnsi"/>
                <w:sz w:val="20"/>
                <w:szCs w:val="20"/>
              </w:rPr>
              <w:t>Police report</w:t>
            </w:r>
            <w:r w:rsidR="00C85213">
              <w:rPr>
                <w:rFonts w:asciiTheme="minorHAnsi" w:hAnsiTheme="minorHAnsi" w:cstheme="minorHAnsi"/>
                <w:sz w:val="20"/>
                <w:szCs w:val="20"/>
              </w:rPr>
              <w:t>/</w:t>
            </w:r>
            <w:r w:rsidRPr="00C85213">
              <w:rPr>
                <w:rFonts w:asciiTheme="minorHAnsi" w:hAnsiTheme="minorHAnsi" w:cstheme="minorHAnsi"/>
                <w:sz w:val="20"/>
                <w:szCs w:val="20"/>
              </w:rPr>
              <w:t xml:space="preserve">Traffic citation </w:t>
            </w:r>
          </w:p>
          <w:p w14:paraId="28E4DF88" w14:textId="6F08AA0B" w:rsidR="00371C50" w:rsidRPr="00C85213" w:rsidRDefault="00EB518A" w:rsidP="00C85213">
            <w:pPr>
              <w:pStyle w:val="ListParagraph"/>
              <w:widowControl/>
              <w:numPr>
                <w:ilvl w:val="0"/>
                <w:numId w:val="43"/>
              </w:numPr>
              <w:ind w:left="208" w:hanging="180"/>
              <w:rPr>
                <w:rFonts w:asciiTheme="minorHAnsi" w:hAnsiTheme="minorHAnsi" w:cstheme="minorHAnsi"/>
                <w:sz w:val="20"/>
                <w:szCs w:val="20"/>
              </w:rPr>
            </w:pPr>
            <w:r w:rsidRPr="007317DE">
              <w:rPr>
                <w:rFonts w:asciiTheme="minorHAnsi" w:hAnsiTheme="minorHAnsi" w:cstheme="minorHAnsi"/>
                <w:sz w:val="20"/>
                <w:szCs w:val="20"/>
              </w:rPr>
              <w:t xml:space="preserve">Others (see </w:t>
            </w:r>
            <w:hyperlink r:id="rId147" w:history="1">
              <w:r w:rsidR="00662448" w:rsidRPr="007317DE">
                <w:rPr>
                  <w:rStyle w:val="Hyperlink"/>
                  <w:rFonts w:asciiTheme="minorHAnsi" w:hAnsiTheme="minorHAnsi" w:cstheme="minorHAnsi"/>
                  <w:sz w:val="20"/>
                  <w:szCs w:val="20"/>
                </w:rPr>
                <w:t xml:space="preserve">the </w:t>
              </w:r>
              <w:r w:rsidRPr="007317DE">
                <w:rPr>
                  <w:rStyle w:val="Hyperlink"/>
                  <w:rFonts w:asciiTheme="minorHAnsi" w:hAnsiTheme="minorHAnsi" w:cstheme="minorHAnsi"/>
                  <w:sz w:val="20"/>
                  <w:szCs w:val="20"/>
                </w:rPr>
                <w:t>Injury, Illness, and Exposure Reporting</w:t>
              </w:r>
              <w:r w:rsidR="00662448" w:rsidRPr="007317DE">
                <w:rPr>
                  <w:rStyle w:val="Hyperlink"/>
                  <w:rFonts w:asciiTheme="minorHAnsi" w:hAnsiTheme="minorHAnsi" w:cstheme="minorHAnsi"/>
                  <w:sz w:val="20"/>
                  <w:szCs w:val="20"/>
                </w:rPr>
                <w:t xml:space="preserve"> chapter</w:t>
              </w:r>
            </w:hyperlink>
            <w:r w:rsidRPr="007317DE">
              <w:rPr>
                <w:rFonts w:asciiTheme="minorHAnsi" w:hAnsiTheme="minorHAnsi" w:cstheme="minorHAnsi"/>
                <w:sz w:val="20"/>
                <w:szCs w:val="20"/>
              </w:rPr>
              <w:t>)</w:t>
            </w:r>
          </w:p>
        </w:tc>
        <w:tc>
          <w:tcPr>
            <w:tcW w:w="2412" w:type="dxa"/>
            <w:tcBorders>
              <w:bottom w:val="single" w:sz="4" w:space="0" w:color="auto"/>
            </w:tcBorders>
          </w:tcPr>
          <w:p w14:paraId="6F602F8F" w14:textId="77777777" w:rsidR="00EB518A" w:rsidRPr="007317DE" w:rsidRDefault="00EB518A" w:rsidP="00FF4C8C">
            <w:pPr>
              <w:pStyle w:val="ListParagraph"/>
              <w:widowControl/>
              <w:numPr>
                <w:ilvl w:val="0"/>
                <w:numId w:val="43"/>
              </w:numPr>
              <w:ind w:left="162" w:hanging="180"/>
              <w:rPr>
                <w:rFonts w:asciiTheme="minorHAnsi" w:hAnsiTheme="minorHAnsi" w:cstheme="minorHAnsi"/>
                <w:sz w:val="20"/>
                <w:szCs w:val="20"/>
              </w:rPr>
            </w:pPr>
            <w:r w:rsidRPr="007317DE">
              <w:rPr>
                <w:rFonts w:asciiTheme="minorHAnsi" w:hAnsiTheme="minorHAnsi" w:cstheme="minorHAnsi"/>
                <w:sz w:val="20"/>
                <w:szCs w:val="20"/>
              </w:rPr>
              <w:t>Vehicle Operator</w:t>
            </w:r>
          </w:p>
          <w:p w14:paraId="580D61E8" w14:textId="77777777" w:rsidR="00EB518A" w:rsidRPr="007317DE" w:rsidRDefault="00EB518A" w:rsidP="00FF4C8C">
            <w:pPr>
              <w:pStyle w:val="ListParagraph"/>
              <w:widowControl/>
              <w:numPr>
                <w:ilvl w:val="0"/>
                <w:numId w:val="43"/>
              </w:numPr>
              <w:ind w:left="208" w:hanging="226"/>
              <w:rPr>
                <w:rFonts w:asciiTheme="minorHAnsi" w:hAnsiTheme="minorHAnsi" w:cstheme="minorHAnsi"/>
                <w:sz w:val="20"/>
                <w:szCs w:val="20"/>
              </w:rPr>
            </w:pPr>
            <w:r w:rsidRPr="007317DE">
              <w:rPr>
                <w:rFonts w:asciiTheme="minorHAnsi" w:hAnsiTheme="minorHAnsi" w:cstheme="minorHAnsi"/>
                <w:sz w:val="20"/>
                <w:szCs w:val="20"/>
                <w:highlight w:val="yellow"/>
              </w:rPr>
              <w:t>Supervisor (or another designated person)</w:t>
            </w:r>
          </w:p>
          <w:p w14:paraId="1471DCEC" w14:textId="77777777" w:rsidR="00371C50" w:rsidRPr="007317DE" w:rsidRDefault="00371C50" w:rsidP="00FF4C8C">
            <w:pPr>
              <w:pStyle w:val="ListParagraph"/>
              <w:widowControl/>
              <w:numPr>
                <w:ilvl w:val="0"/>
                <w:numId w:val="43"/>
              </w:numPr>
              <w:ind w:left="252" w:hanging="252"/>
              <w:rPr>
                <w:rFonts w:asciiTheme="minorHAnsi" w:hAnsiTheme="minorHAnsi" w:cstheme="minorHAnsi"/>
                <w:sz w:val="20"/>
                <w:szCs w:val="20"/>
              </w:rPr>
            </w:pPr>
            <w:r w:rsidRPr="007317DE">
              <w:rPr>
                <w:rFonts w:asciiTheme="minorHAnsi" w:hAnsiTheme="minorHAnsi" w:cstheme="minorHAnsi"/>
                <w:sz w:val="20"/>
                <w:szCs w:val="20"/>
              </w:rPr>
              <w:t>Witness(es)</w:t>
            </w:r>
          </w:p>
        </w:tc>
        <w:tc>
          <w:tcPr>
            <w:tcW w:w="2538" w:type="dxa"/>
            <w:tcBorders>
              <w:bottom w:val="single" w:sz="4" w:space="0" w:color="auto"/>
            </w:tcBorders>
          </w:tcPr>
          <w:p w14:paraId="6F3502D4" w14:textId="77777777" w:rsidR="00EB518A" w:rsidRPr="007317DE" w:rsidRDefault="00EB518A" w:rsidP="00FF4C8C">
            <w:pPr>
              <w:pStyle w:val="ListParagraph"/>
              <w:widowControl/>
              <w:numPr>
                <w:ilvl w:val="0"/>
                <w:numId w:val="43"/>
              </w:numPr>
              <w:ind w:left="208" w:hanging="180"/>
              <w:rPr>
                <w:rFonts w:asciiTheme="minorHAnsi" w:hAnsiTheme="minorHAnsi" w:cstheme="minorHAnsi"/>
                <w:sz w:val="20"/>
                <w:szCs w:val="20"/>
              </w:rPr>
            </w:pPr>
            <w:r w:rsidRPr="007317DE">
              <w:rPr>
                <w:rFonts w:asciiTheme="minorHAnsi" w:hAnsiTheme="minorHAnsi" w:cstheme="minorHAnsi"/>
                <w:sz w:val="20"/>
                <w:szCs w:val="20"/>
              </w:rPr>
              <w:t>Vehicle Operator</w:t>
            </w:r>
          </w:p>
          <w:p w14:paraId="5FBA6897" w14:textId="77777777" w:rsidR="00EB518A" w:rsidRPr="007317DE" w:rsidRDefault="00EB518A" w:rsidP="00FF4C8C">
            <w:pPr>
              <w:pStyle w:val="ListParagraph"/>
              <w:widowControl/>
              <w:numPr>
                <w:ilvl w:val="0"/>
                <w:numId w:val="43"/>
              </w:numPr>
              <w:ind w:left="208" w:hanging="180"/>
              <w:rPr>
                <w:rFonts w:asciiTheme="minorHAnsi" w:hAnsiTheme="minorHAnsi" w:cstheme="minorHAnsi"/>
                <w:sz w:val="20"/>
                <w:szCs w:val="20"/>
              </w:rPr>
            </w:pPr>
            <w:r w:rsidRPr="007317DE">
              <w:rPr>
                <w:rFonts w:asciiTheme="minorHAnsi" w:hAnsiTheme="minorHAnsi" w:cstheme="minorHAnsi"/>
                <w:sz w:val="20"/>
                <w:szCs w:val="20"/>
              </w:rPr>
              <w:t>Supervisor</w:t>
            </w:r>
          </w:p>
          <w:p w14:paraId="0D4B4026" w14:textId="77777777" w:rsidR="00EB518A" w:rsidRPr="007317DE" w:rsidRDefault="00EB518A" w:rsidP="00FF4C8C">
            <w:pPr>
              <w:pStyle w:val="ListParagraph"/>
              <w:widowControl/>
              <w:numPr>
                <w:ilvl w:val="0"/>
                <w:numId w:val="43"/>
              </w:numPr>
              <w:ind w:left="208" w:hanging="180"/>
              <w:rPr>
                <w:rFonts w:asciiTheme="minorHAnsi" w:hAnsiTheme="minorHAnsi" w:cstheme="minorHAnsi"/>
                <w:sz w:val="20"/>
                <w:szCs w:val="20"/>
              </w:rPr>
            </w:pPr>
            <w:r w:rsidRPr="007317DE">
              <w:rPr>
                <w:rFonts w:asciiTheme="minorHAnsi" w:hAnsiTheme="minorHAnsi" w:cstheme="minorHAnsi"/>
                <w:sz w:val="20"/>
                <w:szCs w:val="20"/>
              </w:rPr>
              <w:t>Fleet Manager or AMC</w:t>
            </w:r>
          </w:p>
          <w:p w14:paraId="1AE8BCBC" w14:textId="77777777" w:rsidR="00EB518A" w:rsidRPr="007317DE" w:rsidRDefault="00EB518A" w:rsidP="00FF4C8C">
            <w:pPr>
              <w:pStyle w:val="ListParagraph"/>
              <w:widowControl/>
              <w:numPr>
                <w:ilvl w:val="0"/>
                <w:numId w:val="43"/>
              </w:numPr>
              <w:ind w:left="208" w:hanging="180"/>
              <w:rPr>
                <w:rFonts w:asciiTheme="minorHAnsi" w:hAnsiTheme="minorHAnsi" w:cstheme="minorHAnsi"/>
                <w:sz w:val="20"/>
                <w:szCs w:val="20"/>
              </w:rPr>
            </w:pPr>
            <w:r w:rsidRPr="007317DE">
              <w:rPr>
                <w:rFonts w:asciiTheme="minorHAnsi" w:hAnsiTheme="minorHAnsi" w:cstheme="minorHAnsi"/>
                <w:sz w:val="20"/>
                <w:szCs w:val="20"/>
              </w:rPr>
              <w:t>SHEMP Manager</w:t>
            </w:r>
          </w:p>
          <w:p w14:paraId="6D9D4459" w14:textId="77777777" w:rsidR="00EB518A" w:rsidRPr="007317DE" w:rsidRDefault="00EB518A" w:rsidP="00FF4C8C">
            <w:pPr>
              <w:pStyle w:val="ListParagraph"/>
              <w:widowControl/>
              <w:numPr>
                <w:ilvl w:val="0"/>
                <w:numId w:val="43"/>
              </w:numPr>
              <w:ind w:left="208" w:hanging="180"/>
              <w:rPr>
                <w:rFonts w:asciiTheme="minorHAnsi" w:hAnsiTheme="minorHAnsi" w:cstheme="minorHAnsi"/>
                <w:sz w:val="20"/>
                <w:szCs w:val="20"/>
              </w:rPr>
            </w:pPr>
            <w:r w:rsidRPr="007317DE">
              <w:rPr>
                <w:rFonts w:asciiTheme="minorHAnsi" w:hAnsiTheme="minorHAnsi" w:cstheme="minorHAnsi"/>
                <w:sz w:val="20"/>
                <w:szCs w:val="20"/>
                <w:highlight w:val="yellow"/>
              </w:rPr>
              <w:t>Another designated person</w:t>
            </w:r>
          </w:p>
        </w:tc>
      </w:tr>
      <w:tr w:rsidR="00537F7D" w:rsidRPr="007317DE" w14:paraId="59730FFB" w14:textId="77777777" w:rsidTr="00E23CA7">
        <w:trPr>
          <w:cantSplit/>
        </w:trPr>
        <w:tc>
          <w:tcPr>
            <w:tcW w:w="2898" w:type="dxa"/>
            <w:tcBorders>
              <w:top w:val="single" w:sz="4" w:space="0" w:color="auto"/>
            </w:tcBorders>
          </w:tcPr>
          <w:p w14:paraId="407EC59F"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rPr>
              <w:t>Documenting policies and procedures for emergency driving</w:t>
            </w:r>
          </w:p>
        </w:tc>
        <w:tc>
          <w:tcPr>
            <w:tcW w:w="3330" w:type="dxa"/>
            <w:tcBorders>
              <w:top w:val="single" w:sz="4" w:space="0" w:color="auto"/>
            </w:tcBorders>
          </w:tcPr>
          <w:p w14:paraId="5A7048B7"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rPr>
              <w:t>Documented emergency driving procedures</w:t>
            </w:r>
          </w:p>
        </w:tc>
        <w:tc>
          <w:tcPr>
            <w:tcW w:w="2412" w:type="dxa"/>
            <w:tcBorders>
              <w:top w:val="single" w:sz="4" w:space="0" w:color="auto"/>
            </w:tcBorders>
          </w:tcPr>
          <w:p w14:paraId="20A27A29"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highlight w:val="yellow"/>
              </w:rPr>
              <w:t>SHEMP Manager (or another designated person)</w:t>
            </w:r>
          </w:p>
        </w:tc>
        <w:tc>
          <w:tcPr>
            <w:tcW w:w="2538" w:type="dxa"/>
            <w:tcBorders>
              <w:top w:val="single" w:sz="4" w:space="0" w:color="auto"/>
            </w:tcBorders>
          </w:tcPr>
          <w:p w14:paraId="14353D08"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highlight w:val="yellow"/>
              </w:rPr>
              <w:t>SHEMP Manager (or another designated person)</w:t>
            </w:r>
          </w:p>
        </w:tc>
      </w:tr>
      <w:tr w:rsidR="00537F7D" w:rsidRPr="007317DE" w14:paraId="45FB41FC" w14:textId="77777777" w:rsidTr="00E23CA7">
        <w:trPr>
          <w:cantSplit/>
        </w:trPr>
        <w:tc>
          <w:tcPr>
            <w:tcW w:w="2898" w:type="dxa"/>
          </w:tcPr>
          <w:p w14:paraId="2E38F33D"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rPr>
              <w:t>Conducting a vehicle-trailer-hitch compatibility analysis</w:t>
            </w:r>
          </w:p>
        </w:tc>
        <w:tc>
          <w:tcPr>
            <w:tcW w:w="3330" w:type="dxa"/>
          </w:tcPr>
          <w:p w14:paraId="59D849F1" w14:textId="50B84299"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rPr>
              <w:t>Documented vehicle-trailer-hitch compatibility analysis (</w:t>
            </w:r>
            <w:r w:rsidR="00E23CA7" w:rsidRPr="007317DE">
              <w:rPr>
                <w:rFonts w:asciiTheme="minorHAnsi" w:hAnsiTheme="minorHAnsi" w:cstheme="minorHAnsi"/>
                <w:sz w:val="20"/>
                <w:szCs w:val="20"/>
              </w:rPr>
              <w:t xml:space="preserve">see the </w:t>
            </w:r>
            <w:hyperlink r:id="rId148" w:history="1">
              <w:r w:rsidR="00E23CA7" w:rsidRPr="007317DE">
                <w:rPr>
                  <w:rStyle w:val="Hyperlink"/>
                  <w:rFonts w:asciiTheme="minorHAnsi" w:hAnsiTheme="minorHAnsi" w:cstheme="minorHAnsi"/>
                  <w:sz w:val="20"/>
                </w:rPr>
                <w:t>“Forms” section of the manual’s website</w:t>
              </w:r>
            </w:hyperlink>
            <w:r w:rsidR="00E23CA7" w:rsidRPr="007317DE">
              <w:rPr>
                <w:rFonts w:asciiTheme="minorHAnsi" w:hAnsiTheme="minorHAnsi" w:cstheme="minorHAnsi"/>
                <w:color w:val="000000"/>
              </w:rPr>
              <w:t>.</w:t>
            </w:r>
            <w:r w:rsidRPr="007317DE">
              <w:rPr>
                <w:rFonts w:asciiTheme="minorHAnsi" w:hAnsiTheme="minorHAnsi" w:cstheme="minorHAnsi"/>
                <w:sz w:val="20"/>
                <w:szCs w:val="20"/>
              </w:rPr>
              <w:t>)</w:t>
            </w:r>
          </w:p>
        </w:tc>
        <w:tc>
          <w:tcPr>
            <w:tcW w:w="2412" w:type="dxa"/>
          </w:tcPr>
          <w:p w14:paraId="59999A23"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rPr>
              <w:t>Vehicle Operator</w:t>
            </w:r>
          </w:p>
        </w:tc>
        <w:tc>
          <w:tcPr>
            <w:tcW w:w="2538" w:type="dxa"/>
          </w:tcPr>
          <w:p w14:paraId="74BB06A8"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rPr>
              <w:t>Field office or site files</w:t>
            </w:r>
          </w:p>
        </w:tc>
      </w:tr>
      <w:tr w:rsidR="00537F7D" w:rsidRPr="007317DE" w14:paraId="3B7DF6B1" w14:textId="77777777" w:rsidTr="00E23CA7">
        <w:trPr>
          <w:cantSplit/>
        </w:trPr>
        <w:tc>
          <w:tcPr>
            <w:tcW w:w="2898" w:type="dxa"/>
          </w:tcPr>
          <w:p w14:paraId="531F2A33"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rPr>
              <w:t>Conducting a pre-trip safety check of the tow vehicle and trailer</w:t>
            </w:r>
          </w:p>
        </w:tc>
        <w:tc>
          <w:tcPr>
            <w:tcW w:w="3330" w:type="dxa"/>
          </w:tcPr>
          <w:p w14:paraId="6DA2D592" w14:textId="7394653B"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rPr>
              <w:t>Safety inspection checklist for tow vehicle and trailer (</w:t>
            </w:r>
            <w:r w:rsidR="00E23CA7" w:rsidRPr="007317DE">
              <w:rPr>
                <w:rFonts w:asciiTheme="minorHAnsi" w:hAnsiTheme="minorHAnsi" w:cstheme="minorHAnsi"/>
                <w:sz w:val="20"/>
                <w:szCs w:val="20"/>
              </w:rPr>
              <w:t xml:space="preserve">see the </w:t>
            </w:r>
            <w:hyperlink r:id="rId149" w:history="1">
              <w:r w:rsidR="00E23CA7" w:rsidRPr="007317DE">
                <w:rPr>
                  <w:rStyle w:val="Hyperlink"/>
                  <w:rFonts w:asciiTheme="minorHAnsi" w:hAnsiTheme="minorHAnsi" w:cstheme="minorHAnsi"/>
                  <w:sz w:val="20"/>
                  <w:szCs w:val="20"/>
                </w:rPr>
                <w:t>“Forms” section of the manual’s website</w:t>
              </w:r>
            </w:hyperlink>
            <w:r w:rsidR="00E23CA7" w:rsidRPr="007317DE">
              <w:rPr>
                <w:rFonts w:asciiTheme="minorHAnsi" w:hAnsiTheme="minorHAnsi" w:cstheme="minorHAnsi"/>
                <w:color w:val="000000"/>
                <w:sz w:val="20"/>
                <w:szCs w:val="20"/>
              </w:rPr>
              <w:t>.</w:t>
            </w:r>
            <w:r w:rsidRPr="007317DE">
              <w:rPr>
                <w:rFonts w:asciiTheme="minorHAnsi" w:hAnsiTheme="minorHAnsi" w:cstheme="minorHAnsi"/>
                <w:sz w:val="20"/>
                <w:szCs w:val="20"/>
              </w:rPr>
              <w:t>)</w:t>
            </w:r>
          </w:p>
        </w:tc>
        <w:tc>
          <w:tcPr>
            <w:tcW w:w="2412" w:type="dxa"/>
          </w:tcPr>
          <w:p w14:paraId="1AE82339"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rPr>
              <w:t>Vehicle Operator</w:t>
            </w:r>
          </w:p>
        </w:tc>
        <w:tc>
          <w:tcPr>
            <w:tcW w:w="2538" w:type="dxa"/>
          </w:tcPr>
          <w:p w14:paraId="569C0BCF"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rPr>
              <w:t>Field office or site files</w:t>
            </w:r>
          </w:p>
        </w:tc>
      </w:tr>
      <w:tr w:rsidR="00537F7D" w:rsidRPr="007317DE" w14:paraId="4062CA0A" w14:textId="77777777" w:rsidTr="00E23CA7">
        <w:trPr>
          <w:cantSplit/>
        </w:trPr>
        <w:tc>
          <w:tcPr>
            <w:tcW w:w="2898" w:type="dxa"/>
          </w:tcPr>
          <w:p w14:paraId="6A6DACC1" w14:textId="2A8CF079"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rPr>
              <w:t>Filing a trip plan when operating</w:t>
            </w:r>
            <w:r w:rsidR="002E3FF1" w:rsidRPr="007317DE">
              <w:rPr>
                <w:rFonts w:asciiTheme="minorHAnsi" w:hAnsiTheme="minorHAnsi" w:cstheme="minorHAnsi"/>
                <w:sz w:val="20"/>
                <w:szCs w:val="20"/>
              </w:rPr>
              <w:t xml:space="preserve">  </w:t>
            </w:r>
            <w:r w:rsidRPr="007317DE">
              <w:rPr>
                <w:rFonts w:asciiTheme="minorHAnsi" w:hAnsiTheme="minorHAnsi" w:cstheme="minorHAnsi"/>
                <w:sz w:val="20"/>
                <w:szCs w:val="20"/>
              </w:rPr>
              <w:t>off-road motor vehicles</w:t>
            </w:r>
          </w:p>
        </w:tc>
        <w:tc>
          <w:tcPr>
            <w:tcW w:w="3330" w:type="dxa"/>
          </w:tcPr>
          <w:p w14:paraId="0C895AC2"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rPr>
              <w:t>Trip plan</w:t>
            </w:r>
          </w:p>
        </w:tc>
        <w:tc>
          <w:tcPr>
            <w:tcW w:w="2412" w:type="dxa"/>
          </w:tcPr>
          <w:p w14:paraId="0C6B7482"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rPr>
              <w:t>Vehicle Operator</w:t>
            </w:r>
          </w:p>
        </w:tc>
        <w:tc>
          <w:tcPr>
            <w:tcW w:w="2538" w:type="dxa"/>
          </w:tcPr>
          <w:p w14:paraId="11616344" w14:textId="77777777" w:rsidR="00EB518A" w:rsidRPr="007317DE" w:rsidRDefault="00EB518A" w:rsidP="00FF4C8C">
            <w:pPr>
              <w:pStyle w:val="ListParagraph"/>
              <w:widowControl/>
              <w:numPr>
                <w:ilvl w:val="0"/>
                <w:numId w:val="46"/>
              </w:numPr>
              <w:ind w:left="181" w:hanging="180"/>
              <w:rPr>
                <w:rFonts w:asciiTheme="minorHAnsi" w:hAnsiTheme="minorHAnsi" w:cstheme="minorHAnsi"/>
                <w:sz w:val="20"/>
                <w:szCs w:val="20"/>
              </w:rPr>
            </w:pPr>
            <w:r w:rsidRPr="007317DE">
              <w:rPr>
                <w:rFonts w:asciiTheme="minorHAnsi" w:hAnsiTheme="minorHAnsi" w:cstheme="minorHAnsi"/>
                <w:sz w:val="20"/>
                <w:szCs w:val="20"/>
              </w:rPr>
              <w:t>Supervisor/Field Office</w:t>
            </w:r>
          </w:p>
          <w:p w14:paraId="6029D87B" w14:textId="77777777" w:rsidR="00EB518A" w:rsidRPr="007317DE" w:rsidRDefault="00EB518A" w:rsidP="00FF4C8C">
            <w:pPr>
              <w:pStyle w:val="ListParagraph"/>
              <w:widowControl/>
              <w:numPr>
                <w:ilvl w:val="0"/>
                <w:numId w:val="46"/>
              </w:numPr>
              <w:ind w:left="181" w:hanging="180"/>
              <w:rPr>
                <w:rFonts w:asciiTheme="minorHAnsi" w:hAnsiTheme="minorHAnsi" w:cstheme="minorHAnsi"/>
                <w:sz w:val="20"/>
                <w:szCs w:val="20"/>
              </w:rPr>
            </w:pPr>
            <w:r w:rsidRPr="007317DE">
              <w:rPr>
                <w:rFonts w:asciiTheme="minorHAnsi" w:hAnsiTheme="minorHAnsi" w:cstheme="minorHAnsi"/>
                <w:sz w:val="20"/>
                <w:szCs w:val="20"/>
              </w:rPr>
              <w:t>Site log or file</w:t>
            </w:r>
          </w:p>
        </w:tc>
      </w:tr>
      <w:tr w:rsidR="00537F7D" w:rsidRPr="007317DE" w14:paraId="0ECE08F3" w14:textId="77777777" w:rsidTr="00E23CA7">
        <w:trPr>
          <w:cantSplit/>
        </w:trPr>
        <w:tc>
          <w:tcPr>
            <w:tcW w:w="2898" w:type="dxa"/>
          </w:tcPr>
          <w:p w14:paraId="28EDB5EE"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rPr>
              <w:t>Developing traffic control plans</w:t>
            </w:r>
          </w:p>
        </w:tc>
        <w:tc>
          <w:tcPr>
            <w:tcW w:w="3330" w:type="dxa"/>
          </w:tcPr>
          <w:p w14:paraId="42692C33"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rPr>
              <w:t xml:space="preserve">TTC plan and/or ITCP </w:t>
            </w:r>
          </w:p>
        </w:tc>
        <w:tc>
          <w:tcPr>
            <w:tcW w:w="2412" w:type="dxa"/>
          </w:tcPr>
          <w:p w14:paraId="57D177F8"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highlight w:val="yellow"/>
              </w:rPr>
              <w:t>Onsite Safety Officer (or another designated person)</w:t>
            </w:r>
          </w:p>
        </w:tc>
        <w:tc>
          <w:tcPr>
            <w:tcW w:w="2538" w:type="dxa"/>
          </w:tcPr>
          <w:p w14:paraId="19F43DF6"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rPr>
              <w:t>Site files</w:t>
            </w:r>
          </w:p>
          <w:p w14:paraId="49F9CA2D" w14:textId="77777777" w:rsidR="00EB518A" w:rsidRPr="007317DE" w:rsidRDefault="00EB518A" w:rsidP="00806976">
            <w:pPr>
              <w:pStyle w:val="ListParagraph"/>
              <w:widowControl/>
              <w:ind w:left="181"/>
              <w:rPr>
                <w:rFonts w:asciiTheme="minorHAnsi" w:hAnsiTheme="minorHAnsi" w:cstheme="minorHAnsi"/>
                <w:sz w:val="20"/>
                <w:szCs w:val="20"/>
              </w:rPr>
            </w:pPr>
          </w:p>
        </w:tc>
      </w:tr>
      <w:tr w:rsidR="00537F7D" w:rsidRPr="007317DE" w14:paraId="491C2FE2" w14:textId="77777777" w:rsidTr="00E23CA7">
        <w:trPr>
          <w:cantSplit/>
        </w:trPr>
        <w:tc>
          <w:tcPr>
            <w:tcW w:w="2898" w:type="dxa"/>
          </w:tcPr>
          <w:p w14:paraId="113A1BA3"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rPr>
              <w:t xml:space="preserve">Conducting a vessel safety inspection </w:t>
            </w:r>
          </w:p>
        </w:tc>
        <w:tc>
          <w:tcPr>
            <w:tcW w:w="3330" w:type="dxa"/>
          </w:tcPr>
          <w:p w14:paraId="7D42E905"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rPr>
              <w:t>Vessel safety check form</w:t>
            </w:r>
          </w:p>
        </w:tc>
        <w:tc>
          <w:tcPr>
            <w:tcW w:w="2412" w:type="dxa"/>
          </w:tcPr>
          <w:p w14:paraId="0AF2567C"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rPr>
              <w:t>Vessel Operator</w:t>
            </w:r>
          </w:p>
        </w:tc>
        <w:tc>
          <w:tcPr>
            <w:tcW w:w="2538" w:type="dxa"/>
          </w:tcPr>
          <w:p w14:paraId="0DEC9BA8" w14:textId="77777777" w:rsidR="00EB518A" w:rsidRPr="007317DE" w:rsidRDefault="00EB518A" w:rsidP="00806976">
            <w:pPr>
              <w:pStyle w:val="ListParagraph"/>
              <w:widowControl/>
              <w:ind w:left="1"/>
              <w:rPr>
                <w:rFonts w:asciiTheme="minorHAnsi" w:hAnsiTheme="minorHAnsi" w:cstheme="minorHAnsi"/>
                <w:sz w:val="20"/>
                <w:szCs w:val="20"/>
              </w:rPr>
            </w:pPr>
            <w:r w:rsidRPr="007317DE">
              <w:rPr>
                <w:rFonts w:asciiTheme="minorHAnsi" w:hAnsiTheme="minorHAnsi" w:cstheme="minorHAnsi"/>
                <w:sz w:val="20"/>
                <w:szCs w:val="20"/>
              </w:rPr>
              <w:t>Field office or site files</w:t>
            </w:r>
          </w:p>
        </w:tc>
      </w:tr>
      <w:tr w:rsidR="00537F7D" w:rsidRPr="007317DE" w14:paraId="641F0CB6" w14:textId="77777777" w:rsidTr="00E23CA7">
        <w:trPr>
          <w:cantSplit/>
        </w:trPr>
        <w:tc>
          <w:tcPr>
            <w:tcW w:w="2898" w:type="dxa"/>
          </w:tcPr>
          <w:p w14:paraId="5965BF40"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rPr>
              <w:t>Filing a float plan before embarking</w:t>
            </w:r>
          </w:p>
        </w:tc>
        <w:tc>
          <w:tcPr>
            <w:tcW w:w="3330" w:type="dxa"/>
          </w:tcPr>
          <w:p w14:paraId="2F66E566" w14:textId="2DB1C4B1" w:rsidR="00EB518A" w:rsidRPr="007317DE" w:rsidRDefault="000D2290" w:rsidP="00806976">
            <w:pPr>
              <w:widowControl/>
              <w:rPr>
                <w:rFonts w:asciiTheme="minorHAnsi" w:hAnsiTheme="minorHAnsi" w:cstheme="minorHAnsi"/>
                <w:sz w:val="20"/>
                <w:szCs w:val="20"/>
              </w:rPr>
            </w:pPr>
            <w:r w:rsidRPr="007317DE">
              <w:rPr>
                <w:rFonts w:asciiTheme="minorHAnsi" w:hAnsiTheme="minorHAnsi" w:cstheme="minorHAnsi"/>
                <w:sz w:val="20"/>
                <w:szCs w:val="20"/>
              </w:rPr>
              <w:t>Fl</w:t>
            </w:r>
            <w:r w:rsidR="00EB518A" w:rsidRPr="007317DE">
              <w:rPr>
                <w:rFonts w:asciiTheme="minorHAnsi" w:hAnsiTheme="minorHAnsi" w:cstheme="minorHAnsi"/>
                <w:sz w:val="20"/>
                <w:szCs w:val="20"/>
              </w:rPr>
              <w:t>oat plan (</w:t>
            </w:r>
            <w:r w:rsidR="00E23CA7" w:rsidRPr="007317DE">
              <w:rPr>
                <w:rFonts w:asciiTheme="minorHAnsi" w:hAnsiTheme="minorHAnsi" w:cstheme="minorHAnsi"/>
                <w:sz w:val="20"/>
                <w:szCs w:val="20"/>
              </w:rPr>
              <w:t xml:space="preserve">see the </w:t>
            </w:r>
            <w:hyperlink r:id="rId150" w:history="1">
              <w:r w:rsidR="00E23CA7" w:rsidRPr="007317DE">
                <w:rPr>
                  <w:rStyle w:val="Hyperlink"/>
                  <w:rFonts w:asciiTheme="minorHAnsi" w:hAnsiTheme="minorHAnsi" w:cstheme="minorHAnsi"/>
                  <w:sz w:val="20"/>
                  <w:szCs w:val="20"/>
                </w:rPr>
                <w:t>“Forms” section of the manual’s website</w:t>
              </w:r>
            </w:hyperlink>
            <w:r w:rsidR="00E23CA7" w:rsidRPr="007317DE">
              <w:rPr>
                <w:rFonts w:asciiTheme="minorHAnsi" w:hAnsiTheme="minorHAnsi" w:cstheme="minorHAnsi"/>
                <w:color w:val="000000"/>
                <w:sz w:val="20"/>
                <w:szCs w:val="20"/>
              </w:rPr>
              <w:t>.</w:t>
            </w:r>
            <w:r w:rsidR="00EB518A" w:rsidRPr="007317DE">
              <w:rPr>
                <w:rFonts w:asciiTheme="minorHAnsi" w:hAnsiTheme="minorHAnsi" w:cstheme="minorHAnsi"/>
                <w:sz w:val="20"/>
                <w:szCs w:val="20"/>
              </w:rPr>
              <w:t>)</w:t>
            </w:r>
          </w:p>
        </w:tc>
        <w:tc>
          <w:tcPr>
            <w:tcW w:w="2412" w:type="dxa"/>
          </w:tcPr>
          <w:p w14:paraId="197B4A28"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rPr>
              <w:t>Vessel Operator</w:t>
            </w:r>
          </w:p>
        </w:tc>
        <w:tc>
          <w:tcPr>
            <w:tcW w:w="2538" w:type="dxa"/>
          </w:tcPr>
          <w:p w14:paraId="29D89AAD" w14:textId="77777777" w:rsidR="00EB518A" w:rsidRPr="007317DE" w:rsidRDefault="00EB518A" w:rsidP="00FF4C8C">
            <w:pPr>
              <w:pStyle w:val="ListParagraph"/>
              <w:widowControl/>
              <w:numPr>
                <w:ilvl w:val="0"/>
                <w:numId w:val="46"/>
              </w:numPr>
              <w:ind w:left="181" w:hanging="180"/>
              <w:rPr>
                <w:rFonts w:asciiTheme="minorHAnsi" w:hAnsiTheme="minorHAnsi" w:cstheme="minorHAnsi"/>
                <w:sz w:val="20"/>
                <w:szCs w:val="20"/>
              </w:rPr>
            </w:pPr>
            <w:r w:rsidRPr="007317DE">
              <w:rPr>
                <w:rFonts w:asciiTheme="minorHAnsi" w:hAnsiTheme="minorHAnsi" w:cstheme="minorHAnsi"/>
                <w:sz w:val="20"/>
                <w:szCs w:val="20"/>
              </w:rPr>
              <w:t>Supervisor/Field Office</w:t>
            </w:r>
          </w:p>
          <w:p w14:paraId="75B2B6E3" w14:textId="77777777" w:rsidR="00EB518A" w:rsidRPr="007317DE" w:rsidRDefault="00EB518A" w:rsidP="00FF4C8C">
            <w:pPr>
              <w:pStyle w:val="ListParagraph"/>
              <w:widowControl/>
              <w:numPr>
                <w:ilvl w:val="0"/>
                <w:numId w:val="46"/>
              </w:numPr>
              <w:ind w:left="181" w:hanging="180"/>
              <w:rPr>
                <w:rFonts w:asciiTheme="minorHAnsi" w:hAnsiTheme="minorHAnsi" w:cstheme="minorHAnsi"/>
                <w:sz w:val="20"/>
                <w:szCs w:val="20"/>
              </w:rPr>
            </w:pPr>
            <w:r w:rsidRPr="007317DE">
              <w:rPr>
                <w:rFonts w:asciiTheme="minorHAnsi" w:hAnsiTheme="minorHAnsi" w:cstheme="minorHAnsi"/>
                <w:sz w:val="20"/>
                <w:szCs w:val="20"/>
              </w:rPr>
              <w:t>Site log or file</w:t>
            </w:r>
          </w:p>
        </w:tc>
      </w:tr>
      <w:tr w:rsidR="00537F7D" w:rsidRPr="007317DE" w14:paraId="26325D65" w14:textId="77777777" w:rsidTr="00E23CA7">
        <w:trPr>
          <w:cantSplit/>
        </w:trPr>
        <w:tc>
          <w:tcPr>
            <w:tcW w:w="2898" w:type="dxa"/>
          </w:tcPr>
          <w:p w14:paraId="163791D7"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rPr>
              <w:t>Establishing Agency-specific flight program standards</w:t>
            </w:r>
          </w:p>
        </w:tc>
        <w:tc>
          <w:tcPr>
            <w:tcW w:w="3330" w:type="dxa"/>
          </w:tcPr>
          <w:p w14:paraId="6CE291E9"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rPr>
              <w:t>Documented flight program standards</w:t>
            </w:r>
          </w:p>
        </w:tc>
        <w:tc>
          <w:tcPr>
            <w:tcW w:w="2412" w:type="dxa"/>
          </w:tcPr>
          <w:p w14:paraId="4B04894F"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highlight w:val="yellow"/>
              </w:rPr>
              <w:t>OSC, Onsite Safety Officer, or SHEMP Manager (or another designated person)</w:t>
            </w:r>
          </w:p>
        </w:tc>
        <w:tc>
          <w:tcPr>
            <w:tcW w:w="2538" w:type="dxa"/>
          </w:tcPr>
          <w:p w14:paraId="08148AAC" w14:textId="77777777" w:rsidR="00EB518A" w:rsidRPr="007317DE" w:rsidRDefault="00EB518A" w:rsidP="00FF4C8C">
            <w:pPr>
              <w:pStyle w:val="ListParagraph"/>
              <w:widowControl/>
              <w:numPr>
                <w:ilvl w:val="0"/>
                <w:numId w:val="47"/>
              </w:numPr>
              <w:ind w:left="181" w:hanging="181"/>
              <w:rPr>
                <w:rFonts w:asciiTheme="minorHAnsi" w:hAnsiTheme="minorHAnsi" w:cstheme="minorHAnsi"/>
                <w:sz w:val="20"/>
                <w:szCs w:val="20"/>
              </w:rPr>
            </w:pPr>
            <w:r w:rsidRPr="007317DE">
              <w:rPr>
                <w:rFonts w:asciiTheme="minorHAnsi" w:hAnsiTheme="minorHAnsi" w:cstheme="minorHAnsi"/>
                <w:sz w:val="20"/>
                <w:szCs w:val="20"/>
              </w:rPr>
              <w:t>Field office or site files</w:t>
            </w:r>
          </w:p>
          <w:p w14:paraId="17189C56" w14:textId="77777777" w:rsidR="00EB518A" w:rsidRPr="007317DE" w:rsidRDefault="00EB518A" w:rsidP="00FF4C8C">
            <w:pPr>
              <w:pStyle w:val="ListParagraph"/>
              <w:widowControl/>
              <w:numPr>
                <w:ilvl w:val="0"/>
                <w:numId w:val="47"/>
              </w:numPr>
              <w:ind w:left="181" w:hanging="181"/>
              <w:rPr>
                <w:rFonts w:asciiTheme="minorHAnsi" w:hAnsiTheme="minorHAnsi" w:cstheme="minorHAnsi"/>
                <w:sz w:val="20"/>
                <w:szCs w:val="20"/>
              </w:rPr>
            </w:pPr>
            <w:r w:rsidRPr="007317DE">
              <w:rPr>
                <w:rFonts w:asciiTheme="minorHAnsi" w:hAnsiTheme="minorHAnsi" w:cstheme="minorHAnsi"/>
                <w:sz w:val="20"/>
                <w:szCs w:val="20"/>
                <w:highlight w:val="yellow"/>
              </w:rPr>
              <w:t>SHEMP Manager (or another designated person</w:t>
            </w:r>
            <w:r w:rsidRPr="007317DE">
              <w:rPr>
                <w:rFonts w:asciiTheme="minorHAnsi" w:hAnsiTheme="minorHAnsi" w:cstheme="minorHAnsi"/>
                <w:sz w:val="20"/>
                <w:szCs w:val="20"/>
              </w:rPr>
              <w:t>)</w:t>
            </w:r>
          </w:p>
        </w:tc>
      </w:tr>
      <w:tr w:rsidR="00537F7D" w:rsidRPr="007317DE" w14:paraId="506E4DEE" w14:textId="77777777" w:rsidTr="00E23CA7">
        <w:trPr>
          <w:cantSplit/>
        </w:trPr>
        <w:tc>
          <w:tcPr>
            <w:tcW w:w="2898" w:type="dxa"/>
          </w:tcPr>
          <w:p w14:paraId="7535B079"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rPr>
              <w:t>Filing a flight plan before departing</w:t>
            </w:r>
          </w:p>
        </w:tc>
        <w:tc>
          <w:tcPr>
            <w:tcW w:w="3330" w:type="dxa"/>
          </w:tcPr>
          <w:p w14:paraId="27C0086C" w14:textId="07A038EA" w:rsidR="00EB518A" w:rsidRPr="007317DE" w:rsidRDefault="000D2290" w:rsidP="00806976">
            <w:pPr>
              <w:widowControl/>
              <w:rPr>
                <w:rFonts w:asciiTheme="minorHAnsi" w:hAnsiTheme="minorHAnsi" w:cstheme="minorHAnsi"/>
                <w:sz w:val="20"/>
                <w:szCs w:val="20"/>
              </w:rPr>
            </w:pPr>
            <w:r w:rsidRPr="007317DE">
              <w:rPr>
                <w:rFonts w:asciiTheme="minorHAnsi" w:hAnsiTheme="minorHAnsi" w:cstheme="minorHAnsi"/>
                <w:sz w:val="20"/>
                <w:szCs w:val="20"/>
              </w:rPr>
              <w:t>F</w:t>
            </w:r>
            <w:r w:rsidR="00EB518A" w:rsidRPr="007317DE">
              <w:rPr>
                <w:rFonts w:asciiTheme="minorHAnsi" w:hAnsiTheme="minorHAnsi" w:cstheme="minorHAnsi"/>
                <w:sz w:val="20"/>
                <w:szCs w:val="20"/>
              </w:rPr>
              <w:t xml:space="preserve">light plan </w:t>
            </w:r>
            <w:r w:rsidR="00E23CA7" w:rsidRPr="007317DE">
              <w:rPr>
                <w:rFonts w:asciiTheme="minorHAnsi" w:hAnsiTheme="minorHAnsi" w:cstheme="minorHAnsi"/>
                <w:sz w:val="20"/>
                <w:szCs w:val="20"/>
              </w:rPr>
              <w:t xml:space="preserve">(see the </w:t>
            </w:r>
            <w:hyperlink r:id="rId151" w:history="1">
              <w:r w:rsidR="00E23CA7" w:rsidRPr="007317DE">
                <w:rPr>
                  <w:rStyle w:val="Hyperlink"/>
                  <w:rFonts w:asciiTheme="minorHAnsi" w:hAnsiTheme="minorHAnsi" w:cstheme="minorHAnsi"/>
                  <w:sz w:val="20"/>
                  <w:szCs w:val="20"/>
                </w:rPr>
                <w:t>“Forms” section of the manual’s website</w:t>
              </w:r>
            </w:hyperlink>
            <w:r w:rsidR="00E23CA7" w:rsidRPr="007317DE">
              <w:rPr>
                <w:rFonts w:asciiTheme="minorHAnsi" w:hAnsiTheme="minorHAnsi" w:cstheme="minorHAnsi"/>
                <w:color w:val="000000"/>
                <w:sz w:val="20"/>
                <w:szCs w:val="20"/>
              </w:rPr>
              <w:t>.</w:t>
            </w:r>
            <w:r w:rsidR="00EB518A" w:rsidRPr="007317DE">
              <w:rPr>
                <w:rFonts w:asciiTheme="minorHAnsi" w:hAnsiTheme="minorHAnsi" w:cstheme="minorHAnsi"/>
                <w:sz w:val="20"/>
                <w:szCs w:val="20"/>
              </w:rPr>
              <w:t xml:space="preserve">) </w:t>
            </w:r>
          </w:p>
        </w:tc>
        <w:tc>
          <w:tcPr>
            <w:tcW w:w="2412" w:type="dxa"/>
          </w:tcPr>
          <w:p w14:paraId="0D0FD175"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rPr>
              <w:t>Aircraft pilot</w:t>
            </w:r>
          </w:p>
        </w:tc>
        <w:tc>
          <w:tcPr>
            <w:tcW w:w="2538" w:type="dxa"/>
          </w:tcPr>
          <w:p w14:paraId="32E32E27" w14:textId="77777777" w:rsidR="00EB518A" w:rsidRPr="007317DE" w:rsidRDefault="00EB518A" w:rsidP="00806976">
            <w:pPr>
              <w:widowControl/>
              <w:rPr>
                <w:rFonts w:asciiTheme="minorHAnsi" w:hAnsiTheme="minorHAnsi" w:cstheme="minorHAnsi"/>
                <w:sz w:val="20"/>
                <w:szCs w:val="20"/>
              </w:rPr>
            </w:pPr>
            <w:r w:rsidRPr="007317DE">
              <w:rPr>
                <w:rFonts w:asciiTheme="minorHAnsi" w:hAnsiTheme="minorHAnsi" w:cstheme="minorHAnsi"/>
                <w:sz w:val="20"/>
                <w:szCs w:val="20"/>
              </w:rPr>
              <w:t xml:space="preserve">Pilot’s company or the FAA </w:t>
            </w:r>
          </w:p>
        </w:tc>
      </w:tr>
      <w:tr w:rsidR="00AC3772" w:rsidRPr="007317DE" w14:paraId="3B13BE7E" w14:textId="77777777" w:rsidTr="00E23CA7">
        <w:trPr>
          <w:cantSplit/>
        </w:trPr>
        <w:tc>
          <w:tcPr>
            <w:tcW w:w="11178" w:type="dxa"/>
            <w:gridSpan w:val="4"/>
            <w:tcBorders>
              <w:left w:val="nil"/>
              <w:bottom w:val="nil"/>
              <w:right w:val="nil"/>
            </w:tcBorders>
          </w:tcPr>
          <w:p w14:paraId="32B09368" w14:textId="77777777" w:rsidR="00AC3772" w:rsidRPr="007317DE" w:rsidRDefault="00AC3772" w:rsidP="00AC3772">
            <w:pPr>
              <w:widowControl/>
              <w:tabs>
                <w:tab w:val="left" w:pos="162"/>
              </w:tabs>
              <w:ind w:left="162" w:hanging="162"/>
              <w:rPr>
                <w:rFonts w:asciiTheme="minorHAnsi" w:hAnsiTheme="minorHAnsi" w:cstheme="minorHAnsi"/>
                <w:sz w:val="20"/>
                <w:szCs w:val="20"/>
              </w:rPr>
            </w:pPr>
            <w:proofErr w:type="spellStart"/>
            <w:r w:rsidRPr="007317DE">
              <w:rPr>
                <w:rFonts w:asciiTheme="minorHAnsi" w:hAnsiTheme="minorHAnsi" w:cstheme="minorHAnsi"/>
                <w:sz w:val="18"/>
                <w:szCs w:val="18"/>
                <w:vertAlign w:val="superscript"/>
              </w:rPr>
              <w:t>a</w:t>
            </w:r>
            <w:proofErr w:type="spellEnd"/>
            <w:r w:rsidRPr="007317DE">
              <w:rPr>
                <w:rFonts w:asciiTheme="minorHAnsi" w:hAnsiTheme="minorHAnsi" w:cstheme="minorHAnsi"/>
                <w:sz w:val="18"/>
                <w:szCs w:val="18"/>
                <w:vertAlign w:val="superscript"/>
              </w:rPr>
              <w:tab/>
            </w:r>
            <w:r w:rsidRPr="007317DE">
              <w:rPr>
                <w:rFonts w:asciiTheme="minorHAnsi" w:hAnsiTheme="minorHAnsi" w:cstheme="minorHAnsi"/>
                <w:sz w:val="18"/>
                <w:szCs w:val="18"/>
              </w:rPr>
              <w:t xml:space="preserve">The delegation of recordkeeping responsibilities presented in this table reflects the chapter authors’ opinions. The assignments have been made with regional audiences in mind, so the positions listed might not be applicable for special teams, and headquarters. Users can adjust the assignments when they customize </w:t>
            </w:r>
            <w:hyperlink w:anchor="_Appendix_A__Chemical_and_Biological" w:history="1">
              <w:r w:rsidRPr="007317DE">
                <w:rPr>
                  <w:rStyle w:val="Hyperlink"/>
                  <w:rFonts w:asciiTheme="minorHAnsi" w:hAnsiTheme="minorHAnsi" w:cstheme="minorHAnsi"/>
                  <w:sz w:val="18"/>
                  <w:szCs w:val="18"/>
                </w:rPr>
                <w:t>Appendix A</w:t>
              </w:r>
            </w:hyperlink>
            <w:r w:rsidRPr="007317DE">
              <w:rPr>
                <w:rFonts w:asciiTheme="minorHAnsi" w:hAnsiTheme="minorHAnsi" w:cstheme="minorHAnsi"/>
                <w:sz w:val="18"/>
                <w:szCs w:val="18"/>
              </w:rPr>
              <w:t xml:space="preserve"> and verify/modify information in the yellow-highlighted spaces that appear throughout this chapter.</w:t>
            </w:r>
          </w:p>
        </w:tc>
      </w:tr>
    </w:tbl>
    <w:p w14:paraId="7F7FCD13" w14:textId="77777777" w:rsidR="007E45FD" w:rsidRPr="007317DE" w:rsidRDefault="007E45FD" w:rsidP="009E6D77">
      <w:pPr>
        <w:widowControl/>
        <w:rPr>
          <w:rFonts w:asciiTheme="minorHAnsi" w:hAnsiTheme="minorHAnsi" w:cstheme="minorHAnsi"/>
        </w:rPr>
        <w:sectPr w:rsidR="007E45FD" w:rsidRPr="007317DE" w:rsidSect="007317DE">
          <w:footerReference w:type="default" r:id="rId152"/>
          <w:pgSz w:w="12240" w:h="15840" w:code="1"/>
          <w:pgMar w:top="1080" w:right="1080" w:bottom="1080" w:left="1080" w:header="720" w:footer="720" w:gutter="0"/>
          <w:pgNumType w:start="1"/>
          <w:cols w:space="720"/>
          <w:noEndnote/>
        </w:sectPr>
      </w:pPr>
      <w:bookmarkStart w:id="121" w:name="_6.1_Training_Records_1"/>
      <w:bookmarkStart w:id="122" w:name="_6.1_The_HASP"/>
      <w:bookmarkStart w:id="123" w:name="_6.3_Evaluation_Form"/>
      <w:bookmarkStart w:id="124" w:name="_6.3_Evaluation_Form_1"/>
      <w:bookmarkStart w:id="125" w:name="_7.0_Program_Evaluations_1"/>
      <w:bookmarkStart w:id="126" w:name="_7.1_Internal_Program-Level_Evaluati"/>
      <w:bookmarkStart w:id="127" w:name="_13.1_Training_Records"/>
      <w:bookmarkStart w:id="128" w:name="_6.1_Training_Records"/>
      <w:bookmarkStart w:id="129" w:name="_7.0_Program_EVALUATIONS"/>
      <w:bookmarkStart w:id="130" w:name="_1__46_"/>
      <w:bookmarkEnd w:id="121"/>
      <w:bookmarkEnd w:id="122"/>
      <w:bookmarkEnd w:id="123"/>
      <w:bookmarkEnd w:id="124"/>
      <w:bookmarkEnd w:id="125"/>
      <w:bookmarkEnd w:id="126"/>
      <w:bookmarkEnd w:id="127"/>
      <w:bookmarkEnd w:id="128"/>
      <w:bookmarkEnd w:id="129"/>
      <w:bookmarkEnd w:id="130"/>
    </w:p>
    <w:p w14:paraId="64EB41EB" w14:textId="77777777" w:rsidR="0065400E" w:rsidRPr="007317DE" w:rsidRDefault="0065400E" w:rsidP="00B040B4">
      <w:pPr>
        <w:pStyle w:val="Heading8"/>
        <w:ind w:left="0"/>
        <w:rPr>
          <w:rFonts w:asciiTheme="minorHAnsi" w:hAnsiTheme="minorHAnsi" w:cstheme="minorHAnsi"/>
        </w:rPr>
      </w:pPr>
      <w:bookmarkStart w:id="131" w:name="_Appendix_A__Chemical_and_Biological"/>
      <w:bookmarkStart w:id="132" w:name="_Appendix_A_"/>
      <w:bookmarkStart w:id="133" w:name="AppendixA"/>
      <w:bookmarkStart w:id="134" w:name="_Toc485298601"/>
      <w:bookmarkEnd w:id="131"/>
      <w:bookmarkEnd w:id="132"/>
      <w:r w:rsidRPr="007317DE">
        <w:rPr>
          <w:rFonts w:asciiTheme="minorHAnsi" w:hAnsiTheme="minorHAnsi" w:cstheme="minorHAnsi"/>
          <w:caps/>
        </w:rPr>
        <w:lastRenderedPageBreak/>
        <w:t>Appendix</w:t>
      </w:r>
      <w:r w:rsidRPr="007317DE">
        <w:rPr>
          <w:rFonts w:asciiTheme="minorHAnsi" w:hAnsiTheme="minorHAnsi" w:cstheme="minorHAnsi"/>
        </w:rPr>
        <w:t xml:space="preserve"> A</w:t>
      </w:r>
      <w:r w:rsidR="007E45FD" w:rsidRPr="007317DE">
        <w:rPr>
          <w:rFonts w:asciiTheme="minorHAnsi" w:hAnsiTheme="minorHAnsi" w:cstheme="minorHAnsi"/>
        </w:rPr>
        <w:br/>
      </w:r>
      <w:bookmarkEnd w:id="133"/>
      <w:r w:rsidR="00C553BA" w:rsidRPr="007317DE">
        <w:rPr>
          <w:rFonts w:asciiTheme="minorHAnsi" w:hAnsiTheme="minorHAnsi" w:cstheme="minorHAnsi"/>
        </w:rPr>
        <w:tab/>
      </w:r>
      <w:r w:rsidR="007E45FD" w:rsidRPr="007317DE">
        <w:rPr>
          <w:rFonts w:asciiTheme="minorHAnsi" w:hAnsiTheme="minorHAnsi" w:cstheme="minorHAnsi"/>
        </w:rPr>
        <w:br/>
      </w:r>
      <w:r w:rsidRPr="007317DE">
        <w:rPr>
          <w:rFonts w:asciiTheme="minorHAnsi" w:hAnsiTheme="minorHAnsi" w:cstheme="minorHAnsi"/>
        </w:rPr>
        <w:t>Designation of Roles and Responsibilities</w:t>
      </w:r>
      <w:bookmarkEnd w:id="134"/>
    </w:p>
    <w:p w14:paraId="304CC37E" w14:textId="77777777" w:rsidR="00D05508" w:rsidRPr="007317DE" w:rsidRDefault="00D05508" w:rsidP="005A060C">
      <w:pPr>
        <w:jc w:val="center"/>
        <w:rPr>
          <w:rFonts w:asciiTheme="minorHAnsi" w:hAnsiTheme="minorHAnsi" w:cstheme="minorHAnsi"/>
        </w:rPr>
      </w:pPr>
    </w:p>
    <w:p w14:paraId="0BF47A90" w14:textId="77777777" w:rsidR="00D05508" w:rsidRPr="007317DE" w:rsidRDefault="00D05508" w:rsidP="00D05508">
      <w:pPr>
        <w:jc w:val="center"/>
        <w:rPr>
          <w:rFonts w:asciiTheme="minorHAnsi" w:hAnsiTheme="minorHAnsi" w:cstheme="minorHAnsi"/>
        </w:rPr>
      </w:pPr>
    </w:p>
    <w:p w14:paraId="3D0EAC39" w14:textId="77777777" w:rsidR="005A060C" w:rsidRPr="007317DE" w:rsidRDefault="005A060C" w:rsidP="00D05508">
      <w:pPr>
        <w:jc w:val="center"/>
        <w:rPr>
          <w:rFonts w:asciiTheme="minorHAnsi" w:hAnsiTheme="minorHAnsi" w:cstheme="minorHAnsi"/>
        </w:rPr>
      </w:pPr>
    </w:p>
    <w:p w14:paraId="76F1CC3D" w14:textId="05AD9B9C" w:rsidR="00EA7EDA" w:rsidRPr="007317DE" w:rsidRDefault="00EA7EDA" w:rsidP="00D05508">
      <w:pPr>
        <w:jc w:val="center"/>
        <w:rPr>
          <w:rFonts w:asciiTheme="minorHAnsi" w:hAnsiTheme="minorHAnsi" w:cstheme="minorHAnsi"/>
          <w:highlight w:val="yellow"/>
        </w:rPr>
      </w:pPr>
    </w:p>
    <w:p w14:paraId="099ADDF5" w14:textId="77777777" w:rsidR="00EA7EDA" w:rsidRPr="007317DE" w:rsidRDefault="00EA7EDA" w:rsidP="00EA7EDA">
      <w:pPr>
        <w:widowControl/>
        <w:autoSpaceDE/>
        <w:autoSpaceDN/>
        <w:adjustRightInd/>
        <w:rPr>
          <w:rFonts w:asciiTheme="minorHAnsi" w:hAnsiTheme="minorHAnsi" w:cstheme="minorHAnsi"/>
          <w:highlight w:val="yellow"/>
        </w:rPr>
        <w:sectPr w:rsidR="00EA7EDA" w:rsidRPr="007317DE" w:rsidSect="007317DE">
          <w:headerReference w:type="even" r:id="rId153"/>
          <w:headerReference w:type="default" r:id="rId154"/>
          <w:footerReference w:type="default" r:id="rId155"/>
          <w:headerReference w:type="first" r:id="rId156"/>
          <w:pgSz w:w="12240" w:h="15840" w:code="1"/>
          <w:pgMar w:top="1080" w:right="1080" w:bottom="1080" w:left="1080" w:header="720" w:footer="720" w:gutter="0"/>
          <w:pgNumType w:start="1" w:chapStyle="8"/>
          <w:cols w:space="720"/>
          <w:vAlign w:val="center"/>
          <w:docGrid w:linePitch="360"/>
        </w:sectPr>
      </w:pPr>
      <w:r w:rsidRPr="007317DE">
        <w:rPr>
          <w:rFonts w:asciiTheme="minorHAnsi" w:hAnsiTheme="minorHAnsi" w:cstheme="minorHAnsi"/>
          <w:highlight w:val="yellow"/>
        </w:rPr>
        <w:br w:type="page"/>
      </w:r>
    </w:p>
    <w:p w14:paraId="29EFC7F0" w14:textId="66709F44" w:rsidR="00EA7EDA" w:rsidRPr="007317DE" w:rsidRDefault="00EA7EDA" w:rsidP="00EA7EDA">
      <w:pPr>
        <w:widowControl/>
        <w:autoSpaceDE/>
        <w:autoSpaceDN/>
        <w:adjustRightInd/>
        <w:rPr>
          <w:rFonts w:asciiTheme="minorHAnsi" w:hAnsiTheme="minorHAnsi" w:cstheme="minorHAnsi"/>
          <w:highlight w:val="yellow"/>
        </w:rPr>
      </w:pPr>
      <w:r w:rsidRPr="007317DE">
        <w:rPr>
          <w:rFonts w:asciiTheme="minorHAnsi" w:hAnsiTheme="minorHAnsi" w:cstheme="minorHAnsi"/>
          <w:b/>
        </w:rPr>
        <w:lastRenderedPageBreak/>
        <w:t>Instructions for Users</w:t>
      </w:r>
    </w:p>
    <w:p w14:paraId="6ED603AC" w14:textId="77777777" w:rsidR="00EA7EDA" w:rsidRPr="007317DE" w:rsidRDefault="00EA7EDA" w:rsidP="00EA7EDA">
      <w:pPr>
        <w:widowControl/>
        <w:rPr>
          <w:rFonts w:asciiTheme="minorHAnsi" w:hAnsiTheme="minorHAnsi" w:cstheme="minorHAnsi"/>
          <w:b/>
        </w:rPr>
      </w:pPr>
    </w:p>
    <w:p w14:paraId="2357D43F" w14:textId="77777777" w:rsidR="00EA7EDA" w:rsidRPr="007317DE" w:rsidRDefault="00EA7EDA" w:rsidP="00EA7EDA">
      <w:pPr>
        <w:widowControl/>
        <w:rPr>
          <w:rFonts w:asciiTheme="minorHAnsi" w:hAnsiTheme="minorHAnsi" w:cstheme="minorHAnsi"/>
          <w:b/>
        </w:rPr>
      </w:pPr>
      <w:r w:rsidRPr="007317DE">
        <w:rPr>
          <w:rFonts w:asciiTheme="minorHAnsi" w:hAnsiTheme="minorHAnsi" w:cstheme="minorHAnsi"/>
        </w:rPr>
        <w:t xml:space="preserve">Appendix A provides a place for users to insert organization-specific information into the HASP chapter. The appendix presents a list of tasks that must be performed to ensure that EPA meets HAZWOPER’s requirements for a HASP. The tasks are listed in rows. EPA position titles (e.g., the Removal Manager or the HSPC) are listed in columns. Each task has been assigned to a default position. For some of the tasks, check marks have been placed in two or more columns to indicate that more than one person is responsible for that task. </w:t>
      </w:r>
      <w:r w:rsidRPr="007317DE">
        <w:rPr>
          <w:rFonts w:asciiTheme="minorHAnsi" w:hAnsiTheme="minorHAnsi" w:cstheme="minorHAnsi"/>
          <w:b/>
        </w:rPr>
        <w:t>Please note that users can re-delegate tasks.</w:t>
      </w:r>
    </w:p>
    <w:p w14:paraId="7B764AFA" w14:textId="77777777" w:rsidR="00EA7EDA" w:rsidRPr="007317DE" w:rsidRDefault="00EA7EDA" w:rsidP="00EA7EDA">
      <w:pPr>
        <w:widowControl/>
        <w:rPr>
          <w:rFonts w:asciiTheme="minorHAnsi" w:hAnsiTheme="minorHAnsi" w:cstheme="minorHAnsi"/>
        </w:rPr>
      </w:pPr>
    </w:p>
    <w:p w14:paraId="04274DB6" w14:textId="77777777" w:rsidR="00EA7EDA" w:rsidRPr="007317DE" w:rsidRDefault="00EA7EDA" w:rsidP="00EA7EDA">
      <w:pPr>
        <w:widowControl/>
        <w:rPr>
          <w:rFonts w:asciiTheme="minorHAnsi" w:hAnsiTheme="minorHAnsi" w:cstheme="minorHAnsi"/>
        </w:rPr>
      </w:pPr>
      <w:r w:rsidRPr="007317DE">
        <w:rPr>
          <w:rFonts w:asciiTheme="minorHAnsi" w:hAnsiTheme="minorHAnsi" w:cstheme="minorHAnsi"/>
        </w:rPr>
        <w:t xml:space="preserve">Users must take the following steps to customize Appendix A: </w:t>
      </w:r>
    </w:p>
    <w:p w14:paraId="72DD0061" w14:textId="77777777" w:rsidR="00EA7EDA" w:rsidRPr="007317DE" w:rsidRDefault="00EA7EDA" w:rsidP="00EA7EDA">
      <w:pPr>
        <w:widowControl/>
        <w:rPr>
          <w:rFonts w:asciiTheme="minorHAnsi" w:hAnsiTheme="minorHAnsi" w:cstheme="minorHAnsi"/>
        </w:rPr>
      </w:pPr>
    </w:p>
    <w:p w14:paraId="23646B19" w14:textId="77777777" w:rsidR="00EA7EDA" w:rsidRPr="007317DE" w:rsidRDefault="00EA7EDA" w:rsidP="00FF4C8C">
      <w:pPr>
        <w:pStyle w:val="ListBullet"/>
        <w:numPr>
          <w:ilvl w:val="0"/>
          <w:numId w:val="49"/>
        </w:numPr>
        <w:spacing w:after="120"/>
        <w:rPr>
          <w:rFonts w:asciiTheme="minorHAnsi" w:hAnsiTheme="minorHAnsi" w:cstheme="minorHAnsi"/>
        </w:rPr>
      </w:pPr>
      <w:r w:rsidRPr="007317DE">
        <w:rPr>
          <w:rFonts w:asciiTheme="minorHAnsi" w:hAnsiTheme="minorHAnsi" w:cstheme="minorHAnsi"/>
        </w:rPr>
        <w:t>Fill in the background information requested at the top of page A-3. For example, indicate when the table is being updated and who is doing the updating.</w:t>
      </w:r>
    </w:p>
    <w:p w14:paraId="5E6D5A3F" w14:textId="77777777" w:rsidR="00EA7EDA" w:rsidRPr="007317DE" w:rsidRDefault="00EA7EDA" w:rsidP="00FF4C8C">
      <w:pPr>
        <w:pStyle w:val="ListBullet"/>
        <w:numPr>
          <w:ilvl w:val="0"/>
          <w:numId w:val="49"/>
        </w:numPr>
        <w:spacing w:after="120"/>
        <w:rPr>
          <w:rFonts w:asciiTheme="minorHAnsi" w:hAnsiTheme="minorHAnsi" w:cstheme="minorHAnsi"/>
        </w:rPr>
      </w:pPr>
      <w:r w:rsidRPr="007317DE">
        <w:rPr>
          <w:rFonts w:asciiTheme="minorHAnsi" w:hAnsiTheme="minorHAnsi" w:cstheme="minorHAnsi"/>
        </w:rPr>
        <w:t>Fill in actual names under the position titles.</w:t>
      </w:r>
    </w:p>
    <w:p w14:paraId="242C1D9F" w14:textId="77777777" w:rsidR="00EA7EDA" w:rsidRPr="007317DE" w:rsidRDefault="00EA7EDA" w:rsidP="00FF4C8C">
      <w:pPr>
        <w:pStyle w:val="ListBullet"/>
        <w:numPr>
          <w:ilvl w:val="0"/>
          <w:numId w:val="49"/>
        </w:numPr>
        <w:spacing w:after="120"/>
        <w:rPr>
          <w:rFonts w:asciiTheme="minorHAnsi" w:hAnsiTheme="minorHAnsi" w:cstheme="minorHAnsi"/>
        </w:rPr>
      </w:pPr>
      <w:r w:rsidRPr="007317DE">
        <w:rPr>
          <w:rFonts w:asciiTheme="minorHAnsi" w:hAnsiTheme="minorHAnsi" w:cstheme="minorHAnsi"/>
          <w:bCs/>
        </w:rPr>
        <w:t xml:space="preserve">Add additional key players to the table (if necessary). </w:t>
      </w:r>
      <w:r w:rsidRPr="007317DE">
        <w:rPr>
          <w:rFonts w:asciiTheme="minorHAnsi" w:hAnsiTheme="minorHAnsi" w:cstheme="minorHAnsi"/>
          <w:bCs/>
          <w:i/>
        </w:rPr>
        <w:t>Note: The chapter authors have already provided a placeholder to add a new position, as the last column is labeled “Other.” Users should customize this column to identify the position title (and name) of any additional key player assigned responsibility to implement this chapter. Users can insert more columns to include additional key players (if necessary).</w:t>
      </w:r>
    </w:p>
    <w:p w14:paraId="4B792478" w14:textId="77777777" w:rsidR="00EA7EDA" w:rsidRPr="007317DE" w:rsidRDefault="00EA7EDA" w:rsidP="00FF4C8C">
      <w:pPr>
        <w:pStyle w:val="ListBullet"/>
        <w:numPr>
          <w:ilvl w:val="0"/>
          <w:numId w:val="49"/>
        </w:numPr>
        <w:spacing w:after="120"/>
        <w:rPr>
          <w:rFonts w:asciiTheme="minorHAnsi" w:hAnsiTheme="minorHAnsi" w:cstheme="minorHAnsi"/>
        </w:rPr>
      </w:pPr>
      <w:r w:rsidRPr="007317DE">
        <w:rPr>
          <w:rFonts w:asciiTheme="minorHAnsi" w:hAnsiTheme="minorHAnsi" w:cstheme="minorHAnsi"/>
        </w:rPr>
        <w:t xml:space="preserve">Add rows to the table (if necessary) to provide information about activities that exceed the minimum requirements already included in Appendix A. (See </w:t>
      </w:r>
      <w:hyperlink w:anchor="Append_A2" w:history="1">
        <w:r w:rsidRPr="007317DE">
          <w:rPr>
            <w:rStyle w:val="Hyperlink"/>
            <w:rFonts w:asciiTheme="minorHAnsi" w:hAnsiTheme="minorHAnsi" w:cstheme="minorHAnsi"/>
          </w:rPr>
          <w:t>Appendix B</w:t>
        </w:r>
      </w:hyperlink>
      <w:r w:rsidRPr="007317DE">
        <w:rPr>
          <w:rFonts w:asciiTheme="minorHAnsi" w:hAnsiTheme="minorHAnsi" w:cstheme="minorHAnsi"/>
        </w:rPr>
        <w:t xml:space="preserve"> for a list of your organization’s additional policies and procedures related to this chapter.)</w:t>
      </w:r>
    </w:p>
    <w:p w14:paraId="0178E2EB" w14:textId="77777777" w:rsidR="00EA7EDA" w:rsidRPr="007317DE" w:rsidRDefault="00EA7EDA" w:rsidP="00FF4C8C">
      <w:pPr>
        <w:pStyle w:val="ListBullet"/>
        <w:numPr>
          <w:ilvl w:val="0"/>
          <w:numId w:val="49"/>
        </w:numPr>
        <w:spacing w:after="120"/>
        <w:rPr>
          <w:rFonts w:asciiTheme="minorHAnsi" w:hAnsiTheme="minorHAnsi" w:cstheme="minorHAnsi"/>
        </w:rPr>
      </w:pPr>
      <w:r w:rsidRPr="007317DE">
        <w:rPr>
          <w:rFonts w:asciiTheme="minorHAnsi" w:hAnsiTheme="minorHAnsi" w:cstheme="minorHAnsi"/>
        </w:rPr>
        <w:t xml:space="preserve">Determine whether any of the recommended task assignments must be delegated to another person. (If so, move the check marks to re-assign the task.) </w:t>
      </w:r>
    </w:p>
    <w:p w14:paraId="0C8433EE" w14:textId="77777777" w:rsidR="00EA7EDA" w:rsidRPr="007317DE" w:rsidRDefault="00EA7EDA" w:rsidP="00EA7EDA">
      <w:pPr>
        <w:jc w:val="center"/>
        <w:rPr>
          <w:rFonts w:asciiTheme="minorHAnsi" w:hAnsiTheme="minorHAnsi" w:cstheme="minorHAnsi"/>
        </w:rPr>
        <w:sectPr w:rsidR="00EA7EDA" w:rsidRPr="007317DE" w:rsidSect="007317DE">
          <w:pgSz w:w="12240" w:h="15840" w:code="1"/>
          <w:pgMar w:top="1080" w:right="1080" w:bottom="1080" w:left="1080" w:header="720" w:footer="720" w:gutter="0"/>
          <w:pgNumType w:start="1" w:chapStyle="8"/>
          <w:cols w:space="720"/>
          <w:docGrid w:linePitch="360"/>
        </w:sectPr>
      </w:pPr>
      <w:r w:rsidRPr="007317DE">
        <w:rPr>
          <w:rFonts w:asciiTheme="minorHAnsi" w:hAnsiTheme="minorHAnsi" w:cstheme="minorHAnsi"/>
          <w:noProof/>
          <w:lang w:eastAsia="en-US"/>
        </w:rPr>
        <mc:AlternateContent>
          <mc:Choice Requires="wps">
            <w:drawing>
              <wp:anchor distT="0" distB="0" distL="114300" distR="114300" simplePos="0" relativeHeight="251664896" behindDoc="0" locked="0" layoutInCell="1" allowOverlap="1" wp14:anchorId="133F123F" wp14:editId="2F2A5DD7">
                <wp:simplePos x="0" y="0"/>
                <wp:positionH relativeFrom="margin">
                  <wp:posOffset>0</wp:posOffset>
                </wp:positionH>
                <wp:positionV relativeFrom="paragraph">
                  <wp:posOffset>364490</wp:posOffset>
                </wp:positionV>
                <wp:extent cx="5906770" cy="748665"/>
                <wp:effectExtent l="9525" t="12065" r="8255" b="1079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748665"/>
                        </a:xfrm>
                        <a:prstGeom prst="rect">
                          <a:avLst/>
                        </a:prstGeom>
                        <a:solidFill>
                          <a:srgbClr val="FFFFFF"/>
                        </a:solidFill>
                        <a:ln w="14478">
                          <a:solidFill>
                            <a:srgbClr val="000000"/>
                          </a:solidFill>
                          <a:miter lim="800000"/>
                          <a:headEnd/>
                          <a:tailEnd/>
                        </a:ln>
                      </wps:spPr>
                      <wps:txbx>
                        <w:txbxContent>
                          <w:p w14:paraId="75ABC91C" w14:textId="5CF3CF7A" w:rsidR="006E4D6D" w:rsidRDefault="006E4D6D" w:rsidP="00EA7EDA">
                            <w:pPr>
                              <w:numPr>
                                <w:ilvl w:val="12"/>
                                <w:numId w:val="0"/>
                              </w:numPr>
                            </w:pPr>
                            <w:r>
                              <w:rPr>
                                <w:b/>
                              </w:rPr>
                              <w:t xml:space="preserve">Attention </w:t>
                            </w:r>
                            <w:r w:rsidR="001E4A18">
                              <w:rPr>
                                <w:b/>
                              </w:rPr>
                              <w:t xml:space="preserve">OLEM </w:t>
                            </w:r>
                            <w:r>
                              <w:rPr>
                                <w:b/>
                              </w:rPr>
                              <w:t>Special Teams and headquarters users</w:t>
                            </w:r>
                            <w:r w:rsidRPr="00F72088">
                              <w:rPr>
                                <w:b/>
                              </w:rPr>
                              <w:t>:</w:t>
                            </w:r>
                            <w:r>
                              <w:t xml:space="preserve"> The tasks and position titles that appear in </w:t>
                            </w:r>
                            <w:r w:rsidRPr="00142BB8">
                              <w:t>Appendix A</w:t>
                            </w:r>
                            <w:r>
                              <w:t xml:space="preserve"> have been written with regional audiences in mind. </w:t>
                            </w:r>
                            <w:r w:rsidR="001E4A18">
                              <w:t xml:space="preserve">OLEM </w:t>
                            </w:r>
                            <w:r>
                              <w:t xml:space="preserve">special teams and headquarters users should modify the language that appears in the rows and column headers to reflect the needs of their organization.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3F123F" id="Text Box 21" o:spid="_x0000_s1040" type="#_x0000_t202" style="position:absolute;left:0;text-align:left;margin-left:0;margin-top:28.7pt;width:465.1pt;height:58.9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" strokeweight="1.14pt">
                <v:textbox style="mso-fit-shape-to-text:t">
                  <w:txbxContent>
                    <w:p w14:paraId="75ABC91C" w14:textId="5CF3CF7A" w:rsidR="006E4D6D" w:rsidRDefault="006E4D6D" w:rsidP="00EA7EDA">
                      <w:pPr>
                        <w:numPr>
                          <w:ilvl w:val="12"/>
                          <w:numId w:val="0"/>
                        </w:numPr>
                      </w:pPr>
                      <w:r>
                        <w:rPr>
                          <w:b/>
                        </w:rPr>
                        <w:t xml:space="preserve">Attention </w:t>
                      </w:r>
                      <w:r w:rsidR="001E4A18">
                        <w:rPr>
                          <w:b/>
                        </w:rPr>
                        <w:t xml:space="preserve">OLEM </w:t>
                      </w:r>
                      <w:r>
                        <w:rPr>
                          <w:b/>
                        </w:rPr>
                        <w:t>Special Teams and headquarters users</w:t>
                      </w:r>
                      <w:r w:rsidRPr="00F72088">
                        <w:rPr>
                          <w:b/>
                        </w:rPr>
                        <w:t>:</w:t>
                      </w:r>
                      <w:r>
                        <w:t xml:space="preserve"> The tasks and position titles that appear in </w:t>
                      </w:r>
                      <w:r w:rsidRPr="00142BB8">
                        <w:t>Appendix A</w:t>
                      </w:r>
                      <w:r>
                        <w:t xml:space="preserve"> have been written with regional audiences in mind. </w:t>
                      </w:r>
                      <w:r w:rsidR="001E4A18">
                        <w:t xml:space="preserve">OLEM </w:t>
                      </w:r>
                      <w:r>
                        <w:t xml:space="preserve">special teams and headquarters users should modify the language that appears in the rows and column headers to reflect the needs of their organization. </w:t>
                      </w:r>
                    </w:p>
                  </w:txbxContent>
                </v:textbox>
                <w10:wrap type="square" anchorx="margin"/>
              </v:shape>
            </w:pict>
          </mc:Fallback>
        </mc:AlternateContent>
      </w:r>
      <w:r w:rsidRPr="007317DE">
        <w:rPr>
          <w:rFonts w:asciiTheme="minorHAnsi" w:hAnsiTheme="minorHAnsi" w:cstheme="minorHAnsi"/>
        </w:rPr>
        <w:t>Ensure that each task has been</w:t>
      </w:r>
    </w:p>
    <w:p w14:paraId="67860AD9" w14:textId="45509D55" w:rsidR="00EA7EDA" w:rsidRPr="007317DE" w:rsidRDefault="00EA7EDA" w:rsidP="00EA7EDA">
      <w:pPr>
        <w:widowControl/>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rPr>
      </w:pPr>
      <w:r w:rsidRPr="007317DE">
        <w:rPr>
          <w:rFonts w:asciiTheme="minorHAnsi" w:hAnsiTheme="minorHAnsi" w:cstheme="minorHAnsi"/>
          <w:b/>
        </w:rPr>
        <w:lastRenderedPageBreak/>
        <w:t>APPENDIX A</w:t>
      </w:r>
      <w:r w:rsidRPr="007317DE">
        <w:rPr>
          <w:rFonts w:asciiTheme="minorHAnsi" w:hAnsiTheme="minorHAnsi" w:cstheme="minorHAnsi"/>
        </w:rPr>
        <w:br/>
      </w:r>
      <w:r w:rsidRPr="007317DE">
        <w:rPr>
          <w:rFonts w:asciiTheme="minorHAnsi" w:hAnsiTheme="minorHAnsi" w:cstheme="minorHAnsi"/>
          <w:b/>
        </w:rPr>
        <w:t>Task Chart for Implementing the Transportation Safety Chapter</w:t>
      </w:r>
    </w:p>
    <w:p w14:paraId="1C5B21DE" w14:textId="77777777" w:rsidR="00EA7EDA" w:rsidRPr="007317DE" w:rsidRDefault="00EA7EDA" w:rsidP="00EA7EDA">
      <w:pPr>
        <w:widowControl/>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sz w:val="20"/>
        </w:rPr>
      </w:pPr>
    </w:p>
    <w:p w14:paraId="6F2EFEDD" w14:textId="77777777" w:rsidR="00EA7EDA" w:rsidRPr="007317DE" w:rsidRDefault="00EA7EDA" w:rsidP="00EA7EDA">
      <w:pPr>
        <w:widowControl/>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rPr>
      </w:pPr>
      <w:r w:rsidRPr="007317DE">
        <w:rPr>
          <w:rFonts w:asciiTheme="minorHAnsi" w:hAnsiTheme="minorHAnsi" w:cstheme="minorHAnsi"/>
          <w:b/>
        </w:rPr>
        <w:t>This table has been customized for:</w:t>
      </w:r>
      <w:r w:rsidRPr="007317DE">
        <w:rPr>
          <w:rFonts w:asciiTheme="minorHAnsi" w:hAnsiTheme="minorHAnsi" w:cstheme="minorHAnsi"/>
        </w:rPr>
        <w:t xml:space="preserve"> </w:t>
      </w:r>
      <w:r w:rsidRPr="007317DE">
        <w:rPr>
          <w:rFonts w:asciiTheme="minorHAnsi" w:hAnsiTheme="minorHAnsi" w:cstheme="minorHAnsi"/>
          <w:highlight w:val="yellow"/>
          <w:u w:val="single"/>
        </w:rPr>
        <w:t>EPA Organization</w:t>
      </w:r>
      <w:r w:rsidRPr="007317DE">
        <w:rPr>
          <w:rFonts w:asciiTheme="minorHAnsi" w:hAnsiTheme="minorHAnsi" w:cstheme="minorHAnsi"/>
          <w:b/>
        </w:rPr>
        <w:t>.</w:t>
      </w:r>
    </w:p>
    <w:p w14:paraId="78F44D7B" w14:textId="77777777" w:rsidR="00EA7EDA" w:rsidRPr="007317DE" w:rsidRDefault="00EA7EDA" w:rsidP="00EA7EDA">
      <w:pPr>
        <w:widowControl/>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rPr>
      </w:pPr>
      <w:r w:rsidRPr="007317DE">
        <w:rPr>
          <w:rFonts w:asciiTheme="minorHAnsi" w:hAnsiTheme="minorHAnsi" w:cstheme="minorHAnsi"/>
          <w:b/>
        </w:rPr>
        <w:t xml:space="preserve">Last Updated on: </w:t>
      </w:r>
      <w:r w:rsidRPr="007317DE">
        <w:rPr>
          <w:rFonts w:asciiTheme="minorHAnsi" w:hAnsiTheme="minorHAnsi" w:cstheme="minorHAnsi"/>
          <w:highlight w:val="yellow"/>
          <w:u w:val="single"/>
        </w:rPr>
        <w:t>Month Day</w:t>
      </w:r>
      <w:r w:rsidRPr="007317DE">
        <w:rPr>
          <w:rFonts w:asciiTheme="minorHAnsi" w:hAnsiTheme="minorHAnsi" w:cstheme="minorHAnsi"/>
        </w:rPr>
        <w:t xml:space="preserve">, </w:t>
      </w:r>
      <w:r w:rsidRPr="007317DE">
        <w:rPr>
          <w:rFonts w:asciiTheme="minorHAnsi" w:hAnsiTheme="minorHAnsi" w:cstheme="minorHAnsi"/>
          <w:highlight w:val="yellow"/>
          <w:u w:val="single"/>
        </w:rPr>
        <w:t>Year</w:t>
      </w:r>
      <w:r w:rsidRPr="007317DE">
        <w:rPr>
          <w:rFonts w:asciiTheme="minorHAnsi" w:hAnsiTheme="minorHAnsi" w:cstheme="minorHAnsi"/>
          <w:b/>
        </w:rPr>
        <w:t>.</w:t>
      </w:r>
    </w:p>
    <w:p w14:paraId="4F4D68C9" w14:textId="77777777" w:rsidR="00EA7EDA" w:rsidRPr="007317DE" w:rsidRDefault="00EA7EDA" w:rsidP="00EA7EDA">
      <w:pPr>
        <w:widowControl/>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rPr>
      </w:pPr>
      <w:r w:rsidRPr="007317DE">
        <w:rPr>
          <w:rFonts w:asciiTheme="minorHAnsi" w:hAnsiTheme="minorHAnsi" w:cstheme="minorHAnsi"/>
          <w:b/>
        </w:rPr>
        <w:t xml:space="preserve">Updated by: </w:t>
      </w:r>
      <w:r w:rsidRPr="007317DE">
        <w:rPr>
          <w:rFonts w:asciiTheme="minorHAnsi" w:hAnsiTheme="minorHAnsi" w:cstheme="minorHAnsi"/>
          <w:highlight w:val="yellow"/>
          <w:u w:val="single"/>
        </w:rPr>
        <w:t xml:space="preserve"> Name      </w:t>
      </w:r>
      <w:r w:rsidRPr="007317DE">
        <w:rPr>
          <w:rFonts w:asciiTheme="minorHAnsi" w:hAnsiTheme="minorHAnsi" w:cstheme="minorHAnsi"/>
          <w:b/>
        </w:rPr>
        <w:t>.</w:t>
      </w:r>
    </w:p>
    <w:p w14:paraId="67B9BFA8" w14:textId="77777777" w:rsidR="00EA7EDA" w:rsidRPr="007317DE" w:rsidRDefault="00EA7EDA" w:rsidP="00EA7EDA">
      <w:pPr>
        <w:widowControl/>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sz w:val="20"/>
        </w:rPr>
      </w:pPr>
    </w:p>
    <w:tbl>
      <w:tblPr>
        <w:tblW w:w="14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3354"/>
        <w:gridCol w:w="3356"/>
        <w:gridCol w:w="895"/>
        <w:gridCol w:w="895"/>
        <w:gridCol w:w="937"/>
        <w:gridCol w:w="984"/>
        <w:gridCol w:w="895"/>
        <w:gridCol w:w="1380"/>
        <w:gridCol w:w="895"/>
        <w:gridCol w:w="904"/>
      </w:tblGrid>
      <w:tr w:rsidR="00EA7EDA" w:rsidRPr="007317DE" w14:paraId="0C08DCA8" w14:textId="77777777" w:rsidTr="00C24074">
        <w:trPr>
          <w:cantSplit/>
          <w:tblHeader/>
          <w:jc w:val="center"/>
        </w:trPr>
        <w:tc>
          <w:tcPr>
            <w:tcW w:w="6753" w:type="dxa"/>
            <w:gridSpan w:val="2"/>
            <w:tcBorders>
              <w:bottom w:val="nil"/>
            </w:tcBorders>
          </w:tcPr>
          <w:p w14:paraId="5BFA8BA9" w14:textId="77777777" w:rsidR="00EA7EDA" w:rsidRPr="007317DE" w:rsidRDefault="00EA7EDA" w:rsidP="00EA7EDA">
            <w:pPr>
              <w:widowControl/>
              <w:rPr>
                <w:rFonts w:asciiTheme="minorHAnsi" w:hAnsiTheme="minorHAnsi" w:cstheme="minorHAnsi"/>
                <w:b/>
                <w:sz w:val="18"/>
              </w:rPr>
            </w:pPr>
          </w:p>
        </w:tc>
        <w:tc>
          <w:tcPr>
            <w:tcW w:w="7742" w:type="dxa"/>
            <w:gridSpan w:val="8"/>
            <w:tcBorders>
              <w:bottom w:val="nil"/>
            </w:tcBorders>
          </w:tcPr>
          <w:p w14:paraId="35CCC75C" w14:textId="77777777" w:rsidR="00EA7EDA" w:rsidRPr="007317DE" w:rsidRDefault="00EA7EDA" w:rsidP="00EA7EDA">
            <w:pPr>
              <w:widowControl/>
              <w:jc w:val="center"/>
              <w:rPr>
                <w:rFonts w:asciiTheme="minorHAnsi" w:hAnsiTheme="minorHAnsi" w:cstheme="minorHAnsi"/>
                <w:b/>
                <w:sz w:val="18"/>
              </w:rPr>
            </w:pPr>
            <w:r w:rsidRPr="007317DE">
              <w:rPr>
                <w:rFonts w:asciiTheme="minorHAnsi" w:hAnsiTheme="minorHAnsi" w:cstheme="minorHAnsi"/>
                <w:b/>
                <w:sz w:val="18"/>
              </w:rPr>
              <w:t>Who Is Responsible for Each Task or Action?</w:t>
            </w:r>
          </w:p>
        </w:tc>
      </w:tr>
      <w:tr w:rsidR="00EA7EDA" w:rsidRPr="007317DE" w14:paraId="0BA07135" w14:textId="77777777" w:rsidTr="00C24074">
        <w:trPr>
          <w:cantSplit/>
          <w:tblHeader/>
          <w:jc w:val="center"/>
        </w:trPr>
        <w:tc>
          <w:tcPr>
            <w:tcW w:w="3376" w:type="dxa"/>
            <w:vMerge w:val="restart"/>
            <w:tcBorders>
              <w:top w:val="nil"/>
              <w:bottom w:val="nil"/>
              <w:right w:val="nil"/>
            </w:tcBorders>
            <w:vAlign w:val="center"/>
          </w:tcPr>
          <w:p w14:paraId="4B05D067" w14:textId="77777777" w:rsidR="00EA7EDA" w:rsidRPr="007317DE" w:rsidRDefault="00EA7EDA" w:rsidP="00EA7EDA">
            <w:pPr>
              <w:widowControl/>
              <w:tabs>
                <w:tab w:val="left" w:pos="-720"/>
                <w:tab w:val="left" w:pos="-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4"/>
              <w:rPr>
                <w:rFonts w:asciiTheme="minorHAnsi" w:hAnsiTheme="minorHAnsi" w:cstheme="minorHAnsi"/>
                <w:b/>
                <w:bCs/>
                <w:sz w:val="18"/>
                <w:szCs w:val="18"/>
              </w:rPr>
            </w:pPr>
          </w:p>
          <w:p w14:paraId="3918E22D" w14:textId="77777777" w:rsidR="00EA7EDA" w:rsidRPr="007317DE" w:rsidRDefault="00EA7EDA" w:rsidP="00EA7EDA">
            <w:pPr>
              <w:widowControl/>
              <w:tabs>
                <w:tab w:val="left" w:pos="-720"/>
                <w:tab w:val="left" w:pos="-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4"/>
              <w:rPr>
                <w:rFonts w:asciiTheme="minorHAnsi" w:hAnsiTheme="minorHAnsi" w:cstheme="minorHAnsi"/>
                <w:b/>
                <w:bCs/>
                <w:sz w:val="18"/>
                <w:szCs w:val="18"/>
              </w:rPr>
            </w:pPr>
          </w:p>
          <w:p w14:paraId="0AA99B43" w14:textId="77777777" w:rsidR="00EA7EDA" w:rsidRPr="007317DE" w:rsidRDefault="00EA7EDA" w:rsidP="00EA7EDA">
            <w:pPr>
              <w:widowControl/>
              <w:tabs>
                <w:tab w:val="left" w:pos="-720"/>
                <w:tab w:val="left" w:pos="-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4"/>
              <w:rPr>
                <w:rFonts w:asciiTheme="minorHAnsi" w:hAnsiTheme="minorHAnsi" w:cstheme="minorHAnsi"/>
                <w:b/>
                <w:bCs/>
                <w:sz w:val="18"/>
                <w:szCs w:val="18"/>
              </w:rPr>
            </w:pPr>
            <w:r w:rsidRPr="007317DE">
              <w:rPr>
                <w:rFonts w:asciiTheme="minorHAnsi" w:hAnsiTheme="minorHAnsi" w:cstheme="minorHAnsi"/>
                <w:b/>
                <w:bCs/>
                <w:sz w:val="18"/>
                <w:szCs w:val="18"/>
              </w:rPr>
              <w:t>TASKS</w:t>
            </w:r>
          </w:p>
          <w:p w14:paraId="27B614AF" w14:textId="77777777" w:rsidR="00EA7EDA" w:rsidRPr="007317DE" w:rsidRDefault="00EA7EDA" w:rsidP="00EA7EDA">
            <w:pPr>
              <w:widowControl/>
              <w:ind w:right="170"/>
              <w:rPr>
                <w:rFonts w:asciiTheme="minorHAnsi" w:hAnsiTheme="minorHAnsi" w:cstheme="minorHAnsi"/>
                <w:b/>
                <w:sz w:val="18"/>
              </w:rPr>
            </w:pPr>
            <w:r w:rsidRPr="007317DE">
              <w:rPr>
                <w:rFonts w:asciiTheme="minorHAnsi" w:hAnsiTheme="minorHAnsi" w:cstheme="minorHAnsi"/>
                <w:b/>
                <w:bCs/>
                <w:sz w:val="18"/>
                <w:szCs w:val="18"/>
              </w:rPr>
              <w:t xml:space="preserve"> </w:t>
            </w:r>
            <w:r w:rsidRPr="007317DE">
              <w:rPr>
                <w:rFonts w:ascii="Arial" w:hAnsi="Arial" w:cs="Arial"/>
                <w:b/>
                <w:bCs/>
                <w:sz w:val="18"/>
                <w:szCs w:val="18"/>
              </w:rPr>
              <w:t>▼</w:t>
            </w:r>
          </w:p>
        </w:tc>
        <w:tc>
          <w:tcPr>
            <w:tcW w:w="3377" w:type="dxa"/>
            <w:tcBorders>
              <w:top w:val="nil"/>
              <w:left w:val="nil"/>
              <w:bottom w:val="nil"/>
            </w:tcBorders>
            <w:shd w:val="clear" w:color="auto" w:fill="auto"/>
            <w:vAlign w:val="center"/>
          </w:tcPr>
          <w:p w14:paraId="0F445206" w14:textId="77777777" w:rsidR="00EA7EDA" w:rsidRPr="007317DE" w:rsidRDefault="00EA7EDA" w:rsidP="00EA7EDA">
            <w:pPr>
              <w:widowControl/>
              <w:ind w:right="170"/>
              <w:jc w:val="right"/>
              <w:rPr>
                <w:rFonts w:asciiTheme="minorHAnsi" w:hAnsiTheme="minorHAnsi" w:cstheme="minorHAnsi"/>
                <w:b/>
                <w:sz w:val="18"/>
              </w:rPr>
            </w:pPr>
            <w:r w:rsidRPr="007317DE">
              <w:rPr>
                <w:rFonts w:asciiTheme="minorHAnsi" w:hAnsiTheme="minorHAnsi" w:cstheme="minorHAnsi"/>
                <w:b/>
                <w:color w:val="000000"/>
                <w:sz w:val="18"/>
                <w:szCs w:val="18"/>
              </w:rPr>
              <w:t xml:space="preserve">ROLES </w:t>
            </w:r>
            <w:r w:rsidRPr="007317DE">
              <w:rPr>
                <w:rFonts w:ascii="Arial" w:hAnsi="Arial" w:cs="Arial"/>
                <w:b/>
                <w:color w:val="000000"/>
                <w:sz w:val="18"/>
                <w:szCs w:val="18"/>
              </w:rPr>
              <w:t>►</w:t>
            </w:r>
          </w:p>
        </w:tc>
        <w:tc>
          <w:tcPr>
            <w:tcW w:w="900" w:type="dxa"/>
            <w:vAlign w:val="center"/>
          </w:tcPr>
          <w:p w14:paraId="4B0B587E" w14:textId="77777777" w:rsidR="00EA7EDA" w:rsidRPr="007317DE" w:rsidRDefault="00EA7EDA" w:rsidP="00EA7EDA">
            <w:pPr>
              <w:widowControl/>
              <w:jc w:val="center"/>
              <w:rPr>
                <w:rFonts w:asciiTheme="minorHAnsi" w:hAnsiTheme="minorHAnsi" w:cstheme="minorHAnsi"/>
                <w:b/>
                <w:sz w:val="18"/>
              </w:rPr>
            </w:pPr>
            <w:r w:rsidRPr="007317DE">
              <w:rPr>
                <w:rFonts w:asciiTheme="minorHAnsi" w:hAnsiTheme="minorHAnsi" w:cstheme="minorHAnsi"/>
                <w:b/>
                <w:sz w:val="18"/>
              </w:rPr>
              <w:t>Removal Manager</w:t>
            </w:r>
          </w:p>
        </w:tc>
        <w:tc>
          <w:tcPr>
            <w:tcW w:w="900" w:type="dxa"/>
            <w:vAlign w:val="center"/>
          </w:tcPr>
          <w:p w14:paraId="0D4EA8FA" w14:textId="77777777" w:rsidR="00EA7EDA" w:rsidRPr="007317DE" w:rsidRDefault="00EA7EDA" w:rsidP="00EA7EDA">
            <w:pPr>
              <w:widowControl/>
              <w:jc w:val="center"/>
              <w:rPr>
                <w:rFonts w:asciiTheme="minorHAnsi" w:hAnsiTheme="minorHAnsi" w:cstheme="minorHAnsi"/>
                <w:b/>
                <w:sz w:val="18"/>
              </w:rPr>
            </w:pPr>
            <w:r w:rsidRPr="007317DE">
              <w:rPr>
                <w:rFonts w:asciiTheme="minorHAnsi" w:hAnsiTheme="minorHAnsi" w:cstheme="minorHAnsi"/>
                <w:b/>
                <w:sz w:val="18"/>
              </w:rPr>
              <w:t>SHEMP Manager</w:t>
            </w:r>
          </w:p>
        </w:tc>
        <w:tc>
          <w:tcPr>
            <w:tcW w:w="943" w:type="dxa"/>
            <w:vAlign w:val="center"/>
          </w:tcPr>
          <w:p w14:paraId="1DB53213" w14:textId="77777777" w:rsidR="00EA7EDA" w:rsidRPr="007317DE" w:rsidRDefault="00EA7EDA" w:rsidP="00EA7EDA">
            <w:pPr>
              <w:widowControl/>
              <w:jc w:val="center"/>
              <w:rPr>
                <w:rFonts w:asciiTheme="minorHAnsi" w:hAnsiTheme="minorHAnsi" w:cstheme="minorHAnsi"/>
                <w:b/>
                <w:sz w:val="18"/>
              </w:rPr>
            </w:pPr>
            <w:r w:rsidRPr="007317DE">
              <w:rPr>
                <w:rFonts w:asciiTheme="minorHAnsi" w:hAnsiTheme="minorHAnsi" w:cstheme="minorHAnsi"/>
                <w:b/>
                <w:sz w:val="18"/>
              </w:rPr>
              <w:t>HSPC</w:t>
            </w:r>
          </w:p>
        </w:tc>
        <w:tc>
          <w:tcPr>
            <w:tcW w:w="939" w:type="dxa"/>
            <w:vAlign w:val="center"/>
          </w:tcPr>
          <w:p w14:paraId="4B4EBFAB" w14:textId="77777777" w:rsidR="00EA7EDA" w:rsidRPr="007317DE" w:rsidRDefault="00EA7EDA" w:rsidP="00EA7EDA">
            <w:pPr>
              <w:widowControl/>
              <w:jc w:val="center"/>
              <w:rPr>
                <w:rFonts w:asciiTheme="minorHAnsi" w:hAnsiTheme="minorHAnsi" w:cstheme="minorHAnsi"/>
                <w:b/>
                <w:sz w:val="18"/>
              </w:rPr>
            </w:pPr>
            <w:r w:rsidRPr="007317DE">
              <w:rPr>
                <w:rFonts w:asciiTheme="minorHAnsi" w:hAnsiTheme="minorHAnsi" w:cstheme="minorHAnsi"/>
                <w:b/>
                <w:sz w:val="18"/>
              </w:rPr>
              <w:t>Immediate Supervisors</w:t>
            </w:r>
          </w:p>
        </w:tc>
        <w:tc>
          <w:tcPr>
            <w:tcW w:w="861" w:type="dxa"/>
            <w:vAlign w:val="center"/>
          </w:tcPr>
          <w:p w14:paraId="271BE8E0" w14:textId="77777777" w:rsidR="00EA7EDA" w:rsidRPr="007317DE" w:rsidRDefault="00EA7EDA" w:rsidP="00EA7EDA">
            <w:pPr>
              <w:widowControl/>
              <w:jc w:val="center"/>
              <w:rPr>
                <w:rFonts w:asciiTheme="minorHAnsi" w:hAnsiTheme="minorHAnsi" w:cstheme="minorHAnsi"/>
                <w:b/>
                <w:sz w:val="18"/>
              </w:rPr>
            </w:pPr>
            <w:r w:rsidRPr="007317DE">
              <w:rPr>
                <w:rFonts w:asciiTheme="minorHAnsi" w:hAnsiTheme="minorHAnsi" w:cstheme="minorHAnsi"/>
                <w:b/>
                <w:sz w:val="18"/>
              </w:rPr>
              <w:t>Onsite Safety Officers</w:t>
            </w:r>
          </w:p>
        </w:tc>
        <w:tc>
          <w:tcPr>
            <w:tcW w:w="1389" w:type="dxa"/>
            <w:vAlign w:val="center"/>
          </w:tcPr>
          <w:p w14:paraId="74C1A679" w14:textId="77777777" w:rsidR="00EA7EDA" w:rsidRPr="007317DE" w:rsidRDefault="00EA7EDA" w:rsidP="00EA7EDA">
            <w:pPr>
              <w:widowControl/>
              <w:jc w:val="center"/>
              <w:rPr>
                <w:rFonts w:asciiTheme="minorHAnsi" w:hAnsiTheme="minorHAnsi" w:cstheme="minorHAnsi"/>
                <w:b/>
                <w:sz w:val="18"/>
              </w:rPr>
            </w:pPr>
            <w:r w:rsidRPr="007317DE">
              <w:rPr>
                <w:rFonts w:asciiTheme="minorHAnsi" w:hAnsiTheme="minorHAnsi" w:cstheme="minorHAnsi"/>
                <w:b/>
                <w:sz w:val="18"/>
              </w:rPr>
              <w:t>Emergency Responders (e.g., OSC)*</w:t>
            </w:r>
          </w:p>
        </w:tc>
        <w:tc>
          <w:tcPr>
            <w:tcW w:w="900" w:type="dxa"/>
            <w:vAlign w:val="center"/>
          </w:tcPr>
          <w:p w14:paraId="441C6CA3" w14:textId="32F023CD" w:rsidR="00EA7EDA" w:rsidRPr="007317DE" w:rsidRDefault="00DD634D" w:rsidP="00EA7EDA">
            <w:pPr>
              <w:widowControl/>
              <w:jc w:val="center"/>
              <w:rPr>
                <w:rFonts w:asciiTheme="minorHAnsi" w:hAnsiTheme="minorHAnsi" w:cstheme="minorHAnsi"/>
                <w:b/>
                <w:sz w:val="18"/>
              </w:rPr>
            </w:pPr>
            <w:r w:rsidRPr="007317DE">
              <w:rPr>
                <w:rFonts w:asciiTheme="minorHAnsi" w:hAnsiTheme="minorHAnsi" w:cstheme="minorHAnsi"/>
                <w:b/>
                <w:sz w:val="18"/>
              </w:rPr>
              <w:t>Fleet</w:t>
            </w:r>
            <w:r w:rsidR="00EA7EDA" w:rsidRPr="007317DE">
              <w:rPr>
                <w:rFonts w:asciiTheme="minorHAnsi" w:hAnsiTheme="minorHAnsi" w:cstheme="minorHAnsi"/>
                <w:b/>
                <w:sz w:val="18"/>
              </w:rPr>
              <w:t xml:space="preserve"> Mangers</w:t>
            </w:r>
          </w:p>
        </w:tc>
        <w:tc>
          <w:tcPr>
            <w:tcW w:w="910" w:type="dxa"/>
            <w:vAlign w:val="center"/>
          </w:tcPr>
          <w:p w14:paraId="11808CA6" w14:textId="6342AF18" w:rsidR="00EA7EDA" w:rsidRPr="007317DE" w:rsidRDefault="00DD634D" w:rsidP="00EA7EDA">
            <w:pPr>
              <w:widowControl/>
              <w:jc w:val="center"/>
              <w:rPr>
                <w:rFonts w:asciiTheme="minorHAnsi" w:hAnsiTheme="minorHAnsi" w:cstheme="minorHAnsi"/>
                <w:b/>
                <w:sz w:val="18"/>
              </w:rPr>
            </w:pPr>
            <w:r w:rsidRPr="007317DE">
              <w:rPr>
                <w:rFonts w:asciiTheme="minorHAnsi" w:hAnsiTheme="minorHAnsi" w:cstheme="minorHAnsi"/>
                <w:b/>
                <w:sz w:val="18"/>
                <w:highlight w:val="yellow"/>
              </w:rPr>
              <w:t>Other</w:t>
            </w:r>
          </w:p>
        </w:tc>
      </w:tr>
      <w:tr w:rsidR="00EA7EDA" w:rsidRPr="007317DE" w14:paraId="463904FD" w14:textId="77777777" w:rsidTr="00C24074">
        <w:trPr>
          <w:cantSplit/>
          <w:tblHeader/>
          <w:jc w:val="center"/>
        </w:trPr>
        <w:tc>
          <w:tcPr>
            <w:tcW w:w="3376" w:type="dxa"/>
            <w:vMerge/>
            <w:tcBorders>
              <w:top w:val="nil"/>
              <w:right w:val="nil"/>
            </w:tcBorders>
            <w:vAlign w:val="center"/>
          </w:tcPr>
          <w:p w14:paraId="2523BADF" w14:textId="77777777" w:rsidR="00EA7EDA" w:rsidRPr="007317DE" w:rsidRDefault="00EA7EDA" w:rsidP="00EA7EDA">
            <w:pPr>
              <w:widowControl/>
              <w:ind w:right="170"/>
              <w:jc w:val="right"/>
              <w:rPr>
                <w:rFonts w:asciiTheme="minorHAnsi" w:hAnsiTheme="minorHAnsi" w:cstheme="minorHAnsi"/>
                <w:b/>
                <w:sz w:val="18"/>
              </w:rPr>
            </w:pPr>
          </w:p>
        </w:tc>
        <w:tc>
          <w:tcPr>
            <w:tcW w:w="3377" w:type="dxa"/>
            <w:tcBorders>
              <w:top w:val="nil"/>
              <w:left w:val="nil"/>
            </w:tcBorders>
            <w:shd w:val="clear" w:color="auto" w:fill="auto"/>
            <w:vAlign w:val="center"/>
          </w:tcPr>
          <w:p w14:paraId="66C4D4D3" w14:textId="77777777" w:rsidR="00EA7EDA" w:rsidRPr="007317DE" w:rsidRDefault="00EA7EDA" w:rsidP="00EA7EDA">
            <w:pPr>
              <w:widowControl/>
              <w:ind w:right="170"/>
              <w:jc w:val="right"/>
              <w:rPr>
                <w:rFonts w:asciiTheme="minorHAnsi" w:hAnsiTheme="minorHAnsi" w:cstheme="minorHAnsi"/>
                <w:b/>
                <w:sz w:val="18"/>
              </w:rPr>
            </w:pPr>
            <w:r w:rsidRPr="007317DE">
              <w:rPr>
                <w:rFonts w:asciiTheme="minorHAnsi" w:hAnsiTheme="minorHAnsi" w:cstheme="minorHAnsi"/>
                <w:b/>
                <w:color w:val="000000"/>
                <w:sz w:val="18"/>
                <w:szCs w:val="18"/>
              </w:rPr>
              <w:t xml:space="preserve">Name of Person in Role </w:t>
            </w:r>
            <w:r w:rsidRPr="007317DE">
              <w:rPr>
                <w:rFonts w:ascii="Arial" w:hAnsi="Arial" w:cs="Arial"/>
                <w:b/>
                <w:color w:val="000000"/>
                <w:sz w:val="18"/>
                <w:szCs w:val="18"/>
              </w:rPr>
              <w:t>►</w:t>
            </w:r>
          </w:p>
        </w:tc>
        <w:tc>
          <w:tcPr>
            <w:tcW w:w="7742" w:type="dxa"/>
            <w:gridSpan w:val="8"/>
            <w:vAlign w:val="bottom"/>
          </w:tcPr>
          <w:p w14:paraId="28259E5C" w14:textId="77777777" w:rsidR="00EA7EDA" w:rsidRPr="007317DE" w:rsidRDefault="00EA7EDA" w:rsidP="00EA7EDA">
            <w:pPr>
              <w:widowControl/>
              <w:jc w:val="center"/>
              <w:rPr>
                <w:rFonts w:asciiTheme="minorHAnsi" w:hAnsiTheme="minorHAnsi" w:cstheme="minorHAnsi"/>
                <w:b/>
                <w:sz w:val="18"/>
                <w:szCs w:val="18"/>
              </w:rPr>
            </w:pPr>
            <w:r w:rsidRPr="007317DE">
              <w:rPr>
                <w:rFonts w:asciiTheme="minorHAnsi" w:hAnsiTheme="minorHAnsi" w:cstheme="minorHAnsi"/>
                <w:color w:val="000000"/>
                <w:sz w:val="18"/>
                <w:szCs w:val="18"/>
              </w:rPr>
              <w:t xml:space="preserve">See </w:t>
            </w:r>
            <w:hyperlink r:id="rId157" w:anchor="Append_A2" w:history="1">
              <w:r w:rsidRPr="007317DE">
                <w:rPr>
                  <w:rStyle w:val="Hyperlink"/>
                  <w:rFonts w:asciiTheme="minorHAnsi" w:hAnsiTheme="minorHAnsi" w:cstheme="minorHAnsi"/>
                  <w:sz w:val="18"/>
                  <w:szCs w:val="18"/>
                </w:rPr>
                <w:t>Appendix A-2</w:t>
              </w:r>
            </w:hyperlink>
            <w:r w:rsidRPr="007317DE">
              <w:rPr>
                <w:rFonts w:asciiTheme="minorHAnsi" w:hAnsiTheme="minorHAnsi" w:cstheme="minorHAnsi"/>
                <w:sz w:val="18"/>
                <w:szCs w:val="18"/>
              </w:rPr>
              <w:t xml:space="preserve"> in the Introduction chapter for the names of personnel that fill these roles.</w:t>
            </w:r>
          </w:p>
        </w:tc>
      </w:tr>
      <w:tr w:rsidR="00EA7EDA" w:rsidRPr="007317DE" w14:paraId="3EC2B5B6" w14:textId="77777777" w:rsidTr="00C24074">
        <w:trPr>
          <w:cantSplit/>
          <w:jc w:val="center"/>
        </w:trPr>
        <w:tc>
          <w:tcPr>
            <w:tcW w:w="14495" w:type="dxa"/>
            <w:gridSpan w:val="10"/>
            <w:shd w:val="clear" w:color="auto" w:fill="FFFFFF" w:themeFill="background1"/>
          </w:tcPr>
          <w:p w14:paraId="14814863" w14:textId="77777777" w:rsidR="00EA7EDA" w:rsidRPr="007317DE" w:rsidRDefault="00EA7EDA" w:rsidP="00EA7EDA">
            <w:pPr>
              <w:widowControl/>
              <w:jc w:val="center"/>
              <w:rPr>
                <w:rFonts w:asciiTheme="minorHAnsi" w:hAnsiTheme="minorHAnsi" w:cstheme="minorHAnsi"/>
                <w:b/>
                <w:sz w:val="18"/>
              </w:rPr>
            </w:pPr>
            <w:r w:rsidRPr="007317DE">
              <w:rPr>
                <w:rFonts w:asciiTheme="minorHAnsi" w:hAnsiTheme="minorHAnsi" w:cstheme="minorHAnsi"/>
                <w:b/>
                <w:sz w:val="18"/>
              </w:rPr>
              <w:t>General Tasks</w:t>
            </w:r>
          </w:p>
        </w:tc>
      </w:tr>
      <w:tr w:rsidR="00EA7EDA" w14:paraId="08EE299A" w14:textId="77777777" w:rsidTr="00C24074">
        <w:trPr>
          <w:cantSplit/>
          <w:jc w:val="center"/>
        </w:trPr>
        <w:tc>
          <w:tcPr>
            <w:tcW w:w="6753" w:type="dxa"/>
            <w:gridSpan w:val="2"/>
          </w:tcPr>
          <w:p w14:paraId="4EC1E65A" w14:textId="6FCA462D" w:rsidR="00EA7EDA" w:rsidRDefault="00EA7EDA" w:rsidP="00EA7EDA">
            <w:pPr>
              <w:pStyle w:val="ListNumber"/>
              <w:widowControl/>
            </w:pPr>
            <w:r>
              <w:t xml:space="preserve">Implement the Transportation Safety chapter by: (1) customizing the chapter with organization-specific information, (2) reviewing/updating the customized version annually, and (3) adopting the requirements and practices in the chapter. Post the customized chapter to the manual’s Web site </w:t>
            </w:r>
            <w:r w:rsidR="00D21DE9">
              <w:t xml:space="preserve">or other document sharing site </w:t>
            </w:r>
            <w:r>
              <w:t>and inform stakeholders of its availability.</w:t>
            </w:r>
          </w:p>
        </w:tc>
        <w:tc>
          <w:tcPr>
            <w:tcW w:w="900" w:type="dxa"/>
            <w:vAlign w:val="center"/>
          </w:tcPr>
          <w:p w14:paraId="7FAEDF5C" w14:textId="77777777" w:rsidR="00EA7EDA" w:rsidRPr="00D5119A" w:rsidRDefault="00EA7EDA" w:rsidP="00EA7EDA">
            <w:pPr>
              <w:widowControl/>
              <w:jc w:val="center"/>
              <w:rPr>
                <w:rFonts w:ascii="Wingdings" w:hAnsi="Wingdings" w:hint="eastAsia"/>
                <w:sz w:val="18"/>
              </w:rPr>
            </w:pPr>
            <w:r w:rsidRPr="00B76C8B">
              <w:rPr>
                <w:rFonts w:ascii="Wingdings" w:hAnsi="Wingdings"/>
                <w:sz w:val="18"/>
              </w:rPr>
              <w:t></w:t>
            </w:r>
          </w:p>
        </w:tc>
        <w:tc>
          <w:tcPr>
            <w:tcW w:w="900" w:type="dxa"/>
            <w:vAlign w:val="center"/>
          </w:tcPr>
          <w:p w14:paraId="72BBD65D" w14:textId="77777777" w:rsidR="00EA7EDA" w:rsidRPr="00D5119A" w:rsidRDefault="00EA7EDA" w:rsidP="00EA7EDA">
            <w:pPr>
              <w:widowControl/>
              <w:jc w:val="center"/>
              <w:rPr>
                <w:rFonts w:ascii="Wingdings" w:hAnsi="Wingdings" w:hint="eastAsia"/>
                <w:sz w:val="18"/>
              </w:rPr>
            </w:pPr>
            <w:r w:rsidRPr="00D5119A">
              <w:rPr>
                <w:rFonts w:ascii="Wingdings" w:hAnsi="Wingdings"/>
                <w:sz w:val="18"/>
              </w:rPr>
              <w:t></w:t>
            </w:r>
          </w:p>
        </w:tc>
        <w:tc>
          <w:tcPr>
            <w:tcW w:w="943" w:type="dxa"/>
            <w:vAlign w:val="center"/>
          </w:tcPr>
          <w:p w14:paraId="2B1B9710" w14:textId="77777777" w:rsidR="00EA7EDA" w:rsidRPr="00D5119A" w:rsidRDefault="00EA7EDA" w:rsidP="00EA7EDA">
            <w:pPr>
              <w:widowControl/>
              <w:jc w:val="center"/>
              <w:rPr>
                <w:rFonts w:ascii="Wingdings" w:hAnsi="Wingdings" w:hint="eastAsia"/>
                <w:sz w:val="18"/>
              </w:rPr>
            </w:pPr>
            <w:r w:rsidRPr="00B76C8B">
              <w:rPr>
                <w:rFonts w:ascii="Wingdings" w:hAnsi="Wingdings"/>
                <w:sz w:val="18"/>
              </w:rPr>
              <w:t></w:t>
            </w:r>
          </w:p>
        </w:tc>
        <w:tc>
          <w:tcPr>
            <w:tcW w:w="939" w:type="dxa"/>
            <w:vAlign w:val="center"/>
          </w:tcPr>
          <w:p w14:paraId="5C7EFC3B" w14:textId="77777777" w:rsidR="00EA7EDA" w:rsidRPr="00D5119A" w:rsidRDefault="00EA7EDA" w:rsidP="00EA7EDA">
            <w:pPr>
              <w:widowControl/>
              <w:jc w:val="center"/>
              <w:rPr>
                <w:rFonts w:ascii="Wingdings" w:hAnsi="Wingdings" w:hint="eastAsia"/>
                <w:sz w:val="18"/>
              </w:rPr>
            </w:pPr>
            <w:r w:rsidRPr="000A7141">
              <w:rPr>
                <w:rFonts w:ascii="Wingdings" w:hAnsi="Wingdings"/>
                <w:sz w:val="18"/>
              </w:rPr>
              <w:t></w:t>
            </w:r>
          </w:p>
        </w:tc>
        <w:tc>
          <w:tcPr>
            <w:tcW w:w="861" w:type="dxa"/>
            <w:vAlign w:val="center"/>
          </w:tcPr>
          <w:p w14:paraId="0E9F3ED9" w14:textId="77777777" w:rsidR="00EA7EDA" w:rsidRPr="00D5119A" w:rsidRDefault="00EA7EDA" w:rsidP="00EA7EDA">
            <w:pPr>
              <w:widowControl/>
              <w:jc w:val="center"/>
              <w:rPr>
                <w:rFonts w:ascii="Wingdings" w:hAnsi="Wingdings" w:hint="eastAsia"/>
                <w:sz w:val="18"/>
              </w:rPr>
            </w:pPr>
            <w:r w:rsidRPr="00D5119A">
              <w:rPr>
                <w:rFonts w:ascii="Wingdings" w:hAnsi="Wingdings"/>
                <w:sz w:val="18"/>
              </w:rPr>
              <w:t></w:t>
            </w:r>
          </w:p>
        </w:tc>
        <w:tc>
          <w:tcPr>
            <w:tcW w:w="1389" w:type="dxa"/>
            <w:vAlign w:val="center"/>
          </w:tcPr>
          <w:p w14:paraId="0E3AD564" w14:textId="77777777" w:rsidR="00EA7EDA" w:rsidRPr="00D5119A" w:rsidRDefault="00EA7EDA" w:rsidP="00EA7EDA">
            <w:pPr>
              <w:widowControl/>
              <w:jc w:val="center"/>
              <w:rPr>
                <w:rFonts w:ascii="Wingdings" w:hAnsi="Wingdings" w:hint="eastAsia"/>
                <w:sz w:val="18"/>
              </w:rPr>
            </w:pPr>
            <w:r w:rsidRPr="00E93FF3">
              <w:rPr>
                <w:rFonts w:ascii="Wingdings" w:hAnsi="Wingdings"/>
                <w:sz w:val="18"/>
              </w:rPr>
              <w:t></w:t>
            </w:r>
          </w:p>
        </w:tc>
        <w:tc>
          <w:tcPr>
            <w:tcW w:w="900" w:type="dxa"/>
            <w:vAlign w:val="center"/>
          </w:tcPr>
          <w:p w14:paraId="0219068B" w14:textId="35036DD8" w:rsidR="00EA7EDA" w:rsidRPr="00D5119A" w:rsidRDefault="00810C6B" w:rsidP="00EA7EDA">
            <w:pPr>
              <w:widowControl/>
              <w:jc w:val="center"/>
              <w:rPr>
                <w:rFonts w:ascii="Wingdings" w:hAnsi="Wingdings" w:hint="eastAsia"/>
                <w:sz w:val="18"/>
              </w:rPr>
            </w:pPr>
            <w:r w:rsidRPr="00E93FF3">
              <w:rPr>
                <w:rFonts w:ascii="Wingdings" w:hAnsi="Wingdings"/>
                <w:sz w:val="18"/>
              </w:rPr>
              <w:t></w:t>
            </w:r>
          </w:p>
        </w:tc>
        <w:tc>
          <w:tcPr>
            <w:tcW w:w="910" w:type="dxa"/>
            <w:vAlign w:val="center"/>
          </w:tcPr>
          <w:p w14:paraId="151CB23A" w14:textId="77777777" w:rsidR="00EA7EDA" w:rsidRPr="00D5119A" w:rsidRDefault="00EA7EDA" w:rsidP="00EA7EDA">
            <w:pPr>
              <w:widowControl/>
              <w:jc w:val="center"/>
              <w:rPr>
                <w:rFonts w:ascii="Wingdings" w:hAnsi="Wingdings" w:hint="eastAsia"/>
                <w:sz w:val="18"/>
              </w:rPr>
            </w:pPr>
          </w:p>
        </w:tc>
      </w:tr>
      <w:tr w:rsidR="00EA7EDA" w14:paraId="6F720E12" w14:textId="77777777" w:rsidTr="00C24074">
        <w:trPr>
          <w:cantSplit/>
          <w:jc w:val="center"/>
        </w:trPr>
        <w:tc>
          <w:tcPr>
            <w:tcW w:w="14495" w:type="dxa"/>
            <w:gridSpan w:val="10"/>
            <w:shd w:val="clear" w:color="auto" w:fill="D9D9D9" w:themeFill="background1" w:themeFillShade="D9"/>
          </w:tcPr>
          <w:p w14:paraId="068D2285" w14:textId="6F22619D" w:rsidR="00EA7EDA" w:rsidRDefault="00F13DA2" w:rsidP="00EA7EDA">
            <w:pPr>
              <w:widowControl/>
              <w:jc w:val="center"/>
              <w:rPr>
                <w:b/>
                <w:sz w:val="18"/>
              </w:rPr>
            </w:pPr>
            <w:r>
              <w:rPr>
                <w:b/>
                <w:sz w:val="18"/>
              </w:rPr>
              <w:t xml:space="preserve">Tasks Associated with </w:t>
            </w:r>
            <w:r w:rsidR="003C76E5">
              <w:rPr>
                <w:b/>
                <w:sz w:val="18"/>
              </w:rPr>
              <w:t>Motor Vehicle Driving Requirements</w:t>
            </w:r>
            <w:r w:rsidR="00EA7EDA" w:rsidRPr="00D3689C">
              <w:rPr>
                <w:b/>
                <w:sz w:val="18"/>
              </w:rPr>
              <w:t xml:space="preserve"> (</w:t>
            </w:r>
            <w:hyperlink w:anchor="_3.0_MOTOR_VEHICLE" w:history="1">
              <w:r w:rsidR="00EA7EDA" w:rsidRPr="00D3689C">
                <w:rPr>
                  <w:rStyle w:val="Hyperlink"/>
                  <w:b/>
                  <w:sz w:val="18"/>
                </w:rPr>
                <w:t>Section 3.0</w:t>
              </w:r>
            </w:hyperlink>
            <w:r w:rsidR="00EA7EDA" w:rsidRPr="00D3689C">
              <w:rPr>
                <w:b/>
                <w:sz w:val="18"/>
              </w:rPr>
              <w:t>)</w:t>
            </w:r>
            <w:r>
              <w:rPr>
                <w:b/>
                <w:sz w:val="18"/>
              </w:rPr>
              <w:t>, Safe Motor Vehicle Operating Practices</w:t>
            </w:r>
            <w:r w:rsidRPr="00D3689C">
              <w:rPr>
                <w:b/>
                <w:sz w:val="18"/>
              </w:rPr>
              <w:t xml:space="preserve"> (</w:t>
            </w:r>
            <w:hyperlink w:anchor="_4.0_SAFE_MOTOR" w:history="1">
              <w:r w:rsidRPr="00D3689C">
                <w:rPr>
                  <w:rStyle w:val="Hyperlink"/>
                  <w:b/>
                  <w:sz w:val="18"/>
                </w:rPr>
                <w:t>Section 4.0</w:t>
              </w:r>
            </w:hyperlink>
            <w:r w:rsidRPr="00D3689C">
              <w:rPr>
                <w:b/>
                <w:sz w:val="18"/>
              </w:rPr>
              <w:t>)</w:t>
            </w:r>
            <w:r>
              <w:rPr>
                <w:b/>
                <w:sz w:val="18"/>
              </w:rPr>
              <w:t>, Towing and Trailering</w:t>
            </w:r>
            <w:r w:rsidRPr="00D3689C">
              <w:rPr>
                <w:b/>
                <w:sz w:val="18"/>
              </w:rPr>
              <w:t xml:space="preserve"> (</w:t>
            </w:r>
            <w:hyperlink w:anchor="_5.0_TOWING_AND" w:history="1">
              <w:r w:rsidRPr="00D3689C">
                <w:rPr>
                  <w:rStyle w:val="Hyperlink"/>
                  <w:b/>
                  <w:sz w:val="18"/>
                </w:rPr>
                <w:t>Section 5.0</w:t>
              </w:r>
            </w:hyperlink>
            <w:r w:rsidRPr="00D3689C">
              <w:rPr>
                <w:b/>
                <w:sz w:val="18"/>
              </w:rPr>
              <w:t>)</w:t>
            </w:r>
            <w:r>
              <w:rPr>
                <w:b/>
                <w:sz w:val="18"/>
              </w:rPr>
              <w:t>, Trip Plans</w:t>
            </w:r>
            <w:r w:rsidRPr="00D3689C">
              <w:rPr>
                <w:b/>
                <w:sz w:val="18"/>
              </w:rPr>
              <w:t xml:space="preserve"> (</w:t>
            </w:r>
            <w:hyperlink w:anchor="_6.0_TRIP_PLANS" w:history="1">
              <w:r w:rsidRPr="00D3689C">
                <w:rPr>
                  <w:rStyle w:val="Hyperlink"/>
                  <w:b/>
                  <w:sz w:val="18"/>
                </w:rPr>
                <w:t>Section 6.0</w:t>
              </w:r>
            </w:hyperlink>
            <w:r w:rsidRPr="00D3689C">
              <w:rPr>
                <w:b/>
                <w:sz w:val="18"/>
              </w:rPr>
              <w:t>)</w:t>
            </w:r>
            <w:r w:rsidR="007C07B8">
              <w:rPr>
                <w:b/>
                <w:sz w:val="18"/>
              </w:rPr>
              <w:t xml:space="preserve">, </w:t>
            </w:r>
            <w:r>
              <w:rPr>
                <w:b/>
                <w:sz w:val="18"/>
              </w:rPr>
              <w:t>Traffic Control Plans</w:t>
            </w:r>
            <w:r w:rsidRPr="00D3689C">
              <w:rPr>
                <w:b/>
                <w:sz w:val="18"/>
              </w:rPr>
              <w:t xml:space="preserve"> </w:t>
            </w:r>
            <w:r w:rsidRPr="007C07B8">
              <w:rPr>
                <w:b/>
                <w:sz w:val="18"/>
              </w:rPr>
              <w:t>(</w:t>
            </w:r>
            <w:hyperlink w:anchor="_10.0_COMMUNICATIONS" w:history="1">
              <w:r w:rsidRPr="007C07B8">
                <w:rPr>
                  <w:rStyle w:val="Hyperlink"/>
                  <w:b/>
                  <w:sz w:val="18"/>
                </w:rPr>
                <w:t>Section 7.0</w:t>
              </w:r>
            </w:hyperlink>
            <w:r w:rsidRPr="00D3689C">
              <w:rPr>
                <w:b/>
                <w:sz w:val="18"/>
              </w:rPr>
              <w:t>)</w:t>
            </w:r>
            <w:r w:rsidR="007C07B8">
              <w:rPr>
                <w:b/>
                <w:sz w:val="18"/>
              </w:rPr>
              <w:t>, and Communications</w:t>
            </w:r>
            <w:r w:rsidR="007C07B8" w:rsidRPr="00D3689C">
              <w:rPr>
                <w:b/>
                <w:sz w:val="18"/>
              </w:rPr>
              <w:t xml:space="preserve"> (</w:t>
            </w:r>
            <w:hyperlink w:anchor="_10.0_COMMUNICATIONS" w:history="1">
              <w:r w:rsidR="007C07B8">
                <w:rPr>
                  <w:rStyle w:val="Hyperlink"/>
                  <w:b/>
                  <w:sz w:val="18"/>
                </w:rPr>
                <w:t>Section 10</w:t>
              </w:r>
              <w:r w:rsidR="007C07B8" w:rsidRPr="00D3689C">
                <w:rPr>
                  <w:rStyle w:val="Hyperlink"/>
                  <w:b/>
                  <w:sz w:val="18"/>
                </w:rPr>
                <w:t>.0</w:t>
              </w:r>
            </w:hyperlink>
            <w:r w:rsidR="007C07B8" w:rsidRPr="00D3689C">
              <w:rPr>
                <w:b/>
                <w:sz w:val="18"/>
              </w:rPr>
              <w:t>)</w:t>
            </w:r>
          </w:p>
        </w:tc>
      </w:tr>
      <w:tr w:rsidR="00767603" w14:paraId="4629CF72" w14:textId="77777777" w:rsidTr="00C24074">
        <w:trPr>
          <w:cantSplit/>
          <w:jc w:val="center"/>
        </w:trPr>
        <w:tc>
          <w:tcPr>
            <w:tcW w:w="6753" w:type="dxa"/>
            <w:gridSpan w:val="2"/>
          </w:tcPr>
          <w:p w14:paraId="3ECD490F" w14:textId="421C9365" w:rsidR="00767603" w:rsidRDefault="00767603" w:rsidP="00767603">
            <w:pPr>
              <w:pStyle w:val="ListNumber"/>
              <w:widowControl/>
              <w:rPr>
                <w:szCs w:val="18"/>
              </w:rPr>
            </w:pPr>
            <w:r>
              <w:t>Have a valid state driver’s license for the type and size of vehicle to be operated including a commercial driver’s license (CDL) if required (</w:t>
            </w:r>
            <w:hyperlink w:anchor="Section_3_1" w:history="1">
              <w:r w:rsidRPr="00767603">
                <w:rPr>
                  <w:rStyle w:val="Hyperlink"/>
                </w:rPr>
                <w:t>Section 3.1</w:t>
              </w:r>
            </w:hyperlink>
            <w:r>
              <w:t>)</w:t>
            </w:r>
          </w:p>
        </w:tc>
        <w:tc>
          <w:tcPr>
            <w:tcW w:w="900" w:type="dxa"/>
            <w:vAlign w:val="center"/>
          </w:tcPr>
          <w:p w14:paraId="6478A93A" w14:textId="77777777" w:rsidR="00767603" w:rsidRPr="00B76C8B" w:rsidRDefault="00767603" w:rsidP="00767603">
            <w:pPr>
              <w:widowControl/>
              <w:jc w:val="center"/>
              <w:rPr>
                <w:rFonts w:ascii="Wingdings" w:hAnsi="Wingdings" w:hint="eastAsia"/>
                <w:sz w:val="18"/>
              </w:rPr>
            </w:pPr>
          </w:p>
        </w:tc>
        <w:tc>
          <w:tcPr>
            <w:tcW w:w="900" w:type="dxa"/>
            <w:vAlign w:val="center"/>
          </w:tcPr>
          <w:p w14:paraId="0400FBAD" w14:textId="77777777" w:rsidR="00767603" w:rsidRPr="00D5119A" w:rsidRDefault="00767603" w:rsidP="00767603">
            <w:pPr>
              <w:widowControl/>
              <w:jc w:val="center"/>
              <w:rPr>
                <w:rFonts w:ascii="Wingdings" w:hAnsi="Wingdings" w:hint="eastAsia"/>
                <w:sz w:val="18"/>
              </w:rPr>
            </w:pPr>
          </w:p>
        </w:tc>
        <w:tc>
          <w:tcPr>
            <w:tcW w:w="943" w:type="dxa"/>
            <w:vAlign w:val="center"/>
          </w:tcPr>
          <w:p w14:paraId="34C3DB03" w14:textId="77777777" w:rsidR="00767603" w:rsidRPr="00B76C8B" w:rsidRDefault="00767603" w:rsidP="00767603">
            <w:pPr>
              <w:widowControl/>
              <w:jc w:val="center"/>
              <w:rPr>
                <w:rFonts w:ascii="Wingdings" w:hAnsi="Wingdings" w:hint="eastAsia"/>
                <w:sz w:val="18"/>
              </w:rPr>
            </w:pPr>
          </w:p>
        </w:tc>
        <w:tc>
          <w:tcPr>
            <w:tcW w:w="939" w:type="dxa"/>
            <w:vAlign w:val="center"/>
          </w:tcPr>
          <w:p w14:paraId="58B5E0A6" w14:textId="77777777" w:rsidR="00767603" w:rsidRPr="000A7141" w:rsidRDefault="00767603" w:rsidP="00767603">
            <w:pPr>
              <w:widowControl/>
              <w:jc w:val="center"/>
              <w:rPr>
                <w:rFonts w:ascii="Wingdings" w:hAnsi="Wingdings" w:hint="eastAsia"/>
                <w:sz w:val="18"/>
              </w:rPr>
            </w:pPr>
          </w:p>
        </w:tc>
        <w:tc>
          <w:tcPr>
            <w:tcW w:w="861" w:type="dxa"/>
            <w:vAlign w:val="center"/>
          </w:tcPr>
          <w:p w14:paraId="547822FC" w14:textId="77777777" w:rsidR="00767603" w:rsidRPr="00D5119A" w:rsidRDefault="00767603" w:rsidP="00767603">
            <w:pPr>
              <w:widowControl/>
              <w:jc w:val="center"/>
              <w:rPr>
                <w:rFonts w:ascii="Wingdings" w:hAnsi="Wingdings" w:hint="eastAsia"/>
                <w:sz w:val="18"/>
              </w:rPr>
            </w:pPr>
          </w:p>
        </w:tc>
        <w:tc>
          <w:tcPr>
            <w:tcW w:w="1389" w:type="dxa"/>
            <w:vAlign w:val="center"/>
          </w:tcPr>
          <w:p w14:paraId="1FE2FFDB" w14:textId="2C9F3180" w:rsidR="00767603" w:rsidRPr="00E93FF3" w:rsidRDefault="00767603" w:rsidP="00767603">
            <w:pPr>
              <w:widowControl/>
              <w:jc w:val="center"/>
              <w:rPr>
                <w:rFonts w:ascii="Wingdings" w:hAnsi="Wingdings" w:hint="eastAsia"/>
                <w:sz w:val="18"/>
              </w:rPr>
            </w:pPr>
            <w:r w:rsidRPr="00E93FF3">
              <w:rPr>
                <w:rFonts w:ascii="Wingdings" w:hAnsi="Wingdings"/>
                <w:sz w:val="18"/>
              </w:rPr>
              <w:t></w:t>
            </w:r>
          </w:p>
        </w:tc>
        <w:tc>
          <w:tcPr>
            <w:tcW w:w="900" w:type="dxa"/>
            <w:vAlign w:val="center"/>
          </w:tcPr>
          <w:p w14:paraId="627E3405" w14:textId="77777777" w:rsidR="00767603" w:rsidRPr="00E93FF3" w:rsidRDefault="00767603" w:rsidP="00767603">
            <w:pPr>
              <w:widowControl/>
              <w:jc w:val="center"/>
              <w:rPr>
                <w:rFonts w:ascii="Wingdings" w:hAnsi="Wingdings" w:hint="eastAsia"/>
                <w:sz w:val="18"/>
              </w:rPr>
            </w:pPr>
          </w:p>
        </w:tc>
        <w:tc>
          <w:tcPr>
            <w:tcW w:w="910" w:type="dxa"/>
            <w:vAlign w:val="center"/>
          </w:tcPr>
          <w:p w14:paraId="1E9E9E40" w14:textId="77777777" w:rsidR="00767603" w:rsidRDefault="00767603" w:rsidP="00767603">
            <w:pPr>
              <w:widowControl/>
              <w:jc w:val="center"/>
              <w:rPr>
                <w:rFonts w:ascii="Wingdings" w:hAnsi="Wingdings" w:hint="eastAsia"/>
                <w:sz w:val="18"/>
              </w:rPr>
            </w:pPr>
          </w:p>
        </w:tc>
      </w:tr>
      <w:tr w:rsidR="00767603" w14:paraId="2732DB79" w14:textId="77777777" w:rsidTr="00C24074">
        <w:trPr>
          <w:cantSplit/>
          <w:jc w:val="center"/>
        </w:trPr>
        <w:tc>
          <w:tcPr>
            <w:tcW w:w="6753" w:type="dxa"/>
            <w:gridSpan w:val="2"/>
          </w:tcPr>
          <w:p w14:paraId="2F526BF4" w14:textId="25FA759B" w:rsidR="00767603" w:rsidRDefault="00767603" w:rsidP="00767603">
            <w:pPr>
              <w:pStyle w:val="ListNumber"/>
              <w:widowControl/>
              <w:rPr>
                <w:szCs w:val="18"/>
              </w:rPr>
            </w:pPr>
            <w:r>
              <w:rPr>
                <w:szCs w:val="18"/>
              </w:rPr>
              <w:t xml:space="preserve">Obey all traffic laws and operating vehicles in </w:t>
            </w:r>
            <w:r w:rsidR="00B060BB">
              <w:rPr>
                <w:szCs w:val="18"/>
              </w:rPr>
              <w:t>a</w:t>
            </w:r>
            <w:r>
              <w:rPr>
                <w:szCs w:val="18"/>
              </w:rPr>
              <w:t xml:space="preserve"> safe and responsible manner (</w:t>
            </w:r>
            <w:hyperlink w:anchor="Section_3_4" w:history="1">
              <w:r w:rsidRPr="00767603">
                <w:rPr>
                  <w:rStyle w:val="Hyperlink"/>
                  <w:szCs w:val="18"/>
                </w:rPr>
                <w:t>Section 3.4</w:t>
              </w:r>
            </w:hyperlink>
            <w:r>
              <w:rPr>
                <w:szCs w:val="18"/>
              </w:rPr>
              <w:t>)</w:t>
            </w:r>
          </w:p>
        </w:tc>
        <w:tc>
          <w:tcPr>
            <w:tcW w:w="900" w:type="dxa"/>
            <w:vAlign w:val="center"/>
          </w:tcPr>
          <w:p w14:paraId="08042F8F" w14:textId="2DD19D18" w:rsidR="00767603" w:rsidRPr="00B76C8B" w:rsidRDefault="00767603" w:rsidP="00767603">
            <w:pPr>
              <w:widowControl/>
              <w:jc w:val="center"/>
              <w:rPr>
                <w:rFonts w:ascii="Wingdings" w:hAnsi="Wingdings" w:hint="eastAsia"/>
                <w:sz w:val="18"/>
              </w:rPr>
            </w:pPr>
          </w:p>
        </w:tc>
        <w:tc>
          <w:tcPr>
            <w:tcW w:w="900" w:type="dxa"/>
            <w:vAlign w:val="center"/>
          </w:tcPr>
          <w:p w14:paraId="23A1321B" w14:textId="49DC91C9" w:rsidR="00767603" w:rsidRPr="00D5119A" w:rsidRDefault="00767603" w:rsidP="00767603">
            <w:pPr>
              <w:widowControl/>
              <w:jc w:val="center"/>
              <w:rPr>
                <w:rFonts w:ascii="Wingdings" w:hAnsi="Wingdings" w:hint="eastAsia"/>
                <w:sz w:val="18"/>
              </w:rPr>
            </w:pPr>
          </w:p>
        </w:tc>
        <w:tc>
          <w:tcPr>
            <w:tcW w:w="943" w:type="dxa"/>
            <w:vAlign w:val="center"/>
          </w:tcPr>
          <w:p w14:paraId="7A0BEF46" w14:textId="26F96D23" w:rsidR="00767603" w:rsidRPr="00B76C8B" w:rsidRDefault="00767603" w:rsidP="00767603">
            <w:pPr>
              <w:widowControl/>
              <w:jc w:val="center"/>
              <w:rPr>
                <w:rFonts w:ascii="Wingdings" w:hAnsi="Wingdings" w:hint="eastAsia"/>
                <w:sz w:val="18"/>
              </w:rPr>
            </w:pPr>
          </w:p>
        </w:tc>
        <w:tc>
          <w:tcPr>
            <w:tcW w:w="939" w:type="dxa"/>
            <w:vAlign w:val="center"/>
          </w:tcPr>
          <w:p w14:paraId="36E75CD9" w14:textId="79C21DAD" w:rsidR="00767603" w:rsidRPr="000A7141" w:rsidRDefault="00767603" w:rsidP="00767603">
            <w:pPr>
              <w:widowControl/>
              <w:jc w:val="center"/>
              <w:rPr>
                <w:rFonts w:ascii="Wingdings" w:hAnsi="Wingdings" w:hint="eastAsia"/>
                <w:sz w:val="18"/>
              </w:rPr>
            </w:pPr>
          </w:p>
        </w:tc>
        <w:tc>
          <w:tcPr>
            <w:tcW w:w="861" w:type="dxa"/>
            <w:vAlign w:val="center"/>
          </w:tcPr>
          <w:p w14:paraId="64E1B397" w14:textId="145E1E6E" w:rsidR="00767603" w:rsidRPr="00D5119A" w:rsidRDefault="00767603" w:rsidP="00767603">
            <w:pPr>
              <w:widowControl/>
              <w:jc w:val="center"/>
              <w:rPr>
                <w:rFonts w:ascii="Wingdings" w:hAnsi="Wingdings" w:hint="eastAsia"/>
                <w:sz w:val="18"/>
              </w:rPr>
            </w:pPr>
          </w:p>
        </w:tc>
        <w:tc>
          <w:tcPr>
            <w:tcW w:w="1389" w:type="dxa"/>
            <w:vAlign w:val="center"/>
          </w:tcPr>
          <w:p w14:paraId="41B3A1FD" w14:textId="3F705A11" w:rsidR="00767603" w:rsidRPr="00E93FF3" w:rsidRDefault="00767603" w:rsidP="00767603">
            <w:pPr>
              <w:widowControl/>
              <w:jc w:val="center"/>
              <w:rPr>
                <w:rFonts w:ascii="Wingdings" w:hAnsi="Wingdings" w:hint="eastAsia"/>
                <w:sz w:val="18"/>
              </w:rPr>
            </w:pPr>
            <w:r w:rsidRPr="00E93FF3">
              <w:rPr>
                <w:rFonts w:ascii="Wingdings" w:hAnsi="Wingdings"/>
                <w:sz w:val="18"/>
              </w:rPr>
              <w:t></w:t>
            </w:r>
          </w:p>
        </w:tc>
        <w:tc>
          <w:tcPr>
            <w:tcW w:w="900" w:type="dxa"/>
            <w:vAlign w:val="center"/>
          </w:tcPr>
          <w:p w14:paraId="235A4399" w14:textId="253D6D82" w:rsidR="00767603" w:rsidRPr="00D5119A" w:rsidRDefault="00767603" w:rsidP="00767603">
            <w:pPr>
              <w:widowControl/>
              <w:jc w:val="center"/>
              <w:rPr>
                <w:rFonts w:ascii="Wingdings" w:hAnsi="Wingdings" w:hint="eastAsia"/>
                <w:sz w:val="18"/>
              </w:rPr>
            </w:pPr>
          </w:p>
        </w:tc>
        <w:tc>
          <w:tcPr>
            <w:tcW w:w="910" w:type="dxa"/>
            <w:vAlign w:val="center"/>
          </w:tcPr>
          <w:p w14:paraId="58E01282" w14:textId="77777777" w:rsidR="00767603" w:rsidRDefault="00767603" w:rsidP="00767603">
            <w:pPr>
              <w:widowControl/>
              <w:jc w:val="center"/>
              <w:rPr>
                <w:rFonts w:ascii="Wingdings" w:hAnsi="Wingdings" w:hint="eastAsia"/>
                <w:sz w:val="18"/>
              </w:rPr>
            </w:pPr>
          </w:p>
        </w:tc>
      </w:tr>
      <w:tr w:rsidR="00C41D67" w14:paraId="4B55A25D" w14:textId="77777777" w:rsidTr="00C24074">
        <w:trPr>
          <w:cantSplit/>
          <w:jc w:val="center"/>
        </w:trPr>
        <w:tc>
          <w:tcPr>
            <w:tcW w:w="6753" w:type="dxa"/>
            <w:gridSpan w:val="2"/>
          </w:tcPr>
          <w:p w14:paraId="54A75CF1" w14:textId="267947DD" w:rsidR="00C41D67" w:rsidRDefault="00B060BB" w:rsidP="00767603">
            <w:pPr>
              <w:pStyle w:val="ListNumber"/>
              <w:widowControl/>
              <w:rPr>
                <w:szCs w:val="18"/>
              </w:rPr>
            </w:pPr>
            <w:r>
              <w:rPr>
                <w:szCs w:val="18"/>
              </w:rPr>
              <w:t>Wear seatbelts at all times while vehicles are in motion (</w:t>
            </w:r>
            <w:hyperlink w:anchor="Section_3_3" w:history="1">
              <w:r w:rsidRPr="00CD3C73">
                <w:rPr>
                  <w:rStyle w:val="Hyperlink"/>
                  <w:szCs w:val="18"/>
                </w:rPr>
                <w:t xml:space="preserve">Section </w:t>
              </w:r>
              <w:r w:rsidR="00CD3C73" w:rsidRPr="00CD3C73">
                <w:rPr>
                  <w:rStyle w:val="Hyperlink"/>
                  <w:szCs w:val="18"/>
                </w:rPr>
                <w:t>3.3</w:t>
              </w:r>
            </w:hyperlink>
            <w:r w:rsidR="00CD3C73">
              <w:rPr>
                <w:szCs w:val="18"/>
              </w:rPr>
              <w:t>)</w:t>
            </w:r>
          </w:p>
        </w:tc>
        <w:tc>
          <w:tcPr>
            <w:tcW w:w="900" w:type="dxa"/>
            <w:vAlign w:val="center"/>
          </w:tcPr>
          <w:p w14:paraId="33A5736D" w14:textId="7FCF85A2" w:rsidR="00C41D67" w:rsidRPr="00B76C8B" w:rsidRDefault="00C41D67" w:rsidP="00767603">
            <w:pPr>
              <w:widowControl/>
              <w:jc w:val="center"/>
              <w:rPr>
                <w:rFonts w:ascii="Wingdings" w:hAnsi="Wingdings" w:hint="eastAsia"/>
                <w:sz w:val="18"/>
              </w:rPr>
            </w:pPr>
          </w:p>
        </w:tc>
        <w:tc>
          <w:tcPr>
            <w:tcW w:w="900" w:type="dxa"/>
            <w:vAlign w:val="center"/>
          </w:tcPr>
          <w:p w14:paraId="6D49E952" w14:textId="77777777" w:rsidR="00C41D67" w:rsidRPr="00D5119A" w:rsidRDefault="00C41D67" w:rsidP="00767603">
            <w:pPr>
              <w:widowControl/>
              <w:jc w:val="center"/>
              <w:rPr>
                <w:rFonts w:ascii="Wingdings" w:hAnsi="Wingdings" w:hint="eastAsia"/>
                <w:sz w:val="18"/>
              </w:rPr>
            </w:pPr>
          </w:p>
        </w:tc>
        <w:tc>
          <w:tcPr>
            <w:tcW w:w="943" w:type="dxa"/>
            <w:vAlign w:val="center"/>
          </w:tcPr>
          <w:p w14:paraId="4788EEFE" w14:textId="77777777" w:rsidR="00C41D67" w:rsidRPr="00B76C8B" w:rsidRDefault="00C41D67" w:rsidP="00767603">
            <w:pPr>
              <w:widowControl/>
              <w:jc w:val="center"/>
              <w:rPr>
                <w:rFonts w:ascii="Wingdings" w:hAnsi="Wingdings" w:hint="eastAsia"/>
                <w:sz w:val="18"/>
              </w:rPr>
            </w:pPr>
          </w:p>
        </w:tc>
        <w:tc>
          <w:tcPr>
            <w:tcW w:w="939" w:type="dxa"/>
            <w:vAlign w:val="center"/>
          </w:tcPr>
          <w:p w14:paraId="6B455805" w14:textId="77777777" w:rsidR="00C41D67" w:rsidRPr="000A7141" w:rsidRDefault="00C41D67" w:rsidP="00767603">
            <w:pPr>
              <w:widowControl/>
              <w:jc w:val="center"/>
              <w:rPr>
                <w:rFonts w:ascii="Wingdings" w:hAnsi="Wingdings" w:hint="eastAsia"/>
                <w:sz w:val="18"/>
              </w:rPr>
            </w:pPr>
          </w:p>
        </w:tc>
        <w:tc>
          <w:tcPr>
            <w:tcW w:w="861" w:type="dxa"/>
            <w:vAlign w:val="center"/>
          </w:tcPr>
          <w:p w14:paraId="5E4E982C" w14:textId="77777777" w:rsidR="00C41D67" w:rsidRPr="00D5119A" w:rsidRDefault="00C41D67" w:rsidP="00767603">
            <w:pPr>
              <w:widowControl/>
              <w:jc w:val="center"/>
              <w:rPr>
                <w:rFonts w:ascii="Wingdings" w:hAnsi="Wingdings" w:hint="eastAsia"/>
                <w:sz w:val="18"/>
              </w:rPr>
            </w:pPr>
          </w:p>
        </w:tc>
        <w:tc>
          <w:tcPr>
            <w:tcW w:w="1389" w:type="dxa"/>
            <w:vAlign w:val="center"/>
          </w:tcPr>
          <w:p w14:paraId="0830C09B" w14:textId="02B78358" w:rsidR="00C41D67" w:rsidRPr="00E93FF3" w:rsidRDefault="00CD3C73" w:rsidP="00767603">
            <w:pPr>
              <w:widowControl/>
              <w:jc w:val="center"/>
              <w:rPr>
                <w:rFonts w:ascii="Wingdings" w:hAnsi="Wingdings" w:hint="eastAsia"/>
                <w:sz w:val="18"/>
              </w:rPr>
            </w:pPr>
            <w:r w:rsidRPr="00E93FF3">
              <w:rPr>
                <w:rFonts w:ascii="Wingdings" w:hAnsi="Wingdings"/>
                <w:sz w:val="18"/>
              </w:rPr>
              <w:t></w:t>
            </w:r>
          </w:p>
        </w:tc>
        <w:tc>
          <w:tcPr>
            <w:tcW w:w="900" w:type="dxa"/>
            <w:vAlign w:val="center"/>
          </w:tcPr>
          <w:p w14:paraId="5159AE02" w14:textId="6C6DC2A8" w:rsidR="00C41D67" w:rsidRPr="00D5119A" w:rsidRDefault="00C41D67" w:rsidP="00767603">
            <w:pPr>
              <w:widowControl/>
              <w:jc w:val="center"/>
              <w:rPr>
                <w:rFonts w:ascii="Wingdings" w:hAnsi="Wingdings" w:hint="eastAsia"/>
                <w:sz w:val="18"/>
              </w:rPr>
            </w:pPr>
          </w:p>
        </w:tc>
        <w:tc>
          <w:tcPr>
            <w:tcW w:w="910" w:type="dxa"/>
            <w:vAlign w:val="center"/>
          </w:tcPr>
          <w:p w14:paraId="7875694D" w14:textId="77777777" w:rsidR="00C41D67" w:rsidRDefault="00C41D67" w:rsidP="00767603">
            <w:pPr>
              <w:widowControl/>
              <w:jc w:val="center"/>
              <w:rPr>
                <w:rFonts w:ascii="Wingdings" w:hAnsi="Wingdings" w:hint="eastAsia"/>
                <w:sz w:val="18"/>
              </w:rPr>
            </w:pPr>
          </w:p>
        </w:tc>
      </w:tr>
      <w:tr w:rsidR="009823FC" w14:paraId="45D93E47" w14:textId="77777777" w:rsidTr="00C24074">
        <w:trPr>
          <w:cantSplit/>
          <w:jc w:val="center"/>
        </w:trPr>
        <w:tc>
          <w:tcPr>
            <w:tcW w:w="6753" w:type="dxa"/>
            <w:gridSpan w:val="2"/>
          </w:tcPr>
          <w:p w14:paraId="44AEAADE" w14:textId="64037361" w:rsidR="009823FC" w:rsidRDefault="009823FC" w:rsidP="00BE31A1">
            <w:pPr>
              <w:pStyle w:val="ListNumber"/>
              <w:widowControl/>
              <w:rPr>
                <w:szCs w:val="18"/>
              </w:rPr>
            </w:pPr>
            <w:r>
              <w:rPr>
                <w:szCs w:val="18"/>
              </w:rPr>
              <w:t>Use hands-free cell phones devices and do not text, use GPS units or participate in any other distracted driving actions while operating an on or off road vehicle (</w:t>
            </w:r>
            <w:hyperlink w:anchor="Section_3_8" w:history="1">
              <w:r w:rsidRPr="009823FC">
                <w:rPr>
                  <w:rStyle w:val="Hyperlink"/>
                  <w:szCs w:val="18"/>
                </w:rPr>
                <w:t>Section 3.8</w:t>
              </w:r>
            </w:hyperlink>
            <w:r>
              <w:rPr>
                <w:szCs w:val="18"/>
              </w:rPr>
              <w:t>)</w:t>
            </w:r>
          </w:p>
        </w:tc>
        <w:tc>
          <w:tcPr>
            <w:tcW w:w="900" w:type="dxa"/>
            <w:vAlign w:val="center"/>
          </w:tcPr>
          <w:p w14:paraId="7BDDE548" w14:textId="77777777" w:rsidR="009823FC" w:rsidRDefault="009823FC" w:rsidP="00BE31A1">
            <w:pPr>
              <w:widowControl/>
              <w:jc w:val="center"/>
              <w:rPr>
                <w:rFonts w:ascii="Wingdings" w:hAnsi="Wingdings" w:hint="eastAsia"/>
                <w:sz w:val="18"/>
              </w:rPr>
            </w:pPr>
          </w:p>
        </w:tc>
        <w:tc>
          <w:tcPr>
            <w:tcW w:w="900" w:type="dxa"/>
            <w:vAlign w:val="center"/>
          </w:tcPr>
          <w:p w14:paraId="0AB1E4CF" w14:textId="77777777" w:rsidR="009823FC" w:rsidRDefault="009823FC" w:rsidP="00BE31A1">
            <w:pPr>
              <w:widowControl/>
              <w:jc w:val="center"/>
              <w:rPr>
                <w:rFonts w:ascii="Wingdings" w:hAnsi="Wingdings" w:hint="eastAsia"/>
                <w:sz w:val="18"/>
              </w:rPr>
            </w:pPr>
          </w:p>
        </w:tc>
        <w:tc>
          <w:tcPr>
            <w:tcW w:w="943" w:type="dxa"/>
            <w:vAlign w:val="center"/>
          </w:tcPr>
          <w:p w14:paraId="65A3912B" w14:textId="77777777" w:rsidR="009823FC" w:rsidRDefault="009823FC" w:rsidP="00BE31A1">
            <w:pPr>
              <w:widowControl/>
              <w:jc w:val="center"/>
              <w:rPr>
                <w:rFonts w:ascii="Wingdings" w:hAnsi="Wingdings" w:hint="eastAsia"/>
                <w:sz w:val="18"/>
              </w:rPr>
            </w:pPr>
          </w:p>
        </w:tc>
        <w:tc>
          <w:tcPr>
            <w:tcW w:w="939" w:type="dxa"/>
            <w:vAlign w:val="center"/>
          </w:tcPr>
          <w:p w14:paraId="4F0512C2" w14:textId="77777777" w:rsidR="009823FC" w:rsidRDefault="009823FC" w:rsidP="00BE31A1">
            <w:pPr>
              <w:widowControl/>
              <w:jc w:val="center"/>
              <w:rPr>
                <w:rFonts w:ascii="Wingdings" w:hAnsi="Wingdings" w:hint="eastAsia"/>
                <w:sz w:val="18"/>
              </w:rPr>
            </w:pPr>
          </w:p>
        </w:tc>
        <w:tc>
          <w:tcPr>
            <w:tcW w:w="861" w:type="dxa"/>
            <w:vAlign w:val="center"/>
          </w:tcPr>
          <w:p w14:paraId="10AD8B26" w14:textId="77777777" w:rsidR="009823FC" w:rsidRDefault="009823FC" w:rsidP="00BE31A1">
            <w:pPr>
              <w:widowControl/>
              <w:jc w:val="center"/>
              <w:rPr>
                <w:rFonts w:ascii="Wingdings" w:hAnsi="Wingdings" w:hint="eastAsia"/>
                <w:sz w:val="18"/>
              </w:rPr>
            </w:pPr>
          </w:p>
        </w:tc>
        <w:tc>
          <w:tcPr>
            <w:tcW w:w="1389" w:type="dxa"/>
            <w:vAlign w:val="center"/>
          </w:tcPr>
          <w:p w14:paraId="6CBFEF25" w14:textId="35D1DDC8" w:rsidR="009823FC" w:rsidRPr="00E93FF3" w:rsidRDefault="009823FC" w:rsidP="00BE31A1">
            <w:pPr>
              <w:widowControl/>
              <w:jc w:val="center"/>
              <w:rPr>
                <w:rFonts w:ascii="Wingdings" w:hAnsi="Wingdings" w:hint="eastAsia"/>
                <w:sz w:val="18"/>
              </w:rPr>
            </w:pPr>
            <w:r w:rsidRPr="00E93FF3">
              <w:rPr>
                <w:rFonts w:ascii="Wingdings" w:hAnsi="Wingdings"/>
                <w:sz w:val="18"/>
              </w:rPr>
              <w:t></w:t>
            </w:r>
          </w:p>
        </w:tc>
        <w:tc>
          <w:tcPr>
            <w:tcW w:w="900" w:type="dxa"/>
            <w:vAlign w:val="center"/>
          </w:tcPr>
          <w:p w14:paraId="1A463D14" w14:textId="77777777" w:rsidR="009823FC" w:rsidRPr="00D5119A" w:rsidRDefault="009823FC" w:rsidP="00BE31A1">
            <w:pPr>
              <w:widowControl/>
              <w:jc w:val="center"/>
              <w:rPr>
                <w:rFonts w:ascii="Wingdings" w:hAnsi="Wingdings" w:hint="eastAsia"/>
                <w:sz w:val="18"/>
              </w:rPr>
            </w:pPr>
          </w:p>
        </w:tc>
        <w:tc>
          <w:tcPr>
            <w:tcW w:w="910" w:type="dxa"/>
            <w:vAlign w:val="center"/>
          </w:tcPr>
          <w:p w14:paraId="13A1EBA1" w14:textId="77777777" w:rsidR="009823FC" w:rsidRDefault="009823FC" w:rsidP="00BE31A1">
            <w:pPr>
              <w:widowControl/>
              <w:jc w:val="center"/>
              <w:rPr>
                <w:rFonts w:ascii="Wingdings" w:hAnsi="Wingdings" w:hint="eastAsia"/>
                <w:sz w:val="18"/>
              </w:rPr>
            </w:pPr>
          </w:p>
        </w:tc>
      </w:tr>
      <w:tr w:rsidR="00BE31A1" w14:paraId="7F6457CA" w14:textId="77777777" w:rsidTr="00C24074">
        <w:trPr>
          <w:cantSplit/>
          <w:jc w:val="center"/>
        </w:trPr>
        <w:tc>
          <w:tcPr>
            <w:tcW w:w="6753" w:type="dxa"/>
            <w:gridSpan w:val="2"/>
          </w:tcPr>
          <w:p w14:paraId="555EF013" w14:textId="1F84544A" w:rsidR="00BE31A1" w:rsidRPr="00810C6B" w:rsidRDefault="00BE31A1" w:rsidP="00BE31A1">
            <w:pPr>
              <w:pStyle w:val="ListNumber"/>
              <w:widowControl/>
              <w:rPr>
                <w:szCs w:val="18"/>
              </w:rPr>
            </w:pPr>
            <w:r>
              <w:rPr>
                <w:szCs w:val="18"/>
              </w:rPr>
              <w:t>Follow and enforce the required and recommended fatigue and drowsy driving controls (</w:t>
            </w:r>
            <w:hyperlink w:anchor="Section_3_9" w:history="1">
              <w:r w:rsidRPr="00076B99">
                <w:rPr>
                  <w:rStyle w:val="Hyperlink"/>
                  <w:szCs w:val="18"/>
                </w:rPr>
                <w:t>Sectio</w:t>
              </w:r>
              <w:r w:rsidR="00076B99" w:rsidRPr="00076B99">
                <w:rPr>
                  <w:rStyle w:val="Hyperlink"/>
                  <w:szCs w:val="18"/>
                </w:rPr>
                <w:t>n 3.9</w:t>
              </w:r>
            </w:hyperlink>
            <w:r>
              <w:rPr>
                <w:szCs w:val="18"/>
              </w:rPr>
              <w:t>)</w:t>
            </w:r>
          </w:p>
        </w:tc>
        <w:tc>
          <w:tcPr>
            <w:tcW w:w="900" w:type="dxa"/>
            <w:vAlign w:val="center"/>
          </w:tcPr>
          <w:p w14:paraId="362CF566" w14:textId="4DDCAD70" w:rsidR="00BE31A1" w:rsidRPr="00B76C8B" w:rsidRDefault="00BE31A1" w:rsidP="00BE31A1">
            <w:pPr>
              <w:widowControl/>
              <w:jc w:val="center"/>
              <w:rPr>
                <w:rFonts w:ascii="Wingdings" w:hAnsi="Wingdings" w:hint="eastAsia"/>
                <w:sz w:val="18"/>
              </w:rPr>
            </w:pPr>
          </w:p>
        </w:tc>
        <w:tc>
          <w:tcPr>
            <w:tcW w:w="900" w:type="dxa"/>
            <w:vAlign w:val="center"/>
          </w:tcPr>
          <w:p w14:paraId="75CF247D" w14:textId="2A27A474" w:rsidR="00BE31A1" w:rsidRPr="00D5119A" w:rsidRDefault="00BE31A1" w:rsidP="00BE31A1">
            <w:pPr>
              <w:widowControl/>
              <w:jc w:val="center"/>
              <w:rPr>
                <w:rFonts w:ascii="Wingdings" w:hAnsi="Wingdings" w:hint="eastAsia"/>
                <w:sz w:val="18"/>
              </w:rPr>
            </w:pPr>
          </w:p>
        </w:tc>
        <w:tc>
          <w:tcPr>
            <w:tcW w:w="943" w:type="dxa"/>
            <w:vAlign w:val="center"/>
          </w:tcPr>
          <w:p w14:paraId="26B7D8D5" w14:textId="36DF28A9" w:rsidR="00BE31A1" w:rsidRPr="00B76C8B" w:rsidRDefault="00BE31A1" w:rsidP="00BE31A1">
            <w:pPr>
              <w:widowControl/>
              <w:jc w:val="center"/>
              <w:rPr>
                <w:rFonts w:ascii="Wingdings" w:hAnsi="Wingdings" w:hint="eastAsia"/>
                <w:sz w:val="18"/>
              </w:rPr>
            </w:pPr>
          </w:p>
        </w:tc>
        <w:tc>
          <w:tcPr>
            <w:tcW w:w="939" w:type="dxa"/>
            <w:vAlign w:val="center"/>
          </w:tcPr>
          <w:p w14:paraId="76061BF2" w14:textId="3F0B7DA0" w:rsidR="00BE31A1" w:rsidRPr="00D5119A" w:rsidRDefault="00BE31A1" w:rsidP="00BE31A1">
            <w:pPr>
              <w:widowControl/>
              <w:jc w:val="center"/>
              <w:rPr>
                <w:rFonts w:ascii="Wingdings" w:hAnsi="Wingdings" w:hint="eastAsia"/>
                <w:sz w:val="18"/>
              </w:rPr>
            </w:pPr>
          </w:p>
        </w:tc>
        <w:tc>
          <w:tcPr>
            <w:tcW w:w="861" w:type="dxa"/>
            <w:vAlign w:val="center"/>
          </w:tcPr>
          <w:p w14:paraId="636B186F" w14:textId="2435CD23" w:rsidR="00BE31A1" w:rsidRPr="00D5119A" w:rsidRDefault="00BE31A1" w:rsidP="00BE31A1">
            <w:pPr>
              <w:widowControl/>
              <w:jc w:val="center"/>
              <w:rPr>
                <w:rFonts w:ascii="Wingdings" w:hAnsi="Wingdings" w:hint="eastAsia"/>
                <w:sz w:val="18"/>
              </w:rPr>
            </w:pPr>
          </w:p>
        </w:tc>
        <w:tc>
          <w:tcPr>
            <w:tcW w:w="1389" w:type="dxa"/>
            <w:vAlign w:val="center"/>
          </w:tcPr>
          <w:p w14:paraId="1E954E8A" w14:textId="55D3C1B9" w:rsidR="00BE31A1" w:rsidRPr="00E16394" w:rsidRDefault="00BE31A1" w:rsidP="00BE31A1">
            <w:pPr>
              <w:widowControl/>
              <w:jc w:val="center"/>
              <w:rPr>
                <w:rFonts w:ascii="WP IconicSymbolsA" w:hAnsi="WP IconicSymbolsA" w:hint="eastAsia"/>
                <w:color w:val="000000"/>
                <w:sz w:val="18"/>
                <w:szCs w:val="18"/>
              </w:rPr>
            </w:pPr>
            <w:r w:rsidRPr="00E93FF3">
              <w:rPr>
                <w:rFonts w:ascii="Wingdings" w:hAnsi="Wingdings"/>
                <w:sz w:val="18"/>
              </w:rPr>
              <w:t></w:t>
            </w:r>
          </w:p>
        </w:tc>
        <w:tc>
          <w:tcPr>
            <w:tcW w:w="900" w:type="dxa"/>
            <w:vAlign w:val="center"/>
          </w:tcPr>
          <w:p w14:paraId="60F2D368" w14:textId="77777777" w:rsidR="00BE31A1" w:rsidRPr="00D5119A" w:rsidRDefault="00BE31A1" w:rsidP="00BE31A1">
            <w:pPr>
              <w:widowControl/>
              <w:jc w:val="center"/>
              <w:rPr>
                <w:rFonts w:ascii="Wingdings" w:hAnsi="Wingdings" w:hint="eastAsia"/>
                <w:sz w:val="18"/>
              </w:rPr>
            </w:pPr>
          </w:p>
        </w:tc>
        <w:tc>
          <w:tcPr>
            <w:tcW w:w="910" w:type="dxa"/>
            <w:vAlign w:val="center"/>
          </w:tcPr>
          <w:p w14:paraId="5EA51D5D" w14:textId="1D1719A5" w:rsidR="00BE31A1" w:rsidRDefault="00BE31A1" w:rsidP="00BE31A1">
            <w:pPr>
              <w:widowControl/>
              <w:jc w:val="center"/>
              <w:rPr>
                <w:rFonts w:ascii="Wingdings" w:hAnsi="Wingdings" w:hint="eastAsia"/>
                <w:sz w:val="18"/>
              </w:rPr>
            </w:pPr>
          </w:p>
        </w:tc>
      </w:tr>
      <w:tr w:rsidR="00DE3462" w14:paraId="7C1E59BA" w14:textId="77777777" w:rsidTr="00C24074">
        <w:trPr>
          <w:cantSplit/>
          <w:jc w:val="center"/>
        </w:trPr>
        <w:tc>
          <w:tcPr>
            <w:tcW w:w="6753" w:type="dxa"/>
            <w:gridSpan w:val="2"/>
          </w:tcPr>
          <w:p w14:paraId="1CD5DCC8" w14:textId="001496DD" w:rsidR="00DE3462" w:rsidRDefault="00DE3462" w:rsidP="00DE3462">
            <w:pPr>
              <w:pStyle w:val="ListNumber"/>
              <w:widowControl/>
              <w:rPr>
                <w:szCs w:val="18"/>
              </w:rPr>
            </w:pPr>
            <w:r>
              <w:t>A</w:t>
            </w:r>
            <w:r w:rsidRPr="00004150">
              <w:t>ssure that all requirements for GOV use in Canada and Mexico are met.</w:t>
            </w:r>
            <w:r>
              <w:t xml:space="preserve"> (</w:t>
            </w:r>
            <w:hyperlink w:anchor="Section_3_13" w:history="1">
              <w:r w:rsidRPr="00DE3462">
                <w:rPr>
                  <w:rStyle w:val="Hyperlink"/>
                </w:rPr>
                <w:t>Section 3.13</w:t>
              </w:r>
            </w:hyperlink>
            <w:r>
              <w:t>)</w:t>
            </w:r>
          </w:p>
        </w:tc>
        <w:tc>
          <w:tcPr>
            <w:tcW w:w="900" w:type="dxa"/>
            <w:vAlign w:val="center"/>
          </w:tcPr>
          <w:p w14:paraId="5383A1F2" w14:textId="7842DF54" w:rsidR="00DE3462" w:rsidRPr="00B76C8B" w:rsidRDefault="00DE3462" w:rsidP="00DE3462">
            <w:pPr>
              <w:widowControl/>
              <w:jc w:val="center"/>
              <w:rPr>
                <w:rFonts w:ascii="Wingdings" w:hAnsi="Wingdings" w:hint="eastAsia"/>
                <w:sz w:val="18"/>
              </w:rPr>
            </w:pPr>
            <w:r w:rsidRPr="00B76C8B">
              <w:rPr>
                <w:rFonts w:ascii="Wingdings" w:hAnsi="Wingdings"/>
                <w:sz w:val="18"/>
              </w:rPr>
              <w:t></w:t>
            </w:r>
          </w:p>
        </w:tc>
        <w:tc>
          <w:tcPr>
            <w:tcW w:w="900" w:type="dxa"/>
            <w:vAlign w:val="center"/>
          </w:tcPr>
          <w:p w14:paraId="7BE8B114" w14:textId="77777777" w:rsidR="00DE3462" w:rsidRPr="00D5119A" w:rsidRDefault="00DE3462" w:rsidP="00DE3462">
            <w:pPr>
              <w:widowControl/>
              <w:jc w:val="center"/>
              <w:rPr>
                <w:rFonts w:ascii="Wingdings" w:hAnsi="Wingdings" w:hint="eastAsia"/>
                <w:sz w:val="18"/>
              </w:rPr>
            </w:pPr>
          </w:p>
        </w:tc>
        <w:tc>
          <w:tcPr>
            <w:tcW w:w="943" w:type="dxa"/>
            <w:vAlign w:val="center"/>
          </w:tcPr>
          <w:p w14:paraId="28DE493F" w14:textId="77777777" w:rsidR="00DE3462" w:rsidRPr="00B76C8B" w:rsidRDefault="00DE3462" w:rsidP="00DE3462">
            <w:pPr>
              <w:widowControl/>
              <w:jc w:val="center"/>
              <w:rPr>
                <w:rFonts w:ascii="Wingdings" w:hAnsi="Wingdings" w:hint="eastAsia"/>
                <w:sz w:val="18"/>
              </w:rPr>
            </w:pPr>
          </w:p>
        </w:tc>
        <w:tc>
          <w:tcPr>
            <w:tcW w:w="939" w:type="dxa"/>
            <w:vAlign w:val="center"/>
          </w:tcPr>
          <w:p w14:paraId="72ACCED3" w14:textId="77777777" w:rsidR="00DE3462" w:rsidRPr="00D5119A" w:rsidRDefault="00DE3462" w:rsidP="00DE3462">
            <w:pPr>
              <w:widowControl/>
              <w:jc w:val="center"/>
              <w:rPr>
                <w:rFonts w:ascii="Wingdings" w:hAnsi="Wingdings" w:hint="eastAsia"/>
                <w:sz w:val="18"/>
              </w:rPr>
            </w:pPr>
          </w:p>
        </w:tc>
        <w:tc>
          <w:tcPr>
            <w:tcW w:w="861" w:type="dxa"/>
            <w:vAlign w:val="center"/>
          </w:tcPr>
          <w:p w14:paraId="6A8765CB" w14:textId="77777777" w:rsidR="00DE3462" w:rsidRPr="00D5119A" w:rsidRDefault="00DE3462" w:rsidP="00DE3462">
            <w:pPr>
              <w:widowControl/>
              <w:jc w:val="center"/>
              <w:rPr>
                <w:rFonts w:ascii="Wingdings" w:hAnsi="Wingdings" w:hint="eastAsia"/>
                <w:sz w:val="18"/>
              </w:rPr>
            </w:pPr>
          </w:p>
        </w:tc>
        <w:tc>
          <w:tcPr>
            <w:tcW w:w="1389" w:type="dxa"/>
            <w:vAlign w:val="center"/>
          </w:tcPr>
          <w:p w14:paraId="6759015F" w14:textId="77777777" w:rsidR="00DE3462" w:rsidRPr="00E93FF3" w:rsidRDefault="00DE3462" w:rsidP="00DE3462">
            <w:pPr>
              <w:widowControl/>
              <w:jc w:val="center"/>
              <w:rPr>
                <w:rFonts w:ascii="Wingdings" w:hAnsi="Wingdings" w:hint="eastAsia"/>
                <w:sz w:val="18"/>
              </w:rPr>
            </w:pPr>
          </w:p>
        </w:tc>
        <w:tc>
          <w:tcPr>
            <w:tcW w:w="900" w:type="dxa"/>
            <w:vAlign w:val="center"/>
          </w:tcPr>
          <w:p w14:paraId="5C96978A" w14:textId="387E8484" w:rsidR="00DE3462" w:rsidRPr="00D5119A" w:rsidRDefault="00DE3462" w:rsidP="00DE3462">
            <w:pPr>
              <w:widowControl/>
              <w:jc w:val="center"/>
              <w:rPr>
                <w:rFonts w:ascii="Wingdings" w:hAnsi="Wingdings" w:hint="eastAsia"/>
                <w:sz w:val="18"/>
              </w:rPr>
            </w:pPr>
            <w:r w:rsidRPr="00B76C8B">
              <w:rPr>
                <w:rFonts w:ascii="Wingdings" w:hAnsi="Wingdings"/>
                <w:sz w:val="18"/>
              </w:rPr>
              <w:t></w:t>
            </w:r>
          </w:p>
        </w:tc>
        <w:tc>
          <w:tcPr>
            <w:tcW w:w="910" w:type="dxa"/>
            <w:vAlign w:val="center"/>
          </w:tcPr>
          <w:p w14:paraId="184076E8" w14:textId="7D13EA68" w:rsidR="00DE3462" w:rsidRPr="00D5119A" w:rsidRDefault="00DE3462" w:rsidP="00DE3462">
            <w:pPr>
              <w:widowControl/>
              <w:jc w:val="center"/>
              <w:rPr>
                <w:rFonts w:ascii="Wingdings" w:hAnsi="Wingdings" w:hint="eastAsia"/>
                <w:sz w:val="18"/>
              </w:rPr>
            </w:pPr>
          </w:p>
        </w:tc>
      </w:tr>
      <w:tr w:rsidR="00DE3462" w14:paraId="57541D98" w14:textId="77777777" w:rsidTr="00C24074">
        <w:trPr>
          <w:cantSplit/>
          <w:jc w:val="center"/>
        </w:trPr>
        <w:tc>
          <w:tcPr>
            <w:tcW w:w="6753" w:type="dxa"/>
            <w:gridSpan w:val="2"/>
          </w:tcPr>
          <w:p w14:paraId="0592CCDE" w14:textId="0A9D2C6F" w:rsidR="00DE3462" w:rsidRPr="00810C6B" w:rsidRDefault="00DE3462" w:rsidP="00DE3462">
            <w:pPr>
              <w:pStyle w:val="ListNumber"/>
              <w:widowControl/>
              <w:rPr>
                <w:szCs w:val="18"/>
              </w:rPr>
            </w:pPr>
            <w:r>
              <w:rPr>
                <w:szCs w:val="18"/>
              </w:rPr>
              <w:t>Understand and operated specialty motor vehicles such as ATVs, UTVs and large commercial vehicles in a safe and responsible manner (</w:t>
            </w:r>
            <w:hyperlink w:anchor="Section_4" w:history="1">
              <w:r w:rsidRPr="009823FC">
                <w:rPr>
                  <w:rStyle w:val="Hyperlink"/>
                  <w:szCs w:val="18"/>
                </w:rPr>
                <w:t>Section 4.0</w:t>
              </w:r>
            </w:hyperlink>
            <w:r>
              <w:rPr>
                <w:szCs w:val="18"/>
              </w:rPr>
              <w:t>)</w:t>
            </w:r>
          </w:p>
        </w:tc>
        <w:tc>
          <w:tcPr>
            <w:tcW w:w="900" w:type="dxa"/>
            <w:vAlign w:val="center"/>
          </w:tcPr>
          <w:p w14:paraId="6BCA0BBB" w14:textId="77777777" w:rsidR="00DE3462" w:rsidRPr="00B76C8B" w:rsidRDefault="00DE3462" w:rsidP="00DE3462">
            <w:pPr>
              <w:widowControl/>
              <w:jc w:val="center"/>
              <w:rPr>
                <w:rFonts w:ascii="Wingdings" w:hAnsi="Wingdings" w:hint="eastAsia"/>
                <w:sz w:val="18"/>
              </w:rPr>
            </w:pPr>
          </w:p>
        </w:tc>
        <w:tc>
          <w:tcPr>
            <w:tcW w:w="900" w:type="dxa"/>
            <w:vAlign w:val="center"/>
          </w:tcPr>
          <w:p w14:paraId="4130EFC8" w14:textId="77777777" w:rsidR="00DE3462" w:rsidRPr="00D5119A" w:rsidRDefault="00DE3462" w:rsidP="00DE3462">
            <w:pPr>
              <w:widowControl/>
              <w:jc w:val="center"/>
              <w:rPr>
                <w:rFonts w:ascii="Wingdings" w:hAnsi="Wingdings" w:hint="eastAsia"/>
                <w:sz w:val="18"/>
              </w:rPr>
            </w:pPr>
          </w:p>
        </w:tc>
        <w:tc>
          <w:tcPr>
            <w:tcW w:w="943" w:type="dxa"/>
            <w:vAlign w:val="center"/>
          </w:tcPr>
          <w:p w14:paraId="0D6BA666" w14:textId="77777777" w:rsidR="00DE3462" w:rsidRPr="00B76C8B" w:rsidRDefault="00DE3462" w:rsidP="00DE3462">
            <w:pPr>
              <w:widowControl/>
              <w:jc w:val="center"/>
              <w:rPr>
                <w:rFonts w:ascii="Wingdings" w:hAnsi="Wingdings" w:hint="eastAsia"/>
                <w:sz w:val="18"/>
              </w:rPr>
            </w:pPr>
          </w:p>
        </w:tc>
        <w:tc>
          <w:tcPr>
            <w:tcW w:w="939" w:type="dxa"/>
            <w:vAlign w:val="center"/>
          </w:tcPr>
          <w:p w14:paraId="75DB4941" w14:textId="77777777" w:rsidR="00DE3462" w:rsidRPr="00D5119A" w:rsidRDefault="00DE3462" w:rsidP="00DE3462">
            <w:pPr>
              <w:widowControl/>
              <w:jc w:val="center"/>
              <w:rPr>
                <w:rFonts w:ascii="Wingdings" w:hAnsi="Wingdings" w:hint="eastAsia"/>
                <w:sz w:val="18"/>
              </w:rPr>
            </w:pPr>
          </w:p>
        </w:tc>
        <w:tc>
          <w:tcPr>
            <w:tcW w:w="861" w:type="dxa"/>
            <w:vAlign w:val="center"/>
          </w:tcPr>
          <w:p w14:paraId="78963746" w14:textId="14C188D4" w:rsidR="00DE3462" w:rsidRPr="00D5119A" w:rsidRDefault="00DE3462" w:rsidP="00DE3462">
            <w:pPr>
              <w:widowControl/>
              <w:jc w:val="center"/>
              <w:rPr>
                <w:rFonts w:ascii="Wingdings" w:hAnsi="Wingdings" w:hint="eastAsia"/>
                <w:sz w:val="18"/>
              </w:rPr>
            </w:pPr>
          </w:p>
        </w:tc>
        <w:tc>
          <w:tcPr>
            <w:tcW w:w="1389" w:type="dxa"/>
            <w:vAlign w:val="center"/>
          </w:tcPr>
          <w:p w14:paraId="35D37197" w14:textId="4DFFE8A1" w:rsidR="00DE3462" w:rsidRPr="00E93FF3" w:rsidRDefault="00DE3462" w:rsidP="00DE3462">
            <w:pPr>
              <w:widowControl/>
              <w:jc w:val="center"/>
              <w:rPr>
                <w:rFonts w:ascii="Wingdings" w:hAnsi="Wingdings" w:hint="eastAsia"/>
                <w:sz w:val="18"/>
              </w:rPr>
            </w:pPr>
            <w:r w:rsidRPr="00E93FF3">
              <w:rPr>
                <w:rFonts w:ascii="Wingdings" w:hAnsi="Wingdings"/>
                <w:sz w:val="18"/>
              </w:rPr>
              <w:t></w:t>
            </w:r>
          </w:p>
        </w:tc>
        <w:tc>
          <w:tcPr>
            <w:tcW w:w="900" w:type="dxa"/>
            <w:vAlign w:val="center"/>
          </w:tcPr>
          <w:p w14:paraId="0BB97CC2" w14:textId="77777777" w:rsidR="00DE3462" w:rsidRPr="00D5119A" w:rsidRDefault="00DE3462" w:rsidP="00DE3462">
            <w:pPr>
              <w:widowControl/>
              <w:jc w:val="center"/>
              <w:rPr>
                <w:rFonts w:ascii="Wingdings" w:hAnsi="Wingdings" w:hint="eastAsia"/>
                <w:sz w:val="18"/>
              </w:rPr>
            </w:pPr>
          </w:p>
        </w:tc>
        <w:tc>
          <w:tcPr>
            <w:tcW w:w="910" w:type="dxa"/>
            <w:vAlign w:val="center"/>
          </w:tcPr>
          <w:p w14:paraId="65F3DC37" w14:textId="77777777" w:rsidR="00DE3462" w:rsidRPr="00D5119A" w:rsidRDefault="00DE3462" w:rsidP="00DE3462">
            <w:pPr>
              <w:widowControl/>
              <w:jc w:val="center"/>
              <w:rPr>
                <w:rFonts w:ascii="Wingdings" w:hAnsi="Wingdings" w:hint="eastAsia"/>
                <w:sz w:val="18"/>
              </w:rPr>
            </w:pPr>
          </w:p>
        </w:tc>
      </w:tr>
      <w:tr w:rsidR="00B060BB" w14:paraId="3220FB27" w14:textId="77777777" w:rsidTr="00C24074">
        <w:trPr>
          <w:cantSplit/>
          <w:jc w:val="center"/>
        </w:trPr>
        <w:tc>
          <w:tcPr>
            <w:tcW w:w="6753" w:type="dxa"/>
            <w:gridSpan w:val="2"/>
          </w:tcPr>
          <w:p w14:paraId="7DAB75B3" w14:textId="23A95DE6" w:rsidR="00B060BB" w:rsidRDefault="00B060BB" w:rsidP="00DE3462">
            <w:pPr>
              <w:pStyle w:val="ListNumber"/>
              <w:widowControl/>
              <w:rPr>
                <w:szCs w:val="18"/>
              </w:rPr>
            </w:pPr>
            <w:r>
              <w:rPr>
                <w:szCs w:val="18"/>
              </w:rPr>
              <w:t xml:space="preserve">Don all required PPE and wear </w:t>
            </w:r>
            <w:r w:rsidR="008F6077">
              <w:rPr>
                <w:szCs w:val="18"/>
              </w:rPr>
              <w:t>seatbelts</w:t>
            </w:r>
            <w:r>
              <w:rPr>
                <w:szCs w:val="18"/>
              </w:rPr>
              <w:t xml:space="preserve"> (if available) while operating UTVs and ATVs.</w:t>
            </w:r>
            <w:r w:rsidR="00C679A8">
              <w:rPr>
                <w:szCs w:val="18"/>
              </w:rPr>
              <w:t xml:space="preserve"> (</w:t>
            </w:r>
            <w:hyperlink w:anchor="Section_4_3_2" w:history="1">
              <w:r w:rsidR="00C679A8" w:rsidRPr="00C679A8">
                <w:rPr>
                  <w:rStyle w:val="Hyperlink"/>
                  <w:szCs w:val="18"/>
                </w:rPr>
                <w:t>Section 4.3.2</w:t>
              </w:r>
            </w:hyperlink>
            <w:r w:rsidR="00C679A8">
              <w:rPr>
                <w:szCs w:val="18"/>
              </w:rPr>
              <w:t>)</w:t>
            </w:r>
          </w:p>
        </w:tc>
        <w:tc>
          <w:tcPr>
            <w:tcW w:w="900" w:type="dxa"/>
            <w:vAlign w:val="center"/>
          </w:tcPr>
          <w:p w14:paraId="35CF5F05" w14:textId="77777777" w:rsidR="00B060BB" w:rsidRPr="00B76C8B" w:rsidRDefault="00B060BB" w:rsidP="00DE3462">
            <w:pPr>
              <w:widowControl/>
              <w:jc w:val="center"/>
              <w:rPr>
                <w:rFonts w:ascii="Wingdings" w:hAnsi="Wingdings" w:hint="eastAsia"/>
                <w:sz w:val="18"/>
              </w:rPr>
            </w:pPr>
          </w:p>
        </w:tc>
        <w:tc>
          <w:tcPr>
            <w:tcW w:w="900" w:type="dxa"/>
            <w:vAlign w:val="center"/>
          </w:tcPr>
          <w:p w14:paraId="6F7D1A8E" w14:textId="77777777" w:rsidR="00B060BB" w:rsidRPr="00D5119A" w:rsidRDefault="00B060BB" w:rsidP="00DE3462">
            <w:pPr>
              <w:widowControl/>
              <w:jc w:val="center"/>
              <w:rPr>
                <w:rFonts w:ascii="Wingdings" w:hAnsi="Wingdings" w:hint="eastAsia"/>
                <w:sz w:val="18"/>
              </w:rPr>
            </w:pPr>
          </w:p>
        </w:tc>
        <w:tc>
          <w:tcPr>
            <w:tcW w:w="943" w:type="dxa"/>
            <w:vAlign w:val="center"/>
          </w:tcPr>
          <w:p w14:paraId="2D70AE53" w14:textId="77777777" w:rsidR="00B060BB" w:rsidRPr="00B76C8B" w:rsidRDefault="00B060BB" w:rsidP="00DE3462">
            <w:pPr>
              <w:widowControl/>
              <w:jc w:val="center"/>
              <w:rPr>
                <w:rFonts w:ascii="Wingdings" w:hAnsi="Wingdings" w:hint="eastAsia"/>
                <w:sz w:val="18"/>
              </w:rPr>
            </w:pPr>
          </w:p>
        </w:tc>
        <w:tc>
          <w:tcPr>
            <w:tcW w:w="939" w:type="dxa"/>
            <w:vAlign w:val="center"/>
          </w:tcPr>
          <w:p w14:paraId="56DC7FFE" w14:textId="77777777" w:rsidR="00B060BB" w:rsidRPr="00D5119A" w:rsidRDefault="00B060BB" w:rsidP="00DE3462">
            <w:pPr>
              <w:widowControl/>
              <w:jc w:val="center"/>
              <w:rPr>
                <w:rFonts w:ascii="Wingdings" w:hAnsi="Wingdings" w:hint="eastAsia"/>
                <w:sz w:val="18"/>
              </w:rPr>
            </w:pPr>
          </w:p>
        </w:tc>
        <w:tc>
          <w:tcPr>
            <w:tcW w:w="861" w:type="dxa"/>
            <w:vAlign w:val="center"/>
          </w:tcPr>
          <w:p w14:paraId="642704F2" w14:textId="77777777" w:rsidR="00B060BB" w:rsidRPr="00D5119A" w:rsidRDefault="00B060BB" w:rsidP="00DE3462">
            <w:pPr>
              <w:widowControl/>
              <w:jc w:val="center"/>
              <w:rPr>
                <w:rFonts w:ascii="Wingdings" w:hAnsi="Wingdings" w:hint="eastAsia"/>
                <w:sz w:val="18"/>
              </w:rPr>
            </w:pPr>
          </w:p>
        </w:tc>
        <w:tc>
          <w:tcPr>
            <w:tcW w:w="1389" w:type="dxa"/>
            <w:vAlign w:val="center"/>
          </w:tcPr>
          <w:p w14:paraId="47F5914E" w14:textId="00E54AEE" w:rsidR="00B060BB" w:rsidRPr="00E93FF3" w:rsidRDefault="00B060BB" w:rsidP="00DE3462">
            <w:pPr>
              <w:widowControl/>
              <w:jc w:val="center"/>
              <w:rPr>
                <w:rFonts w:ascii="Wingdings" w:hAnsi="Wingdings" w:hint="eastAsia"/>
                <w:sz w:val="18"/>
              </w:rPr>
            </w:pPr>
            <w:r w:rsidRPr="00E93FF3">
              <w:rPr>
                <w:rFonts w:ascii="Wingdings" w:hAnsi="Wingdings"/>
                <w:sz w:val="18"/>
              </w:rPr>
              <w:t></w:t>
            </w:r>
          </w:p>
        </w:tc>
        <w:tc>
          <w:tcPr>
            <w:tcW w:w="900" w:type="dxa"/>
            <w:vAlign w:val="center"/>
          </w:tcPr>
          <w:p w14:paraId="32D42B90" w14:textId="77777777" w:rsidR="00B060BB" w:rsidRPr="00D5119A" w:rsidRDefault="00B060BB" w:rsidP="00DE3462">
            <w:pPr>
              <w:widowControl/>
              <w:jc w:val="center"/>
              <w:rPr>
                <w:rFonts w:ascii="Wingdings" w:hAnsi="Wingdings" w:hint="eastAsia"/>
                <w:sz w:val="18"/>
              </w:rPr>
            </w:pPr>
          </w:p>
        </w:tc>
        <w:tc>
          <w:tcPr>
            <w:tcW w:w="910" w:type="dxa"/>
            <w:vAlign w:val="center"/>
          </w:tcPr>
          <w:p w14:paraId="1097FF11" w14:textId="77777777" w:rsidR="00B060BB" w:rsidRPr="00D5119A" w:rsidRDefault="00B060BB" w:rsidP="00DE3462">
            <w:pPr>
              <w:widowControl/>
              <w:jc w:val="center"/>
              <w:rPr>
                <w:rFonts w:ascii="Wingdings" w:hAnsi="Wingdings" w:hint="eastAsia"/>
                <w:sz w:val="18"/>
              </w:rPr>
            </w:pPr>
          </w:p>
        </w:tc>
      </w:tr>
      <w:tr w:rsidR="00B060BB" w14:paraId="4A663541" w14:textId="77777777" w:rsidTr="00C24074">
        <w:trPr>
          <w:cantSplit/>
          <w:jc w:val="center"/>
        </w:trPr>
        <w:tc>
          <w:tcPr>
            <w:tcW w:w="6753" w:type="dxa"/>
            <w:gridSpan w:val="2"/>
          </w:tcPr>
          <w:p w14:paraId="26C67CEC" w14:textId="40286A17" w:rsidR="00B060BB" w:rsidRDefault="00C679A8" w:rsidP="00DE3462">
            <w:pPr>
              <w:pStyle w:val="ListNumber"/>
              <w:widowControl/>
              <w:rPr>
                <w:szCs w:val="18"/>
              </w:rPr>
            </w:pPr>
            <w:r>
              <w:t>C</w:t>
            </w:r>
            <w:r w:rsidR="008F6077">
              <w:t>onduct</w:t>
            </w:r>
            <w:r w:rsidRPr="00512D40">
              <w:t xml:space="preserve"> a vehicle-trailer-hitch compatibility </w:t>
            </w:r>
            <w:r>
              <w:t>analysis and provide to emergency responders who are training an authorized to two equipment trailers. (</w:t>
            </w:r>
            <w:hyperlink w:anchor="Section_5" w:history="1">
              <w:r w:rsidRPr="00C679A8">
                <w:rPr>
                  <w:rStyle w:val="Hyperlink"/>
                </w:rPr>
                <w:t>Section 5.0</w:t>
              </w:r>
            </w:hyperlink>
            <w:r>
              <w:t>)</w:t>
            </w:r>
          </w:p>
        </w:tc>
        <w:tc>
          <w:tcPr>
            <w:tcW w:w="900" w:type="dxa"/>
            <w:vAlign w:val="center"/>
          </w:tcPr>
          <w:p w14:paraId="27B33676" w14:textId="77777777" w:rsidR="00B060BB" w:rsidRPr="00B76C8B" w:rsidRDefault="00B060BB" w:rsidP="00DE3462">
            <w:pPr>
              <w:widowControl/>
              <w:jc w:val="center"/>
              <w:rPr>
                <w:rFonts w:ascii="Wingdings" w:hAnsi="Wingdings" w:hint="eastAsia"/>
                <w:sz w:val="18"/>
              </w:rPr>
            </w:pPr>
          </w:p>
        </w:tc>
        <w:tc>
          <w:tcPr>
            <w:tcW w:w="900" w:type="dxa"/>
            <w:vAlign w:val="center"/>
          </w:tcPr>
          <w:p w14:paraId="213D26B5" w14:textId="77777777" w:rsidR="00B060BB" w:rsidRPr="00D5119A" w:rsidRDefault="00B060BB" w:rsidP="00DE3462">
            <w:pPr>
              <w:widowControl/>
              <w:jc w:val="center"/>
              <w:rPr>
                <w:rFonts w:ascii="Wingdings" w:hAnsi="Wingdings" w:hint="eastAsia"/>
                <w:sz w:val="18"/>
              </w:rPr>
            </w:pPr>
          </w:p>
        </w:tc>
        <w:tc>
          <w:tcPr>
            <w:tcW w:w="943" w:type="dxa"/>
            <w:vAlign w:val="center"/>
          </w:tcPr>
          <w:p w14:paraId="4202BF6D" w14:textId="6F371296" w:rsidR="00B060BB" w:rsidRPr="00B76C8B" w:rsidRDefault="00C679A8" w:rsidP="00DE3462">
            <w:pPr>
              <w:widowControl/>
              <w:jc w:val="center"/>
              <w:rPr>
                <w:rFonts w:ascii="Wingdings" w:hAnsi="Wingdings" w:hint="eastAsia"/>
                <w:sz w:val="18"/>
              </w:rPr>
            </w:pPr>
            <w:r w:rsidRPr="00E93FF3">
              <w:rPr>
                <w:rFonts w:ascii="Wingdings" w:hAnsi="Wingdings"/>
                <w:sz w:val="18"/>
              </w:rPr>
              <w:t></w:t>
            </w:r>
          </w:p>
        </w:tc>
        <w:tc>
          <w:tcPr>
            <w:tcW w:w="939" w:type="dxa"/>
            <w:vAlign w:val="center"/>
          </w:tcPr>
          <w:p w14:paraId="7E7691FC" w14:textId="77777777" w:rsidR="00B060BB" w:rsidRPr="00D5119A" w:rsidRDefault="00B060BB" w:rsidP="00DE3462">
            <w:pPr>
              <w:widowControl/>
              <w:jc w:val="center"/>
              <w:rPr>
                <w:rFonts w:ascii="Wingdings" w:hAnsi="Wingdings" w:hint="eastAsia"/>
                <w:sz w:val="18"/>
              </w:rPr>
            </w:pPr>
          </w:p>
        </w:tc>
        <w:tc>
          <w:tcPr>
            <w:tcW w:w="861" w:type="dxa"/>
            <w:vAlign w:val="center"/>
          </w:tcPr>
          <w:p w14:paraId="25CB6523" w14:textId="77777777" w:rsidR="00B060BB" w:rsidRPr="00D5119A" w:rsidRDefault="00B060BB" w:rsidP="00DE3462">
            <w:pPr>
              <w:widowControl/>
              <w:jc w:val="center"/>
              <w:rPr>
                <w:rFonts w:ascii="Wingdings" w:hAnsi="Wingdings" w:hint="eastAsia"/>
                <w:sz w:val="18"/>
              </w:rPr>
            </w:pPr>
          </w:p>
        </w:tc>
        <w:tc>
          <w:tcPr>
            <w:tcW w:w="1389" w:type="dxa"/>
            <w:vAlign w:val="center"/>
          </w:tcPr>
          <w:p w14:paraId="06F3BB79" w14:textId="77777777" w:rsidR="00B060BB" w:rsidRPr="00E93FF3" w:rsidRDefault="00B060BB" w:rsidP="00DE3462">
            <w:pPr>
              <w:widowControl/>
              <w:jc w:val="center"/>
              <w:rPr>
                <w:rFonts w:ascii="Wingdings" w:hAnsi="Wingdings" w:hint="eastAsia"/>
                <w:sz w:val="18"/>
              </w:rPr>
            </w:pPr>
          </w:p>
        </w:tc>
        <w:tc>
          <w:tcPr>
            <w:tcW w:w="900" w:type="dxa"/>
            <w:vAlign w:val="center"/>
          </w:tcPr>
          <w:p w14:paraId="4F6BB692" w14:textId="77777777" w:rsidR="00B060BB" w:rsidRPr="00D5119A" w:rsidRDefault="00B060BB" w:rsidP="00DE3462">
            <w:pPr>
              <w:widowControl/>
              <w:jc w:val="center"/>
              <w:rPr>
                <w:rFonts w:ascii="Wingdings" w:hAnsi="Wingdings" w:hint="eastAsia"/>
                <w:sz w:val="18"/>
              </w:rPr>
            </w:pPr>
          </w:p>
        </w:tc>
        <w:tc>
          <w:tcPr>
            <w:tcW w:w="910" w:type="dxa"/>
            <w:vAlign w:val="center"/>
          </w:tcPr>
          <w:p w14:paraId="7247DFEB" w14:textId="77777777" w:rsidR="00B060BB" w:rsidRDefault="00B060BB" w:rsidP="00DE3462">
            <w:pPr>
              <w:widowControl/>
              <w:jc w:val="center"/>
              <w:rPr>
                <w:rFonts w:ascii="Wingdings" w:hAnsi="Wingdings" w:hint="eastAsia"/>
                <w:sz w:val="18"/>
              </w:rPr>
            </w:pPr>
          </w:p>
        </w:tc>
      </w:tr>
      <w:tr w:rsidR="00DE3462" w14:paraId="3FA8C8CC" w14:textId="77777777" w:rsidTr="00C24074">
        <w:trPr>
          <w:cantSplit/>
          <w:jc w:val="center"/>
        </w:trPr>
        <w:tc>
          <w:tcPr>
            <w:tcW w:w="14495" w:type="dxa"/>
            <w:gridSpan w:val="10"/>
            <w:shd w:val="clear" w:color="auto" w:fill="F2F2F2" w:themeFill="background1" w:themeFillShade="F2"/>
          </w:tcPr>
          <w:p w14:paraId="54864F9B" w14:textId="308BCADA" w:rsidR="00DE3462" w:rsidRDefault="00DE3462" w:rsidP="00DE3462">
            <w:pPr>
              <w:widowControl/>
              <w:jc w:val="center"/>
              <w:rPr>
                <w:b/>
                <w:sz w:val="18"/>
              </w:rPr>
            </w:pPr>
            <w:r>
              <w:rPr>
                <w:b/>
                <w:sz w:val="18"/>
              </w:rPr>
              <w:t>Task Associated with Transportation on Water (</w:t>
            </w:r>
            <w:hyperlink w:anchor="_8.0_TRANSPORTATION_ON" w:history="1">
              <w:r w:rsidRPr="00A26ED7">
                <w:rPr>
                  <w:rStyle w:val="Hyperlink"/>
                  <w:b/>
                  <w:sz w:val="18"/>
                </w:rPr>
                <w:t>Section 8.0</w:t>
              </w:r>
            </w:hyperlink>
            <w:r>
              <w:rPr>
                <w:b/>
                <w:sz w:val="18"/>
              </w:rPr>
              <w:t>)</w:t>
            </w:r>
          </w:p>
        </w:tc>
      </w:tr>
      <w:tr w:rsidR="00DE3462" w14:paraId="050F17A9" w14:textId="65B72276" w:rsidTr="00C24074">
        <w:trPr>
          <w:cantSplit/>
          <w:jc w:val="center"/>
        </w:trPr>
        <w:tc>
          <w:tcPr>
            <w:tcW w:w="674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B9B2DA" w14:textId="71B7175D" w:rsidR="00DE3462" w:rsidRPr="00C24074" w:rsidRDefault="008F6077" w:rsidP="00C24074">
            <w:pPr>
              <w:pStyle w:val="ListNumber"/>
            </w:pPr>
            <w:r>
              <w:t xml:space="preserve">Assure all vessels are </w:t>
            </w:r>
            <w:r w:rsidRPr="001C49B7">
              <w:t>operated in accordance with applicable federal and state regulations.</w:t>
            </w:r>
            <w:r>
              <w:t xml:space="preserve"> (</w:t>
            </w:r>
            <w:hyperlink w:anchor="Section_8" w:history="1">
              <w:r w:rsidRPr="008F6077">
                <w:rPr>
                  <w:rStyle w:val="Hyperlink"/>
                </w:rPr>
                <w:t>Section 8.0</w:t>
              </w:r>
            </w:hyperlink>
            <w:r>
              <w:t>)</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1F879" w14:textId="77777777" w:rsidR="00DE3462" w:rsidRDefault="00DE3462">
            <w:pPr>
              <w:widowControl/>
              <w:jc w:val="center"/>
              <w:rPr>
                <w:b/>
                <w:sz w:val="18"/>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615D1" w14:textId="1C168A10" w:rsidR="00DE3462" w:rsidRDefault="008F6077">
            <w:pPr>
              <w:widowControl/>
              <w:jc w:val="center"/>
              <w:rPr>
                <w:b/>
                <w:sz w:val="18"/>
              </w:rPr>
            </w:pPr>
            <w:r w:rsidRPr="00E93FF3">
              <w:rPr>
                <w:rFonts w:ascii="Wingdings" w:hAnsi="Wingdings"/>
                <w:sz w:val="18"/>
              </w:rPr>
              <w:t></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FE749" w14:textId="3A7C38FC" w:rsidR="00DE3462" w:rsidRDefault="008F6077">
            <w:pPr>
              <w:widowControl/>
              <w:jc w:val="center"/>
              <w:rPr>
                <w:b/>
                <w:sz w:val="18"/>
              </w:rPr>
            </w:pPr>
            <w:r w:rsidRPr="00E93FF3">
              <w:rPr>
                <w:rFonts w:ascii="Wingdings" w:hAnsi="Wingdings"/>
                <w:sz w:val="18"/>
              </w:rPr>
              <w: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8DF2C" w14:textId="77777777" w:rsidR="00DE3462" w:rsidRDefault="00DE3462">
            <w:pPr>
              <w:widowControl/>
              <w:jc w:val="center"/>
              <w:rPr>
                <w:b/>
                <w:sz w:val="18"/>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65400" w14:textId="05468B2B" w:rsidR="00DE3462" w:rsidRDefault="008F6077">
            <w:pPr>
              <w:widowControl/>
              <w:jc w:val="center"/>
              <w:rPr>
                <w:b/>
                <w:sz w:val="18"/>
              </w:rPr>
            </w:pPr>
            <w:r w:rsidRPr="00E93FF3">
              <w:rPr>
                <w:rFonts w:ascii="Wingdings" w:hAnsi="Wingdings"/>
                <w:sz w:val="18"/>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18CF8" w14:textId="391E8F1A" w:rsidR="00DE3462" w:rsidRDefault="008F6077">
            <w:pPr>
              <w:widowControl/>
              <w:jc w:val="center"/>
              <w:rPr>
                <w:b/>
                <w:sz w:val="18"/>
              </w:rPr>
            </w:pPr>
            <w:r w:rsidRPr="00E93FF3">
              <w:rPr>
                <w:rFonts w:ascii="Wingdings" w:hAnsi="Wingdings"/>
                <w:sz w:val="18"/>
              </w:rPr>
              <w:t></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9E16F" w14:textId="77777777" w:rsidR="00DE3462" w:rsidRDefault="00DE3462">
            <w:pPr>
              <w:widowControl/>
              <w:jc w:val="center"/>
              <w:rPr>
                <w:b/>
                <w:sz w:val="18"/>
              </w:rPr>
            </w:pPr>
          </w:p>
        </w:tc>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A22E8" w14:textId="77777777" w:rsidR="00DE3462" w:rsidRDefault="00DE3462">
            <w:pPr>
              <w:widowControl/>
              <w:jc w:val="center"/>
              <w:rPr>
                <w:b/>
                <w:sz w:val="18"/>
              </w:rPr>
            </w:pPr>
          </w:p>
        </w:tc>
      </w:tr>
      <w:tr w:rsidR="008F6077" w14:paraId="0A2B7086" w14:textId="77777777" w:rsidTr="00C24074">
        <w:trPr>
          <w:cantSplit/>
          <w:jc w:val="center"/>
        </w:trPr>
        <w:tc>
          <w:tcPr>
            <w:tcW w:w="674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EC1E84" w14:textId="67628717" w:rsidR="008F6077" w:rsidRPr="00C24074" w:rsidRDefault="008F6077" w:rsidP="00C24074">
            <w:pPr>
              <w:pStyle w:val="ListNumber"/>
            </w:pPr>
            <w:r w:rsidRPr="001C49B7">
              <w:t>Assure that appropriate float plans with their base operations before embarking to track the departure and return of the vessel and close the float plan when operations/travel are completed and filed</w:t>
            </w:r>
            <w:r w:rsidR="00B37F24">
              <w:t>. (</w:t>
            </w:r>
            <w:hyperlink w:anchor="Section_8_4" w:history="1">
              <w:r w:rsidR="00B37F24" w:rsidRPr="00B37F24">
                <w:rPr>
                  <w:rStyle w:val="Hyperlink"/>
                </w:rPr>
                <w:t>Section 8.4</w:t>
              </w:r>
            </w:hyperlink>
            <w:r w:rsidR="00B37F24">
              <w:t>)</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B9BF2" w14:textId="77777777" w:rsidR="008F6077" w:rsidRDefault="008F6077">
            <w:pPr>
              <w:widowControl/>
              <w:jc w:val="center"/>
              <w:rPr>
                <w:b/>
                <w:sz w:val="18"/>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A85A0" w14:textId="77777777" w:rsidR="008F6077" w:rsidRDefault="008F6077">
            <w:pPr>
              <w:widowControl/>
              <w:jc w:val="center"/>
              <w:rPr>
                <w:b/>
                <w:sz w:val="18"/>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54EDA" w14:textId="77777777" w:rsidR="008F6077" w:rsidRDefault="008F6077">
            <w:pPr>
              <w:widowControl/>
              <w:jc w:val="center"/>
              <w:rPr>
                <w:b/>
                <w:sz w:val="18"/>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EC142" w14:textId="77777777" w:rsidR="008F6077" w:rsidRDefault="008F6077">
            <w:pPr>
              <w:widowControl/>
              <w:jc w:val="center"/>
              <w:rPr>
                <w:b/>
                <w:sz w:val="18"/>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8E66E" w14:textId="3D1B9C1C" w:rsidR="008F6077" w:rsidRDefault="008F6077">
            <w:pPr>
              <w:widowControl/>
              <w:jc w:val="center"/>
              <w:rPr>
                <w:b/>
                <w:sz w:val="18"/>
              </w:rPr>
            </w:pPr>
            <w:r w:rsidRPr="00E93FF3">
              <w:rPr>
                <w:rFonts w:ascii="Wingdings" w:hAnsi="Wingdings"/>
                <w:sz w:val="18"/>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CE18E" w14:textId="6740A979" w:rsidR="008F6077" w:rsidRDefault="008F6077">
            <w:pPr>
              <w:widowControl/>
              <w:jc w:val="center"/>
              <w:rPr>
                <w:b/>
                <w:sz w:val="18"/>
              </w:rPr>
            </w:pPr>
            <w:r w:rsidRPr="00E93FF3">
              <w:rPr>
                <w:rFonts w:ascii="Wingdings" w:hAnsi="Wingdings"/>
                <w:sz w:val="18"/>
              </w:rPr>
              <w:t></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5C506" w14:textId="77777777" w:rsidR="008F6077" w:rsidRDefault="008F6077">
            <w:pPr>
              <w:widowControl/>
              <w:jc w:val="center"/>
              <w:rPr>
                <w:b/>
                <w:sz w:val="18"/>
              </w:rPr>
            </w:pPr>
          </w:p>
        </w:tc>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4591C" w14:textId="38D76453" w:rsidR="008F6077" w:rsidRDefault="008F6077">
            <w:pPr>
              <w:widowControl/>
              <w:jc w:val="center"/>
              <w:rPr>
                <w:b/>
                <w:sz w:val="18"/>
              </w:rPr>
            </w:pPr>
          </w:p>
        </w:tc>
      </w:tr>
      <w:tr w:rsidR="00DE3462" w14:paraId="3695B9F3" w14:textId="77777777" w:rsidTr="00C24074">
        <w:trPr>
          <w:cantSplit/>
          <w:jc w:val="center"/>
        </w:trPr>
        <w:tc>
          <w:tcPr>
            <w:tcW w:w="14495" w:type="dxa"/>
            <w:gridSpan w:val="10"/>
            <w:shd w:val="clear" w:color="auto" w:fill="F2F2F2" w:themeFill="background1" w:themeFillShade="F2"/>
          </w:tcPr>
          <w:p w14:paraId="07C1F30C" w14:textId="749EE844" w:rsidR="00DE3462" w:rsidRDefault="00DE3462" w:rsidP="00DE3462">
            <w:pPr>
              <w:widowControl/>
              <w:jc w:val="center"/>
              <w:rPr>
                <w:b/>
                <w:sz w:val="18"/>
              </w:rPr>
            </w:pPr>
            <w:r>
              <w:rPr>
                <w:b/>
                <w:sz w:val="18"/>
              </w:rPr>
              <w:t>Task Associated with Transportation by Air (</w:t>
            </w:r>
            <w:hyperlink w:anchor="_9.0__TRANSPORTATION" w:history="1">
              <w:r w:rsidRPr="00A26ED7">
                <w:rPr>
                  <w:rStyle w:val="Hyperlink"/>
                  <w:b/>
                  <w:sz w:val="18"/>
                </w:rPr>
                <w:t>Section 9.0</w:t>
              </w:r>
            </w:hyperlink>
            <w:r>
              <w:rPr>
                <w:b/>
                <w:sz w:val="18"/>
              </w:rPr>
              <w:t>)</w:t>
            </w:r>
          </w:p>
        </w:tc>
      </w:tr>
      <w:tr w:rsidR="008F6077" w14:paraId="599C1358" w14:textId="77777777" w:rsidTr="00C24074">
        <w:trPr>
          <w:cantSplit/>
          <w:jc w:val="center"/>
        </w:trPr>
        <w:tc>
          <w:tcPr>
            <w:tcW w:w="6753" w:type="dxa"/>
            <w:gridSpan w:val="2"/>
          </w:tcPr>
          <w:p w14:paraId="4243DFD3" w14:textId="5ED8D89E" w:rsidR="008F6077" w:rsidRDefault="008F6077" w:rsidP="00C679A8">
            <w:pPr>
              <w:pStyle w:val="ListNumber"/>
            </w:pPr>
            <w:r>
              <w:lastRenderedPageBreak/>
              <w:t>Assure that flight plans are prepared and filed with the appropriate party prior to each flight and are especially important when flying over inhospitable areas such as water or rough terrain. (</w:t>
            </w:r>
            <w:hyperlink w:anchor="Section_9_2" w:history="1">
              <w:r w:rsidRPr="008F6077">
                <w:rPr>
                  <w:rStyle w:val="Hyperlink"/>
                </w:rPr>
                <w:t>Section 9.2</w:t>
              </w:r>
            </w:hyperlink>
            <w:r>
              <w:t>)</w:t>
            </w:r>
          </w:p>
        </w:tc>
        <w:tc>
          <w:tcPr>
            <w:tcW w:w="900" w:type="dxa"/>
            <w:vAlign w:val="center"/>
          </w:tcPr>
          <w:p w14:paraId="40EE7832" w14:textId="77777777" w:rsidR="008F6077" w:rsidRPr="00B76C8B" w:rsidRDefault="008F6077" w:rsidP="00DE3462">
            <w:pPr>
              <w:widowControl/>
              <w:jc w:val="center"/>
              <w:rPr>
                <w:rFonts w:ascii="Wingdings" w:hAnsi="Wingdings" w:hint="eastAsia"/>
                <w:sz w:val="18"/>
              </w:rPr>
            </w:pPr>
          </w:p>
        </w:tc>
        <w:tc>
          <w:tcPr>
            <w:tcW w:w="900" w:type="dxa"/>
            <w:vAlign w:val="center"/>
          </w:tcPr>
          <w:p w14:paraId="1785E823" w14:textId="77777777" w:rsidR="008F6077" w:rsidRPr="00D5119A" w:rsidRDefault="008F6077" w:rsidP="00DE3462">
            <w:pPr>
              <w:widowControl/>
              <w:jc w:val="center"/>
              <w:rPr>
                <w:rFonts w:ascii="Wingdings" w:hAnsi="Wingdings" w:hint="eastAsia"/>
                <w:sz w:val="18"/>
              </w:rPr>
            </w:pPr>
          </w:p>
        </w:tc>
        <w:tc>
          <w:tcPr>
            <w:tcW w:w="943" w:type="dxa"/>
            <w:vAlign w:val="center"/>
          </w:tcPr>
          <w:p w14:paraId="0727559E" w14:textId="77777777" w:rsidR="008F6077" w:rsidRPr="00D5119A" w:rsidRDefault="008F6077" w:rsidP="00DE3462">
            <w:pPr>
              <w:widowControl/>
              <w:jc w:val="center"/>
              <w:rPr>
                <w:rFonts w:ascii="Wingdings" w:hAnsi="Wingdings" w:hint="eastAsia"/>
                <w:sz w:val="18"/>
              </w:rPr>
            </w:pPr>
          </w:p>
        </w:tc>
        <w:tc>
          <w:tcPr>
            <w:tcW w:w="939" w:type="dxa"/>
          </w:tcPr>
          <w:p w14:paraId="0B0C4C25" w14:textId="77777777" w:rsidR="008F6077" w:rsidRPr="00D5119A" w:rsidRDefault="008F6077" w:rsidP="00DE3462">
            <w:pPr>
              <w:widowControl/>
              <w:jc w:val="center"/>
              <w:rPr>
                <w:rFonts w:ascii="Wingdings" w:hAnsi="Wingdings" w:hint="eastAsia"/>
                <w:sz w:val="18"/>
              </w:rPr>
            </w:pPr>
          </w:p>
        </w:tc>
        <w:tc>
          <w:tcPr>
            <w:tcW w:w="861" w:type="dxa"/>
            <w:vAlign w:val="center"/>
          </w:tcPr>
          <w:p w14:paraId="71D1CE54" w14:textId="69F97B01" w:rsidR="008F6077" w:rsidRPr="00D5119A" w:rsidRDefault="008F6077" w:rsidP="00DE3462">
            <w:pPr>
              <w:widowControl/>
              <w:jc w:val="center"/>
              <w:rPr>
                <w:rFonts w:ascii="Wingdings" w:hAnsi="Wingdings" w:hint="eastAsia"/>
                <w:sz w:val="18"/>
              </w:rPr>
            </w:pPr>
            <w:r w:rsidRPr="00D5119A">
              <w:rPr>
                <w:rFonts w:ascii="Wingdings" w:hAnsi="Wingdings"/>
                <w:sz w:val="18"/>
              </w:rPr>
              <w:t></w:t>
            </w:r>
          </w:p>
        </w:tc>
        <w:tc>
          <w:tcPr>
            <w:tcW w:w="1389" w:type="dxa"/>
            <w:vAlign w:val="center"/>
          </w:tcPr>
          <w:p w14:paraId="18E550C6" w14:textId="77777777" w:rsidR="008F6077" w:rsidRPr="00D5119A" w:rsidRDefault="008F6077" w:rsidP="00DE3462">
            <w:pPr>
              <w:widowControl/>
              <w:jc w:val="center"/>
              <w:rPr>
                <w:rFonts w:ascii="Wingdings" w:hAnsi="Wingdings" w:hint="eastAsia"/>
                <w:sz w:val="18"/>
              </w:rPr>
            </w:pPr>
          </w:p>
        </w:tc>
        <w:tc>
          <w:tcPr>
            <w:tcW w:w="900" w:type="dxa"/>
            <w:vAlign w:val="center"/>
          </w:tcPr>
          <w:p w14:paraId="305870E8" w14:textId="77777777" w:rsidR="008F6077" w:rsidRPr="00D5119A" w:rsidRDefault="008F6077" w:rsidP="00DE3462">
            <w:pPr>
              <w:widowControl/>
              <w:jc w:val="center"/>
              <w:rPr>
                <w:rFonts w:ascii="Wingdings" w:hAnsi="Wingdings" w:hint="eastAsia"/>
                <w:sz w:val="18"/>
              </w:rPr>
            </w:pPr>
          </w:p>
        </w:tc>
        <w:tc>
          <w:tcPr>
            <w:tcW w:w="910" w:type="dxa"/>
            <w:vAlign w:val="center"/>
          </w:tcPr>
          <w:p w14:paraId="4BF037DE" w14:textId="77777777" w:rsidR="008F6077" w:rsidRDefault="008F6077" w:rsidP="00DE3462">
            <w:pPr>
              <w:widowControl/>
              <w:jc w:val="center"/>
              <w:rPr>
                <w:rFonts w:ascii="Wingdings" w:hAnsi="Wingdings" w:hint="eastAsia"/>
                <w:sz w:val="18"/>
              </w:rPr>
            </w:pPr>
          </w:p>
        </w:tc>
      </w:tr>
      <w:tr w:rsidR="00C679A8" w14:paraId="00A6E802" w14:textId="77777777" w:rsidTr="00C24074">
        <w:trPr>
          <w:cantSplit/>
          <w:jc w:val="center"/>
        </w:trPr>
        <w:tc>
          <w:tcPr>
            <w:tcW w:w="6753" w:type="dxa"/>
            <w:gridSpan w:val="2"/>
          </w:tcPr>
          <w:p w14:paraId="1CC0EE04" w14:textId="68549D58" w:rsidR="00C679A8" w:rsidRDefault="00C679A8" w:rsidP="00C24074">
            <w:pPr>
              <w:pStyle w:val="ListNumber"/>
            </w:pPr>
            <w:r>
              <w:t>Assure that a thorough pre-flight safety briefing is conducted before all flights and include a review of the safety features and emergency equipment on board the aircraft. (</w:t>
            </w:r>
            <w:hyperlink w:anchor="Section_9_3" w:history="1">
              <w:r w:rsidRPr="00C679A8">
                <w:rPr>
                  <w:rStyle w:val="Hyperlink"/>
                </w:rPr>
                <w:t>Section 9.3</w:t>
              </w:r>
            </w:hyperlink>
            <w:r>
              <w:t>)</w:t>
            </w:r>
          </w:p>
        </w:tc>
        <w:tc>
          <w:tcPr>
            <w:tcW w:w="900" w:type="dxa"/>
            <w:vAlign w:val="center"/>
          </w:tcPr>
          <w:p w14:paraId="3077D5D0" w14:textId="77777777" w:rsidR="00C679A8" w:rsidRPr="00B76C8B" w:rsidRDefault="00C679A8" w:rsidP="00DE3462">
            <w:pPr>
              <w:widowControl/>
              <w:jc w:val="center"/>
              <w:rPr>
                <w:rFonts w:ascii="Wingdings" w:hAnsi="Wingdings" w:hint="eastAsia"/>
                <w:sz w:val="18"/>
              </w:rPr>
            </w:pPr>
          </w:p>
        </w:tc>
        <w:tc>
          <w:tcPr>
            <w:tcW w:w="900" w:type="dxa"/>
            <w:vAlign w:val="center"/>
          </w:tcPr>
          <w:p w14:paraId="0052558C" w14:textId="7193AD75" w:rsidR="00C679A8" w:rsidRPr="00B76C8B" w:rsidRDefault="00C679A8" w:rsidP="00DE3462">
            <w:pPr>
              <w:widowControl/>
              <w:jc w:val="center"/>
              <w:rPr>
                <w:rFonts w:ascii="Wingdings" w:hAnsi="Wingdings" w:hint="eastAsia"/>
                <w:sz w:val="18"/>
              </w:rPr>
            </w:pPr>
          </w:p>
        </w:tc>
        <w:tc>
          <w:tcPr>
            <w:tcW w:w="943" w:type="dxa"/>
            <w:vAlign w:val="center"/>
          </w:tcPr>
          <w:p w14:paraId="71A88C2F" w14:textId="47F73406" w:rsidR="00C679A8" w:rsidRPr="00B76C8B" w:rsidRDefault="00C679A8" w:rsidP="00DE3462">
            <w:pPr>
              <w:widowControl/>
              <w:jc w:val="center"/>
              <w:rPr>
                <w:rFonts w:ascii="Wingdings" w:hAnsi="Wingdings" w:hint="eastAsia"/>
                <w:sz w:val="18"/>
              </w:rPr>
            </w:pPr>
          </w:p>
        </w:tc>
        <w:tc>
          <w:tcPr>
            <w:tcW w:w="939" w:type="dxa"/>
          </w:tcPr>
          <w:p w14:paraId="6A16ED58" w14:textId="77777777" w:rsidR="00C679A8" w:rsidRPr="00D5119A" w:rsidRDefault="00C679A8" w:rsidP="00DE3462">
            <w:pPr>
              <w:widowControl/>
              <w:jc w:val="center"/>
              <w:rPr>
                <w:rFonts w:ascii="Wingdings" w:hAnsi="Wingdings" w:hint="eastAsia"/>
                <w:sz w:val="18"/>
              </w:rPr>
            </w:pPr>
          </w:p>
        </w:tc>
        <w:tc>
          <w:tcPr>
            <w:tcW w:w="861" w:type="dxa"/>
            <w:vAlign w:val="center"/>
          </w:tcPr>
          <w:p w14:paraId="0C9C4461" w14:textId="7A7C37F8" w:rsidR="00C679A8" w:rsidRPr="00D5119A" w:rsidRDefault="00C679A8" w:rsidP="00DE3462">
            <w:pPr>
              <w:widowControl/>
              <w:jc w:val="center"/>
              <w:rPr>
                <w:rFonts w:ascii="Wingdings" w:hAnsi="Wingdings" w:hint="eastAsia"/>
                <w:sz w:val="18"/>
              </w:rPr>
            </w:pPr>
            <w:r w:rsidRPr="00D5119A">
              <w:rPr>
                <w:rFonts w:ascii="Wingdings" w:hAnsi="Wingdings"/>
                <w:sz w:val="18"/>
              </w:rPr>
              <w:t></w:t>
            </w:r>
          </w:p>
        </w:tc>
        <w:tc>
          <w:tcPr>
            <w:tcW w:w="1389" w:type="dxa"/>
            <w:vAlign w:val="center"/>
          </w:tcPr>
          <w:p w14:paraId="61F7F6EE" w14:textId="77777777" w:rsidR="00C679A8" w:rsidRPr="00D5119A" w:rsidRDefault="00C679A8" w:rsidP="00DE3462">
            <w:pPr>
              <w:widowControl/>
              <w:jc w:val="center"/>
              <w:rPr>
                <w:rFonts w:ascii="Wingdings" w:hAnsi="Wingdings" w:hint="eastAsia"/>
                <w:sz w:val="18"/>
              </w:rPr>
            </w:pPr>
          </w:p>
        </w:tc>
        <w:tc>
          <w:tcPr>
            <w:tcW w:w="900" w:type="dxa"/>
            <w:vAlign w:val="center"/>
          </w:tcPr>
          <w:p w14:paraId="00C9036C" w14:textId="77777777" w:rsidR="00C679A8" w:rsidRPr="00D5119A" w:rsidRDefault="00C679A8" w:rsidP="00DE3462">
            <w:pPr>
              <w:widowControl/>
              <w:jc w:val="center"/>
              <w:rPr>
                <w:rFonts w:ascii="Wingdings" w:hAnsi="Wingdings" w:hint="eastAsia"/>
                <w:sz w:val="18"/>
              </w:rPr>
            </w:pPr>
          </w:p>
        </w:tc>
        <w:tc>
          <w:tcPr>
            <w:tcW w:w="910" w:type="dxa"/>
            <w:vAlign w:val="center"/>
          </w:tcPr>
          <w:p w14:paraId="3A94FC7C" w14:textId="77777777" w:rsidR="00C679A8" w:rsidRPr="00D5119A" w:rsidRDefault="00C679A8" w:rsidP="00DE3462">
            <w:pPr>
              <w:widowControl/>
              <w:jc w:val="center"/>
              <w:rPr>
                <w:rFonts w:ascii="Wingdings" w:hAnsi="Wingdings" w:hint="eastAsia"/>
                <w:sz w:val="18"/>
              </w:rPr>
            </w:pPr>
          </w:p>
        </w:tc>
      </w:tr>
      <w:tr w:rsidR="00C679A8" w14:paraId="1E3FB8CA" w14:textId="77777777" w:rsidTr="00C24074">
        <w:trPr>
          <w:cantSplit/>
          <w:jc w:val="center"/>
        </w:trPr>
        <w:tc>
          <w:tcPr>
            <w:tcW w:w="6753" w:type="dxa"/>
            <w:gridSpan w:val="2"/>
          </w:tcPr>
          <w:p w14:paraId="2CF5865E" w14:textId="127C9F36" w:rsidR="00C679A8" w:rsidRDefault="00C679A8" w:rsidP="00DE3462">
            <w:pPr>
              <w:pStyle w:val="ListNumber"/>
              <w:widowControl/>
            </w:pPr>
            <w:r>
              <w:t>Listen closely to the briefing and follow all instructions discussed in the pre-flight safety briefing. (</w:t>
            </w:r>
            <w:hyperlink w:anchor="Section_9_3" w:history="1">
              <w:r w:rsidRPr="00C679A8">
                <w:rPr>
                  <w:rStyle w:val="Hyperlink"/>
                </w:rPr>
                <w:t>Section 9.3</w:t>
              </w:r>
            </w:hyperlink>
            <w:r>
              <w:t>)</w:t>
            </w:r>
          </w:p>
        </w:tc>
        <w:tc>
          <w:tcPr>
            <w:tcW w:w="900" w:type="dxa"/>
            <w:vAlign w:val="center"/>
          </w:tcPr>
          <w:p w14:paraId="62309056" w14:textId="77777777" w:rsidR="00C679A8" w:rsidRPr="00B76C8B" w:rsidRDefault="00C679A8" w:rsidP="00DE3462">
            <w:pPr>
              <w:widowControl/>
              <w:jc w:val="center"/>
              <w:rPr>
                <w:rFonts w:ascii="Wingdings" w:hAnsi="Wingdings" w:hint="eastAsia"/>
                <w:sz w:val="18"/>
              </w:rPr>
            </w:pPr>
          </w:p>
        </w:tc>
        <w:tc>
          <w:tcPr>
            <w:tcW w:w="900" w:type="dxa"/>
            <w:vAlign w:val="center"/>
          </w:tcPr>
          <w:p w14:paraId="7C1E2923" w14:textId="77777777" w:rsidR="00C679A8" w:rsidRPr="00B76C8B" w:rsidRDefault="00C679A8" w:rsidP="00DE3462">
            <w:pPr>
              <w:widowControl/>
              <w:jc w:val="center"/>
              <w:rPr>
                <w:rFonts w:ascii="Wingdings" w:hAnsi="Wingdings" w:hint="eastAsia"/>
                <w:sz w:val="18"/>
              </w:rPr>
            </w:pPr>
          </w:p>
        </w:tc>
        <w:tc>
          <w:tcPr>
            <w:tcW w:w="943" w:type="dxa"/>
            <w:vAlign w:val="center"/>
          </w:tcPr>
          <w:p w14:paraId="2C1D2FD5" w14:textId="77777777" w:rsidR="00C679A8" w:rsidRPr="00B76C8B" w:rsidRDefault="00C679A8" w:rsidP="00DE3462">
            <w:pPr>
              <w:widowControl/>
              <w:jc w:val="center"/>
              <w:rPr>
                <w:rFonts w:ascii="Wingdings" w:hAnsi="Wingdings" w:hint="eastAsia"/>
                <w:sz w:val="18"/>
              </w:rPr>
            </w:pPr>
          </w:p>
        </w:tc>
        <w:tc>
          <w:tcPr>
            <w:tcW w:w="939" w:type="dxa"/>
          </w:tcPr>
          <w:p w14:paraId="76C0CBA1" w14:textId="77777777" w:rsidR="00C679A8" w:rsidRPr="00D5119A" w:rsidRDefault="00C679A8" w:rsidP="00DE3462">
            <w:pPr>
              <w:widowControl/>
              <w:jc w:val="center"/>
              <w:rPr>
                <w:rFonts w:ascii="Wingdings" w:hAnsi="Wingdings" w:hint="eastAsia"/>
                <w:sz w:val="18"/>
              </w:rPr>
            </w:pPr>
          </w:p>
        </w:tc>
        <w:tc>
          <w:tcPr>
            <w:tcW w:w="861" w:type="dxa"/>
            <w:vAlign w:val="center"/>
          </w:tcPr>
          <w:p w14:paraId="5D50C3BE" w14:textId="77777777" w:rsidR="00C679A8" w:rsidRPr="00D5119A" w:rsidRDefault="00C679A8" w:rsidP="00DE3462">
            <w:pPr>
              <w:widowControl/>
              <w:jc w:val="center"/>
              <w:rPr>
                <w:rFonts w:ascii="Wingdings" w:hAnsi="Wingdings" w:hint="eastAsia"/>
                <w:sz w:val="18"/>
              </w:rPr>
            </w:pPr>
          </w:p>
        </w:tc>
        <w:tc>
          <w:tcPr>
            <w:tcW w:w="1389" w:type="dxa"/>
            <w:vAlign w:val="center"/>
          </w:tcPr>
          <w:p w14:paraId="7E722B5C" w14:textId="58F3EF3F" w:rsidR="00C679A8" w:rsidRPr="00D5119A" w:rsidRDefault="008F6077" w:rsidP="00DE3462">
            <w:pPr>
              <w:widowControl/>
              <w:jc w:val="center"/>
              <w:rPr>
                <w:rFonts w:ascii="Wingdings" w:hAnsi="Wingdings" w:hint="eastAsia"/>
                <w:sz w:val="18"/>
              </w:rPr>
            </w:pPr>
            <w:r w:rsidRPr="00D5119A">
              <w:rPr>
                <w:rFonts w:ascii="Wingdings" w:hAnsi="Wingdings"/>
                <w:sz w:val="18"/>
              </w:rPr>
              <w:t></w:t>
            </w:r>
          </w:p>
        </w:tc>
        <w:tc>
          <w:tcPr>
            <w:tcW w:w="900" w:type="dxa"/>
            <w:vAlign w:val="center"/>
          </w:tcPr>
          <w:p w14:paraId="7CF6525E" w14:textId="77777777" w:rsidR="00C679A8" w:rsidRPr="00D5119A" w:rsidRDefault="00C679A8" w:rsidP="00DE3462">
            <w:pPr>
              <w:widowControl/>
              <w:jc w:val="center"/>
              <w:rPr>
                <w:rFonts w:ascii="Wingdings" w:hAnsi="Wingdings" w:hint="eastAsia"/>
                <w:sz w:val="18"/>
              </w:rPr>
            </w:pPr>
          </w:p>
        </w:tc>
        <w:tc>
          <w:tcPr>
            <w:tcW w:w="910" w:type="dxa"/>
            <w:vAlign w:val="center"/>
          </w:tcPr>
          <w:p w14:paraId="10C2DA5C" w14:textId="77777777" w:rsidR="00C679A8" w:rsidRDefault="00C679A8" w:rsidP="00DE3462">
            <w:pPr>
              <w:widowControl/>
              <w:jc w:val="center"/>
              <w:rPr>
                <w:rFonts w:ascii="Wingdings" w:hAnsi="Wingdings" w:hint="eastAsia"/>
                <w:sz w:val="18"/>
              </w:rPr>
            </w:pPr>
          </w:p>
        </w:tc>
      </w:tr>
      <w:tr w:rsidR="00DE3462" w14:paraId="132A2FDF" w14:textId="77777777" w:rsidTr="00C24074">
        <w:trPr>
          <w:cantSplit/>
          <w:jc w:val="center"/>
        </w:trPr>
        <w:tc>
          <w:tcPr>
            <w:tcW w:w="14495" w:type="dxa"/>
            <w:gridSpan w:val="10"/>
            <w:shd w:val="clear" w:color="auto" w:fill="F2F2F2" w:themeFill="background1" w:themeFillShade="F2"/>
          </w:tcPr>
          <w:p w14:paraId="712AD494" w14:textId="19E8FFC0" w:rsidR="00DE3462" w:rsidRPr="00D5119A" w:rsidRDefault="00DE3462" w:rsidP="00DE3462">
            <w:pPr>
              <w:widowControl/>
              <w:jc w:val="center"/>
              <w:rPr>
                <w:rFonts w:ascii="Wingdings" w:hAnsi="Wingdings" w:hint="eastAsia"/>
                <w:sz w:val="18"/>
              </w:rPr>
            </w:pPr>
            <w:r>
              <w:rPr>
                <w:b/>
                <w:sz w:val="18"/>
              </w:rPr>
              <w:t>Tasks Associated with Training Requirements</w:t>
            </w:r>
            <w:r w:rsidRPr="00D3689C">
              <w:rPr>
                <w:b/>
                <w:sz w:val="18"/>
              </w:rPr>
              <w:t xml:space="preserve"> (</w:t>
            </w:r>
            <w:hyperlink w:anchor="_11.0_SUMMARY_OF" w:history="1">
              <w:r>
                <w:rPr>
                  <w:rStyle w:val="Hyperlink"/>
                  <w:b/>
                  <w:sz w:val="18"/>
                </w:rPr>
                <w:t>Section 11</w:t>
              </w:r>
              <w:r w:rsidRPr="00D3689C">
                <w:rPr>
                  <w:rStyle w:val="Hyperlink"/>
                  <w:b/>
                  <w:sz w:val="18"/>
                </w:rPr>
                <w:t>.0</w:t>
              </w:r>
            </w:hyperlink>
            <w:r w:rsidRPr="00D3689C">
              <w:rPr>
                <w:b/>
                <w:sz w:val="18"/>
              </w:rPr>
              <w:t>)</w:t>
            </w:r>
          </w:p>
        </w:tc>
      </w:tr>
      <w:tr w:rsidR="00DE3462" w14:paraId="3CD71E44" w14:textId="77777777" w:rsidTr="00C24074">
        <w:trPr>
          <w:cantSplit/>
          <w:jc w:val="center"/>
        </w:trPr>
        <w:tc>
          <w:tcPr>
            <w:tcW w:w="6753" w:type="dxa"/>
            <w:gridSpan w:val="2"/>
          </w:tcPr>
          <w:p w14:paraId="5FA1CD3F" w14:textId="3638B1C7" w:rsidR="00DE3462" w:rsidRDefault="00DE3462" w:rsidP="00DE3462">
            <w:pPr>
              <w:pStyle w:val="ListNumber"/>
              <w:widowControl/>
            </w:pPr>
            <w:r>
              <w:t xml:space="preserve">Complete the required training </w:t>
            </w:r>
            <w:r w:rsidRPr="006B5079">
              <w:t xml:space="preserve">listed in </w:t>
            </w:r>
            <w:hyperlink w:anchor="Table1" w:history="1">
              <w:r w:rsidRPr="006B5079">
                <w:rPr>
                  <w:rStyle w:val="Hyperlink"/>
                </w:rPr>
                <w:t>Table 1</w:t>
              </w:r>
            </w:hyperlink>
            <w:r w:rsidRPr="006B5079">
              <w:t xml:space="preserve"> of this chapter</w:t>
            </w:r>
            <w:r>
              <w:t>.</w:t>
            </w:r>
          </w:p>
        </w:tc>
        <w:tc>
          <w:tcPr>
            <w:tcW w:w="900" w:type="dxa"/>
            <w:vAlign w:val="center"/>
          </w:tcPr>
          <w:p w14:paraId="5D4BE225" w14:textId="77777777" w:rsidR="00DE3462" w:rsidRPr="00B76C8B" w:rsidRDefault="00DE3462" w:rsidP="00DE3462">
            <w:pPr>
              <w:widowControl/>
              <w:jc w:val="center"/>
              <w:rPr>
                <w:rFonts w:ascii="Wingdings" w:hAnsi="Wingdings" w:hint="eastAsia"/>
                <w:sz w:val="18"/>
              </w:rPr>
            </w:pPr>
          </w:p>
        </w:tc>
        <w:tc>
          <w:tcPr>
            <w:tcW w:w="900" w:type="dxa"/>
            <w:vAlign w:val="center"/>
          </w:tcPr>
          <w:p w14:paraId="432F93BC" w14:textId="77777777" w:rsidR="00DE3462" w:rsidRPr="001B6466" w:rsidRDefault="00DE3462" w:rsidP="00DE3462">
            <w:pPr>
              <w:widowControl/>
              <w:jc w:val="center"/>
              <w:rPr>
                <w:sz w:val="18"/>
              </w:rPr>
            </w:pPr>
          </w:p>
        </w:tc>
        <w:tc>
          <w:tcPr>
            <w:tcW w:w="943" w:type="dxa"/>
            <w:vAlign w:val="center"/>
          </w:tcPr>
          <w:p w14:paraId="13437B86" w14:textId="77777777" w:rsidR="00DE3462" w:rsidRPr="001B6466" w:rsidRDefault="00DE3462" w:rsidP="00DE3462">
            <w:pPr>
              <w:widowControl/>
              <w:jc w:val="center"/>
              <w:rPr>
                <w:sz w:val="18"/>
              </w:rPr>
            </w:pPr>
          </w:p>
        </w:tc>
        <w:tc>
          <w:tcPr>
            <w:tcW w:w="939" w:type="dxa"/>
          </w:tcPr>
          <w:p w14:paraId="1EE6908F" w14:textId="77777777" w:rsidR="00DE3462" w:rsidRPr="00D5119A" w:rsidRDefault="00DE3462" w:rsidP="00DE3462">
            <w:pPr>
              <w:widowControl/>
              <w:jc w:val="center"/>
              <w:rPr>
                <w:rFonts w:ascii="Wingdings" w:hAnsi="Wingdings" w:hint="eastAsia"/>
                <w:sz w:val="18"/>
              </w:rPr>
            </w:pPr>
          </w:p>
        </w:tc>
        <w:tc>
          <w:tcPr>
            <w:tcW w:w="861" w:type="dxa"/>
            <w:vAlign w:val="center"/>
          </w:tcPr>
          <w:p w14:paraId="0E447F5D" w14:textId="77777777" w:rsidR="00DE3462" w:rsidRPr="00D5119A" w:rsidRDefault="00DE3462" w:rsidP="00DE3462">
            <w:pPr>
              <w:widowControl/>
              <w:jc w:val="center"/>
              <w:rPr>
                <w:rFonts w:ascii="Wingdings" w:hAnsi="Wingdings" w:hint="eastAsia"/>
                <w:sz w:val="18"/>
              </w:rPr>
            </w:pPr>
          </w:p>
        </w:tc>
        <w:tc>
          <w:tcPr>
            <w:tcW w:w="1389" w:type="dxa"/>
            <w:vAlign w:val="center"/>
          </w:tcPr>
          <w:p w14:paraId="74D6DC36" w14:textId="26324A11" w:rsidR="00DE3462" w:rsidRPr="00D5119A" w:rsidRDefault="00DE3462" w:rsidP="00DE3462">
            <w:pPr>
              <w:widowControl/>
              <w:jc w:val="center"/>
              <w:rPr>
                <w:rFonts w:ascii="Wingdings" w:hAnsi="Wingdings" w:hint="eastAsia"/>
                <w:sz w:val="18"/>
              </w:rPr>
            </w:pPr>
            <w:r w:rsidRPr="00E93FF3">
              <w:rPr>
                <w:rFonts w:ascii="Wingdings" w:hAnsi="Wingdings"/>
                <w:sz w:val="18"/>
              </w:rPr>
              <w:t></w:t>
            </w:r>
          </w:p>
        </w:tc>
        <w:tc>
          <w:tcPr>
            <w:tcW w:w="900" w:type="dxa"/>
            <w:vAlign w:val="center"/>
          </w:tcPr>
          <w:p w14:paraId="71CB041E" w14:textId="77777777" w:rsidR="00DE3462" w:rsidRPr="00D5119A" w:rsidRDefault="00DE3462" w:rsidP="00DE3462">
            <w:pPr>
              <w:widowControl/>
              <w:jc w:val="center"/>
              <w:rPr>
                <w:rFonts w:ascii="Wingdings" w:hAnsi="Wingdings" w:hint="eastAsia"/>
                <w:sz w:val="18"/>
              </w:rPr>
            </w:pPr>
          </w:p>
        </w:tc>
        <w:tc>
          <w:tcPr>
            <w:tcW w:w="910" w:type="dxa"/>
            <w:vAlign w:val="center"/>
          </w:tcPr>
          <w:p w14:paraId="1469E086" w14:textId="77777777" w:rsidR="00DE3462" w:rsidRDefault="00DE3462" w:rsidP="00DE3462">
            <w:pPr>
              <w:widowControl/>
              <w:jc w:val="center"/>
              <w:rPr>
                <w:rFonts w:ascii="Wingdings" w:hAnsi="Wingdings" w:hint="eastAsia"/>
                <w:sz w:val="18"/>
              </w:rPr>
            </w:pPr>
          </w:p>
        </w:tc>
      </w:tr>
      <w:tr w:rsidR="00DE3462" w14:paraId="58F120EF" w14:textId="77777777" w:rsidTr="00C24074">
        <w:trPr>
          <w:cantSplit/>
          <w:jc w:val="center"/>
        </w:trPr>
        <w:tc>
          <w:tcPr>
            <w:tcW w:w="6753" w:type="dxa"/>
            <w:gridSpan w:val="2"/>
          </w:tcPr>
          <w:p w14:paraId="38D3E21E" w14:textId="61183B92" w:rsidR="00DE3462" w:rsidRDefault="00DE3462" w:rsidP="00DE3462">
            <w:pPr>
              <w:pStyle w:val="ListNumber"/>
              <w:widowControl/>
              <w:rPr>
                <w:szCs w:val="18"/>
              </w:rPr>
            </w:pPr>
            <w:r w:rsidRPr="006B5079">
              <w:t xml:space="preserve">Develop training materials that cover the components listed in </w:t>
            </w:r>
            <w:hyperlink w:anchor="Table1" w:history="1">
              <w:r w:rsidRPr="006B5079">
                <w:rPr>
                  <w:rStyle w:val="Hyperlink"/>
                </w:rPr>
                <w:t>Table 1</w:t>
              </w:r>
            </w:hyperlink>
            <w:r w:rsidRPr="006B5079">
              <w:t xml:space="preserve"> of this chapter and ensure that training is delivered to emergency responders.</w:t>
            </w:r>
          </w:p>
        </w:tc>
        <w:tc>
          <w:tcPr>
            <w:tcW w:w="900" w:type="dxa"/>
            <w:vAlign w:val="center"/>
          </w:tcPr>
          <w:p w14:paraId="3396780F" w14:textId="77777777" w:rsidR="00DE3462" w:rsidRPr="00B76C8B" w:rsidRDefault="00DE3462" w:rsidP="00DE3462">
            <w:pPr>
              <w:widowControl/>
              <w:jc w:val="center"/>
              <w:rPr>
                <w:rFonts w:ascii="Wingdings" w:hAnsi="Wingdings" w:hint="eastAsia"/>
                <w:sz w:val="18"/>
              </w:rPr>
            </w:pPr>
          </w:p>
        </w:tc>
        <w:tc>
          <w:tcPr>
            <w:tcW w:w="900" w:type="dxa"/>
            <w:vAlign w:val="center"/>
          </w:tcPr>
          <w:p w14:paraId="2E88A527" w14:textId="690131C7" w:rsidR="00DE3462" w:rsidRPr="00B76C8B" w:rsidRDefault="00DE3462" w:rsidP="00DE3462">
            <w:pPr>
              <w:widowControl/>
              <w:jc w:val="center"/>
              <w:rPr>
                <w:rFonts w:ascii="Wingdings" w:hAnsi="Wingdings" w:hint="eastAsia"/>
                <w:sz w:val="18"/>
              </w:rPr>
            </w:pPr>
            <w:r w:rsidRPr="001B6466">
              <w:rPr>
                <w:sz w:val="18"/>
              </w:rPr>
              <w:sym w:font="Wingdings" w:char="F0FC"/>
            </w:r>
          </w:p>
        </w:tc>
        <w:tc>
          <w:tcPr>
            <w:tcW w:w="943" w:type="dxa"/>
            <w:vAlign w:val="center"/>
          </w:tcPr>
          <w:p w14:paraId="4B348A81" w14:textId="6DDF9C92" w:rsidR="00DE3462" w:rsidRPr="00B76C8B" w:rsidRDefault="00DE3462" w:rsidP="00DE3462">
            <w:pPr>
              <w:widowControl/>
              <w:jc w:val="center"/>
              <w:rPr>
                <w:rFonts w:ascii="Wingdings" w:hAnsi="Wingdings" w:hint="eastAsia"/>
                <w:sz w:val="18"/>
              </w:rPr>
            </w:pPr>
            <w:r w:rsidRPr="001B6466">
              <w:rPr>
                <w:sz w:val="18"/>
              </w:rPr>
              <w:sym w:font="Wingdings" w:char="F0FC"/>
            </w:r>
          </w:p>
        </w:tc>
        <w:tc>
          <w:tcPr>
            <w:tcW w:w="939" w:type="dxa"/>
          </w:tcPr>
          <w:p w14:paraId="39B25FB0" w14:textId="77777777" w:rsidR="00DE3462" w:rsidRPr="00D5119A" w:rsidRDefault="00DE3462" w:rsidP="00DE3462">
            <w:pPr>
              <w:widowControl/>
              <w:jc w:val="center"/>
              <w:rPr>
                <w:rFonts w:ascii="Wingdings" w:hAnsi="Wingdings" w:hint="eastAsia"/>
                <w:sz w:val="18"/>
              </w:rPr>
            </w:pPr>
          </w:p>
        </w:tc>
        <w:tc>
          <w:tcPr>
            <w:tcW w:w="861" w:type="dxa"/>
            <w:vAlign w:val="center"/>
          </w:tcPr>
          <w:p w14:paraId="0B0DC133" w14:textId="536A4D1F" w:rsidR="00DE3462" w:rsidRPr="00C24074" w:rsidRDefault="008F6077">
            <w:pPr>
              <w:widowControl/>
              <w:jc w:val="center"/>
              <w:rPr>
                <w:rFonts w:ascii="Wingdings" w:hAnsi="Wingdings" w:hint="eastAsia"/>
                <w:sz w:val="18"/>
                <w:szCs w:val="18"/>
              </w:rPr>
            </w:pPr>
            <w:r w:rsidRPr="001B6466">
              <w:rPr>
                <w:sz w:val="18"/>
              </w:rPr>
              <w:sym w:font="Wingdings" w:char="F0FC"/>
            </w:r>
          </w:p>
        </w:tc>
        <w:tc>
          <w:tcPr>
            <w:tcW w:w="1389" w:type="dxa"/>
            <w:vAlign w:val="center"/>
          </w:tcPr>
          <w:p w14:paraId="29B98856" w14:textId="77777777" w:rsidR="00DE3462" w:rsidRPr="00D5119A" w:rsidRDefault="00DE3462" w:rsidP="00DE3462">
            <w:pPr>
              <w:widowControl/>
              <w:jc w:val="center"/>
              <w:rPr>
                <w:rFonts w:ascii="Wingdings" w:hAnsi="Wingdings" w:hint="eastAsia"/>
                <w:sz w:val="18"/>
              </w:rPr>
            </w:pPr>
          </w:p>
        </w:tc>
        <w:tc>
          <w:tcPr>
            <w:tcW w:w="900" w:type="dxa"/>
            <w:vAlign w:val="center"/>
          </w:tcPr>
          <w:p w14:paraId="4DB017AB" w14:textId="77777777" w:rsidR="00DE3462" w:rsidRPr="00D5119A" w:rsidRDefault="00DE3462" w:rsidP="00DE3462">
            <w:pPr>
              <w:widowControl/>
              <w:jc w:val="center"/>
              <w:rPr>
                <w:rFonts w:ascii="Wingdings" w:hAnsi="Wingdings" w:hint="eastAsia"/>
                <w:sz w:val="18"/>
              </w:rPr>
            </w:pPr>
          </w:p>
        </w:tc>
        <w:tc>
          <w:tcPr>
            <w:tcW w:w="910" w:type="dxa"/>
            <w:vAlign w:val="center"/>
          </w:tcPr>
          <w:p w14:paraId="7788DF72" w14:textId="64F689FA" w:rsidR="00DE3462" w:rsidRPr="00D5119A" w:rsidRDefault="00DE3462" w:rsidP="00DE3462">
            <w:pPr>
              <w:widowControl/>
              <w:jc w:val="center"/>
              <w:rPr>
                <w:rFonts w:ascii="Wingdings" w:hAnsi="Wingdings" w:hint="eastAsia"/>
                <w:sz w:val="18"/>
              </w:rPr>
            </w:pPr>
          </w:p>
        </w:tc>
      </w:tr>
      <w:tr w:rsidR="00DE3462" w14:paraId="46CB88B5" w14:textId="77777777" w:rsidTr="00C24074">
        <w:trPr>
          <w:cantSplit/>
          <w:trHeight w:val="143"/>
          <w:jc w:val="center"/>
        </w:trPr>
        <w:tc>
          <w:tcPr>
            <w:tcW w:w="14495" w:type="dxa"/>
            <w:gridSpan w:val="10"/>
            <w:shd w:val="clear" w:color="auto" w:fill="F2F2F2" w:themeFill="background1" w:themeFillShade="F2"/>
            <w:vAlign w:val="center"/>
          </w:tcPr>
          <w:p w14:paraId="6B334232" w14:textId="74F5C653" w:rsidR="00DE3462" w:rsidRPr="00A26ED7" w:rsidRDefault="00DE3462" w:rsidP="00DE3462">
            <w:pPr>
              <w:widowControl/>
              <w:numPr>
                <w:ilvl w:val="12"/>
                <w:numId w:val="0"/>
              </w:numPr>
              <w:jc w:val="center"/>
              <w:rPr>
                <w:sz w:val="20"/>
              </w:rPr>
            </w:pPr>
            <w:r>
              <w:rPr>
                <w:b/>
                <w:sz w:val="20"/>
              </w:rPr>
              <w:t xml:space="preserve">Tasks Associate with </w:t>
            </w:r>
            <w:r w:rsidRPr="00383A60">
              <w:rPr>
                <w:b/>
                <w:sz w:val="20"/>
              </w:rPr>
              <w:t>Recordkeeping</w:t>
            </w:r>
            <w:r>
              <w:rPr>
                <w:b/>
                <w:sz w:val="20"/>
              </w:rPr>
              <w:t xml:space="preserve"> (</w:t>
            </w:r>
            <w:hyperlink w:anchor="_12.0_RECORDKEEPING" w:history="1">
              <w:r w:rsidRPr="00A26ED7">
                <w:rPr>
                  <w:rStyle w:val="Hyperlink"/>
                  <w:b/>
                  <w:sz w:val="20"/>
                </w:rPr>
                <w:t>Section 12.0</w:t>
              </w:r>
            </w:hyperlink>
            <w:r w:rsidRPr="00A26ED7">
              <w:rPr>
                <w:b/>
                <w:sz w:val="20"/>
              </w:rPr>
              <w:t>)</w:t>
            </w:r>
          </w:p>
          <w:p w14:paraId="227D950B" w14:textId="00586447" w:rsidR="00DE3462" w:rsidRPr="00D5119A" w:rsidRDefault="00DE3462" w:rsidP="00DE3462">
            <w:pPr>
              <w:widowControl/>
              <w:rPr>
                <w:rFonts w:ascii="Wingdings" w:hAnsi="Wingdings" w:hint="eastAsia"/>
                <w:sz w:val="18"/>
              </w:rPr>
            </w:pPr>
          </w:p>
        </w:tc>
      </w:tr>
      <w:tr w:rsidR="00DE3462" w14:paraId="1F2D6BFC" w14:textId="77777777" w:rsidTr="00C24074">
        <w:trPr>
          <w:cantSplit/>
          <w:jc w:val="center"/>
        </w:trPr>
        <w:tc>
          <w:tcPr>
            <w:tcW w:w="6753" w:type="dxa"/>
            <w:gridSpan w:val="2"/>
          </w:tcPr>
          <w:p w14:paraId="5BA2FB0E" w14:textId="46655154" w:rsidR="00DE3462" w:rsidRDefault="00DE3462" w:rsidP="00DE3462">
            <w:pPr>
              <w:pStyle w:val="ListNumber"/>
              <w:widowControl/>
            </w:pPr>
            <w:r>
              <w:t xml:space="preserve">Retain copies of motor vehicle accident records (i.e., </w:t>
            </w:r>
            <w:r>
              <w:rPr>
                <w:i/>
              </w:rPr>
              <w:t>OSHA &amp; EPA 301 Injury, Illness and Near Miss Report</w:t>
            </w:r>
            <w:r>
              <w:t>, SF-91, SF-94, SF-95, employee’s authorization to travel, rental vehicle contract, police report, other documents/receipts associated with the incident).</w:t>
            </w:r>
          </w:p>
        </w:tc>
        <w:tc>
          <w:tcPr>
            <w:tcW w:w="900" w:type="dxa"/>
            <w:vAlign w:val="center"/>
          </w:tcPr>
          <w:p w14:paraId="168639D4" w14:textId="77777777" w:rsidR="00DE3462" w:rsidRPr="00B76C8B" w:rsidRDefault="00DE3462" w:rsidP="00DE3462">
            <w:pPr>
              <w:widowControl/>
              <w:jc w:val="center"/>
              <w:rPr>
                <w:rFonts w:ascii="Wingdings" w:hAnsi="Wingdings" w:hint="eastAsia"/>
                <w:sz w:val="18"/>
              </w:rPr>
            </w:pPr>
          </w:p>
        </w:tc>
        <w:tc>
          <w:tcPr>
            <w:tcW w:w="900" w:type="dxa"/>
            <w:vAlign w:val="center"/>
          </w:tcPr>
          <w:p w14:paraId="36654984" w14:textId="79B4CA97" w:rsidR="00DE3462" w:rsidRPr="00B76C8B" w:rsidRDefault="00DE3462" w:rsidP="00DE3462">
            <w:pPr>
              <w:widowControl/>
              <w:jc w:val="center"/>
              <w:rPr>
                <w:rFonts w:ascii="Wingdings" w:hAnsi="Wingdings" w:hint="eastAsia"/>
                <w:sz w:val="18"/>
              </w:rPr>
            </w:pPr>
            <w:r w:rsidRPr="00E93FF3">
              <w:rPr>
                <w:rFonts w:ascii="Wingdings" w:hAnsi="Wingdings"/>
                <w:sz w:val="18"/>
              </w:rPr>
              <w:t></w:t>
            </w:r>
          </w:p>
        </w:tc>
        <w:tc>
          <w:tcPr>
            <w:tcW w:w="943" w:type="dxa"/>
            <w:vAlign w:val="center"/>
          </w:tcPr>
          <w:p w14:paraId="66C21C13" w14:textId="77777777" w:rsidR="00DE3462" w:rsidRPr="00B76C8B" w:rsidRDefault="00DE3462" w:rsidP="00DE3462">
            <w:pPr>
              <w:widowControl/>
              <w:jc w:val="center"/>
              <w:rPr>
                <w:rFonts w:ascii="Wingdings" w:hAnsi="Wingdings" w:hint="eastAsia"/>
                <w:sz w:val="18"/>
              </w:rPr>
            </w:pPr>
          </w:p>
        </w:tc>
        <w:tc>
          <w:tcPr>
            <w:tcW w:w="939" w:type="dxa"/>
            <w:vAlign w:val="center"/>
          </w:tcPr>
          <w:p w14:paraId="3FBBFDE9" w14:textId="5C1CB3D9" w:rsidR="00DE3462" w:rsidRPr="00D5119A" w:rsidRDefault="00DE3462" w:rsidP="00DE3462">
            <w:pPr>
              <w:widowControl/>
              <w:jc w:val="center"/>
              <w:rPr>
                <w:rFonts w:ascii="Wingdings" w:hAnsi="Wingdings" w:hint="eastAsia"/>
                <w:sz w:val="18"/>
              </w:rPr>
            </w:pPr>
            <w:r w:rsidRPr="00E93FF3">
              <w:rPr>
                <w:rFonts w:ascii="Wingdings" w:hAnsi="Wingdings"/>
                <w:sz w:val="18"/>
              </w:rPr>
              <w:t></w:t>
            </w:r>
          </w:p>
        </w:tc>
        <w:tc>
          <w:tcPr>
            <w:tcW w:w="861" w:type="dxa"/>
            <w:vAlign w:val="center"/>
          </w:tcPr>
          <w:p w14:paraId="2A08BAE6" w14:textId="77777777" w:rsidR="00DE3462" w:rsidRPr="00D5119A" w:rsidRDefault="00DE3462" w:rsidP="00DE3462">
            <w:pPr>
              <w:widowControl/>
              <w:jc w:val="center"/>
              <w:rPr>
                <w:rFonts w:ascii="Wingdings" w:hAnsi="Wingdings" w:hint="eastAsia"/>
                <w:sz w:val="18"/>
              </w:rPr>
            </w:pPr>
          </w:p>
        </w:tc>
        <w:tc>
          <w:tcPr>
            <w:tcW w:w="1389" w:type="dxa"/>
            <w:vAlign w:val="center"/>
          </w:tcPr>
          <w:p w14:paraId="2BF6C892" w14:textId="2068D13A" w:rsidR="00DE3462" w:rsidRPr="00D5119A" w:rsidRDefault="00DE3462" w:rsidP="00DE3462">
            <w:pPr>
              <w:widowControl/>
              <w:jc w:val="center"/>
              <w:rPr>
                <w:rFonts w:ascii="Wingdings" w:hAnsi="Wingdings" w:hint="eastAsia"/>
                <w:sz w:val="18"/>
              </w:rPr>
            </w:pPr>
            <w:r w:rsidRPr="00E93FF3">
              <w:rPr>
                <w:rFonts w:ascii="Wingdings" w:hAnsi="Wingdings"/>
                <w:sz w:val="18"/>
              </w:rPr>
              <w:t></w:t>
            </w:r>
          </w:p>
        </w:tc>
        <w:tc>
          <w:tcPr>
            <w:tcW w:w="900" w:type="dxa"/>
            <w:vAlign w:val="center"/>
          </w:tcPr>
          <w:p w14:paraId="357959AA" w14:textId="14552A2E" w:rsidR="00DE3462" w:rsidRPr="00D5119A" w:rsidRDefault="00DE3462" w:rsidP="00DE3462">
            <w:pPr>
              <w:widowControl/>
              <w:jc w:val="center"/>
              <w:rPr>
                <w:rFonts w:ascii="Wingdings" w:hAnsi="Wingdings" w:hint="eastAsia"/>
                <w:sz w:val="18"/>
              </w:rPr>
            </w:pPr>
            <w:r w:rsidRPr="00E93FF3">
              <w:rPr>
                <w:rFonts w:ascii="Wingdings" w:hAnsi="Wingdings"/>
                <w:sz w:val="18"/>
              </w:rPr>
              <w:t></w:t>
            </w:r>
          </w:p>
        </w:tc>
        <w:tc>
          <w:tcPr>
            <w:tcW w:w="910" w:type="dxa"/>
            <w:vAlign w:val="center"/>
          </w:tcPr>
          <w:p w14:paraId="0B719352" w14:textId="4BEC6180" w:rsidR="00DE3462" w:rsidRPr="00D5119A" w:rsidRDefault="00DE3462" w:rsidP="00DE3462">
            <w:pPr>
              <w:widowControl/>
              <w:jc w:val="center"/>
              <w:rPr>
                <w:rFonts w:ascii="Wingdings" w:hAnsi="Wingdings" w:hint="eastAsia"/>
                <w:sz w:val="18"/>
              </w:rPr>
            </w:pPr>
          </w:p>
        </w:tc>
      </w:tr>
      <w:tr w:rsidR="00DE3462" w14:paraId="7E88ACBE" w14:textId="77777777" w:rsidTr="00C24074">
        <w:trPr>
          <w:cantSplit/>
          <w:jc w:val="center"/>
        </w:trPr>
        <w:tc>
          <w:tcPr>
            <w:tcW w:w="6753" w:type="dxa"/>
            <w:gridSpan w:val="2"/>
          </w:tcPr>
          <w:p w14:paraId="66FD7AF8" w14:textId="162C353F" w:rsidR="00DE3462" w:rsidRDefault="00DE3462" w:rsidP="00DE3462">
            <w:pPr>
              <w:pStyle w:val="ListNumber"/>
              <w:widowControl/>
            </w:pPr>
            <w:r w:rsidRPr="003A4FC0">
              <w:rPr>
                <w:szCs w:val="18"/>
              </w:rPr>
              <w:t>Ensure that training requirements are tracked in the FRM and that the Removal Manager or supervisor is aware of which employees have/have not completed their training requirements. Contact emergency responders who have not completed the necessary training to inform them that they need to do so and alert them of the next available training session.</w:t>
            </w:r>
          </w:p>
        </w:tc>
        <w:tc>
          <w:tcPr>
            <w:tcW w:w="900" w:type="dxa"/>
            <w:vAlign w:val="center"/>
          </w:tcPr>
          <w:p w14:paraId="256377F4" w14:textId="77777777" w:rsidR="00DE3462" w:rsidRPr="00B76C8B" w:rsidRDefault="00DE3462" w:rsidP="00DE3462">
            <w:pPr>
              <w:widowControl/>
              <w:jc w:val="center"/>
              <w:rPr>
                <w:rFonts w:ascii="Wingdings" w:hAnsi="Wingdings" w:hint="eastAsia"/>
                <w:sz w:val="18"/>
              </w:rPr>
            </w:pPr>
          </w:p>
        </w:tc>
        <w:tc>
          <w:tcPr>
            <w:tcW w:w="900" w:type="dxa"/>
            <w:vAlign w:val="center"/>
          </w:tcPr>
          <w:p w14:paraId="73FD88C7" w14:textId="6725ED4E" w:rsidR="00DE3462" w:rsidRPr="00B76C8B" w:rsidRDefault="00DE3462" w:rsidP="00DE3462">
            <w:pPr>
              <w:widowControl/>
              <w:jc w:val="center"/>
              <w:rPr>
                <w:rFonts w:ascii="Wingdings" w:hAnsi="Wingdings" w:hint="eastAsia"/>
                <w:sz w:val="18"/>
              </w:rPr>
            </w:pPr>
            <w:r w:rsidRPr="001B6466">
              <w:rPr>
                <w:sz w:val="18"/>
              </w:rPr>
              <w:sym w:font="Wingdings" w:char="F0FC"/>
            </w:r>
          </w:p>
        </w:tc>
        <w:tc>
          <w:tcPr>
            <w:tcW w:w="943" w:type="dxa"/>
            <w:vAlign w:val="center"/>
          </w:tcPr>
          <w:p w14:paraId="607542E3" w14:textId="350DAE91" w:rsidR="00DE3462" w:rsidRPr="00B76C8B" w:rsidRDefault="00DE3462" w:rsidP="00DE3462">
            <w:pPr>
              <w:widowControl/>
              <w:jc w:val="center"/>
              <w:rPr>
                <w:rFonts w:ascii="Wingdings" w:hAnsi="Wingdings" w:hint="eastAsia"/>
                <w:sz w:val="18"/>
              </w:rPr>
            </w:pPr>
            <w:r w:rsidRPr="001B6466">
              <w:rPr>
                <w:sz w:val="18"/>
              </w:rPr>
              <w:sym w:font="Wingdings" w:char="F0FC"/>
            </w:r>
          </w:p>
        </w:tc>
        <w:tc>
          <w:tcPr>
            <w:tcW w:w="939" w:type="dxa"/>
          </w:tcPr>
          <w:p w14:paraId="0D93DD67" w14:textId="77777777" w:rsidR="00DE3462" w:rsidRPr="00D5119A" w:rsidRDefault="00DE3462" w:rsidP="00DE3462">
            <w:pPr>
              <w:widowControl/>
              <w:jc w:val="center"/>
              <w:rPr>
                <w:rFonts w:ascii="Wingdings" w:hAnsi="Wingdings" w:hint="eastAsia"/>
                <w:sz w:val="18"/>
              </w:rPr>
            </w:pPr>
          </w:p>
        </w:tc>
        <w:tc>
          <w:tcPr>
            <w:tcW w:w="861" w:type="dxa"/>
            <w:vAlign w:val="center"/>
          </w:tcPr>
          <w:p w14:paraId="7CA17136" w14:textId="77777777" w:rsidR="00DE3462" w:rsidRPr="00D5119A" w:rsidRDefault="00DE3462" w:rsidP="00DE3462">
            <w:pPr>
              <w:widowControl/>
              <w:jc w:val="center"/>
              <w:rPr>
                <w:rFonts w:ascii="Wingdings" w:hAnsi="Wingdings" w:hint="eastAsia"/>
                <w:sz w:val="18"/>
              </w:rPr>
            </w:pPr>
          </w:p>
        </w:tc>
        <w:tc>
          <w:tcPr>
            <w:tcW w:w="1389" w:type="dxa"/>
            <w:vAlign w:val="center"/>
          </w:tcPr>
          <w:p w14:paraId="588118AE" w14:textId="77777777" w:rsidR="00DE3462" w:rsidRPr="00D5119A" w:rsidRDefault="00DE3462" w:rsidP="00DE3462">
            <w:pPr>
              <w:widowControl/>
              <w:jc w:val="center"/>
              <w:rPr>
                <w:rFonts w:ascii="Wingdings" w:hAnsi="Wingdings" w:hint="eastAsia"/>
                <w:sz w:val="18"/>
              </w:rPr>
            </w:pPr>
          </w:p>
        </w:tc>
        <w:tc>
          <w:tcPr>
            <w:tcW w:w="900" w:type="dxa"/>
            <w:vAlign w:val="center"/>
          </w:tcPr>
          <w:p w14:paraId="6B9CB2FC" w14:textId="77777777" w:rsidR="00DE3462" w:rsidRPr="00D5119A" w:rsidRDefault="00DE3462" w:rsidP="00DE3462">
            <w:pPr>
              <w:widowControl/>
              <w:jc w:val="center"/>
              <w:rPr>
                <w:rFonts w:ascii="Wingdings" w:hAnsi="Wingdings" w:hint="eastAsia"/>
                <w:sz w:val="18"/>
              </w:rPr>
            </w:pPr>
          </w:p>
        </w:tc>
        <w:tc>
          <w:tcPr>
            <w:tcW w:w="910" w:type="dxa"/>
            <w:vAlign w:val="center"/>
          </w:tcPr>
          <w:p w14:paraId="758B5D56" w14:textId="2F16BBB7" w:rsidR="00DE3462" w:rsidRPr="00D5119A" w:rsidRDefault="00DE3462" w:rsidP="00DE3462">
            <w:pPr>
              <w:widowControl/>
              <w:jc w:val="center"/>
              <w:rPr>
                <w:rFonts w:ascii="Wingdings" w:hAnsi="Wingdings" w:hint="eastAsia"/>
                <w:sz w:val="18"/>
              </w:rPr>
            </w:pPr>
          </w:p>
        </w:tc>
      </w:tr>
      <w:tr w:rsidR="00DE3462" w14:paraId="5BD7DFD8" w14:textId="77777777" w:rsidTr="00C24074">
        <w:trPr>
          <w:cantSplit/>
          <w:jc w:val="center"/>
        </w:trPr>
        <w:tc>
          <w:tcPr>
            <w:tcW w:w="6753" w:type="dxa"/>
            <w:gridSpan w:val="2"/>
          </w:tcPr>
          <w:p w14:paraId="584B49A2" w14:textId="31053032" w:rsidR="00DE3462" w:rsidRDefault="00DE3462" w:rsidP="00DE3462">
            <w:pPr>
              <w:pStyle w:val="ListNumber"/>
              <w:widowControl/>
            </w:pPr>
            <w:r w:rsidRPr="003A4FC0">
              <w:rPr>
                <w:szCs w:val="18"/>
              </w:rPr>
              <w:t xml:space="preserve">Retain copies of documents that certify the completion of safety and health training requirements. </w:t>
            </w:r>
          </w:p>
        </w:tc>
        <w:tc>
          <w:tcPr>
            <w:tcW w:w="900" w:type="dxa"/>
            <w:vAlign w:val="center"/>
          </w:tcPr>
          <w:p w14:paraId="5B54A17E" w14:textId="77777777" w:rsidR="00DE3462" w:rsidRPr="00B76C8B" w:rsidRDefault="00DE3462" w:rsidP="00DE3462">
            <w:pPr>
              <w:widowControl/>
              <w:jc w:val="center"/>
              <w:rPr>
                <w:rFonts w:ascii="Wingdings" w:hAnsi="Wingdings" w:hint="eastAsia"/>
                <w:sz w:val="18"/>
              </w:rPr>
            </w:pPr>
          </w:p>
        </w:tc>
        <w:tc>
          <w:tcPr>
            <w:tcW w:w="900" w:type="dxa"/>
            <w:vAlign w:val="center"/>
          </w:tcPr>
          <w:p w14:paraId="58C45037" w14:textId="77777777" w:rsidR="00DE3462" w:rsidRPr="00B76C8B" w:rsidRDefault="00DE3462" w:rsidP="00DE3462">
            <w:pPr>
              <w:widowControl/>
              <w:jc w:val="center"/>
              <w:rPr>
                <w:rFonts w:ascii="Wingdings" w:hAnsi="Wingdings" w:hint="eastAsia"/>
                <w:sz w:val="18"/>
              </w:rPr>
            </w:pPr>
          </w:p>
        </w:tc>
        <w:tc>
          <w:tcPr>
            <w:tcW w:w="943" w:type="dxa"/>
            <w:vAlign w:val="center"/>
          </w:tcPr>
          <w:p w14:paraId="7E4627F7" w14:textId="77777777" w:rsidR="00DE3462" w:rsidRPr="00B76C8B" w:rsidRDefault="00DE3462" w:rsidP="00DE3462">
            <w:pPr>
              <w:widowControl/>
              <w:jc w:val="center"/>
              <w:rPr>
                <w:rFonts w:ascii="Wingdings" w:hAnsi="Wingdings" w:hint="eastAsia"/>
                <w:sz w:val="18"/>
              </w:rPr>
            </w:pPr>
          </w:p>
        </w:tc>
        <w:tc>
          <w:tcPr>
            <w:tcW w:w="939" w:type="dxa"/>
          </w:tcPr>
          <w:p w14:paraId="647834B3" w14:textId="77777777" w:rsidR="00DE3462" w:rsidRPr="00D5119A" w:rsidRDefault="00DE3462" w:rsidP="00DE3462">
            <w:pPr>
              <w:widowControl/>
              <w:jc w:val="center"/>
              <w:rPr>
                <w:rFonts w:ascii="Wingdings" w:hAnsi="Wingdings" w:hint="eastAsia"/>
                <w:sz w:val="18"/>
              </w:rPr>
            </w:pPr>
          </w:p>
        </w:tc>
        <w:tc>
          <w:tcPr>
            <w:tcW w:w="861" w:type="dxa"/>
            <w:vAlign w:val="center"/>
          </w:tcPr>
          <w:p w14:paraId="728AAE89" w14:textId="77777777" w:rsidR="00DE3462" w:rsidRPr="00D5119A" w:rsidRDefault="00DE3462" w:rsidP="00DE3462">
            <w:pPr>
              <w:widowControl/>
              <w:jc w:val="center"/>
              <w:rPr>
                <w:rFonts w:ascii="Wingdings" w:hAnsi="Wingdings" w:hint="eastAsia"/>
                <w:sz w:val="18"/>
              </w:rPr>
            </w:pPr>
          </w:p>
        </w:tc>
        <w:tc>
          <w:tcPr>
            <w:tcW w:w="1389" w:type="dxa"/>
            <w:vAlign w:val="center"/>
          </w:tcPr>
          <w:p w14:paraId="4D56B31B" w14:textId="1653324D" w:rsidR="00DE3462" w:rsidRPr="00D5119A" w:rsidRDefault="00DE3462" w:rsidP="00DE3462">
            <w:pPr>
              <w:widowControl/>
              <w:jc w:val="center"/>
              <w:rPr>
                <w:rFonts w:ascii="Wingdings" w:hAnsi="Wingdings" w:hint="eastAsia"/>
                <w:sz w:val="18"/>
              </w:rPr>
            </w:pPr>
            <w:r w:rsidRPr="00E93FF3">
              <w:rPr>
                <w:rFonts w:ascii="Wingdings" w:hAnsi="Wingdings"/>
                <w:sz w:val="18"/>
              </w:rPr>
              <w:t></w:t>
            </w:r>
          </w:p>
        </w:tc>
        <w:tc>
          <w:tcPr>
            <w:tcW w:w="900" w:type="dxa"/>
            <w:vAlign w:val="center"/>
          </w:tcPr>
          <w:p w14:paraId="1221FE09" w14:textId="77777777" w:rsidR="00DE3462" w:rsidRPr="00D5119A" w:rsidRDefault="00DE3462" w:rsidP="00DE3462">
            <w:pPr>
              <w:widowControl/>
              <w:jc w:val="center"/>
              <w:rPr>
                <w:rFonts w:ascii="Wingdings" w:hAnsi="Wingdings" w:hint="eastAsia"/>
                <w:sz w:val="18"/>
              </w:rPr>
            </w:pPr>
          </w:p>
        </w:tc>
        <w:tc>
          <w:tcPr>
            <w:tcW w:w="910" w:type="dxa"/>
            <w:vAlign w:val="center"/>
          </w:tcPr>
          <w:p w14:paraId="3D1B4FF9" w14:textId="7BDB8EE0" w:rsidR="00DE3462" w:rsidRPr="00D5119A" w:rsidRDefault="00DE3462" w:rsidP="00DE3462">
            <w:pPr>
              <w:widowControl/>
              <w:jc w:val="center"/>
              <w:rPr>
                <w:rFonts w:ascii="Wingdings" w:hAnsi="Wingdings" w:hint="eastAsia"/>
                <w:sz w:val="18"/>
              </w:rPr>
            </w:pPr>
          </w:p>
        </w:tc>
      </w:tr>
    </w:tbl>
    <w:p w14:paraId="4D9A116E" w14:textId="48FF7DA6" w:rsidR="005A060C" w:rsidRDefault="005A060C" w:rsidP="00EA7EDA">
      <w:pPr>
        <w:jc w:val="center"/>
        <w:rPr>
          <w:highlight w:val="yellow"/>
        </w:rPr>
        <w:sectPr w:rsidR="005A060C" w:rsidSect="007317DE">
          <w:pgSz w:w="15840" w:h="12240" w:orient="landscape" w:code="1"/>
          <w:pgMar w:top="1080" w:right="1080" w:bottom="1080" w:left="1080" w:header="720" w:footer="720" w:gutter="0"/>
          <w:pgNumType w:start="1" w:chapStyle="8"/>
          <w:cols w:space="720"/>
          <w:docGrid w:linePitch="360"/>
        </w:sectPr>
      </w:pPr>
    </w:p>
    <w:p w14:paraId="35352F94" w14:textId="77777777" w:rsidR="005A060C" w:rsidRDefault="005A060C" w:rsidP="006E4F67">
      <w:pPr>
        <w:pStyle w:val="Heading8"/>
        <w:ind w:left="0"/>
      </w:pPr>
      <w:bookmarkStart w:id="135" w:name="AppendixB"/>
      <w:bookmarkStart w:id="136" w:name="_Toc485298602"/>
      <w:r w:rsidRPr="000B3E8E">
        <w:rPr>
          <w:caps/>
        </w:rPr>
        <w:lastRenderedPageBreak/>
        <w:t>Appendix</w:t>
      </w:r>
      <w:r>
        <w:t xml:space="preserve"> B</w:t>
      </w:r>
      <w:r w:rsidRPr="00364BEC">
        <w:br/>
      </w:r>
      <w:bookmarkEnd w:id="135"/>
      <w:r>
        <w:tab/>
      </w:r>
      <w:r w:rsidRPr="00364BEC">
        <w:br/>
      </w:r>
      <w:r>
        <w:t xml:space="preserve">Transportation Safety: </w:t>
      </w:r>
      <w:r w:rsidR="000B3E8E">
        <w:br/>
      </w:r>
      <w:r>
        <w:t>Additional Policies and Procedures</w:t>
      </w:r>
      <w:bookmarkEnd w:id="136"/>
    </w:p>
    <w:p w14:paraId="546F1E80" w14:textId="77777777" w:rsidR="005A060C" w:rsidRPr="005A060C" w:rsidRDefault="005A060C" w:rsidP="005A060C">
      <w:pPr>
        <w:jc w:val="center"/>
      </w:pPr>
    </w:p>
    <w:p w14:paraId="45F1F741" w14:textId="77777777" w:rsidR="005A060C" w:rsidRDefault="005A060C" w:rsidP="005A060C">
      <w:pPr>
        <w:jc w:val="center"/>
      </w:pPr>
    </w:p>
    <w:p w14:paraId="6EA761E3" w14:textId="77777777" w:rsidR="005A060C" w:rsidRDefault="005A060C" w:rsidP="005A060C">
      <w:pPr>
        <w:jc w:val="center"/>
      </w:pPr>
    </w:p>
    <w:p w14:paraId="223EA6EE" w14:textId="7DBBAD67" w:rsidR="003C76E5" w:rsidRDefault="003C76E5" w:rsidP="005A060C">
      <w:pPr>
        <w:jc w:val="center"/>
        <w:rPr>
          <w:highlight w:val="yellow"/>
        </w:rPr>
        <w:sectPr w:rsidR="003C76E5" w:rsidSect="007317DE">
          <w:headerReference w:type="even" r:id="rId158"/>
          <w:headerReference w:type="default" r:id="rId159"/>
          <w:footerReference w:type="default" r:id="rId160"/>
          <w:headerReference w:type="first" r:id="rId161"/>
          <w:pgSz w:w="12240" w:h="15840" w:code="1"/>
          <w:pgMar w:top="1080" w:right="1080" w:bottom="1080" w:left="1080" w:header="720" w:footer="720" w:gutter="0"/>
          <w:pgNumType w:start="1" w:chapStyle="8"/>
          <w:cols w:space="720"/>
          <w:vAlign w:val="center"/>
          <w:docGrid w:linePitch="360"/>
        </w:sectPr>
      </w:pPr>
    </w:p>
    <w:p w14:paraId="42F67E33" w14:textId="77777777" w:rsidR="003C76E5" w:rsidRDefault="003C76E5" w:rsidP="003C76E5">
      <w:pPr>
        <w:widowControl/>
      </w:pPr>
      <w:r>
        <w:lastRenderedPageBreak/>
        <w:t xml:space="preserve">The procedures and tasks outlined in the HASP chapter represent the </w:t>
      </w:r>
      <w:r w:rsidRPr="004526F8">
        <w:rPr>
          <w:b/>
        </w:rPr>
        <w:t>minimum requirements</w:t>
      </w:r>
      <w:r>
        <w:t xml:space="preserve"> that each EPA organization must meet. If organizations advocate the use of additional policies and procedures, they must document them in the table below. After doing so, they must also: </w:t>
      </w:r>
    </w:p>
    <w:p w14:paraId="05544199" w14:textId="77777777" w:rsidR="003C76E5" w:rsidRDefault="003C76E5" w:rsidP="003C76E5">
      <w:pPr>
        <w:widowControl/>
      </w:pPr>
    </w:p>
    <w:p w14:paraId="0C65409C" w14:textId="77777777" w:rsidR="003C76E5" w:rsidRDefault="003C76E5" w:rsidP="003C76E5">
      <w:pPr>
        <w:pStyle w:val="ListBullet"/>
        <w:spacing w:after="120"/>
      </w:pPr>
      <w:r>
        <w:t xml:space="preserve">Ensure that the additional policies and procedures that are added to the table below are also addressed in the main text of the HASP chapter. This can be accomplished by either (1) inserting the additional policies and procedures directly into the relevant portions of the main body of the chapter or (2) adding a sentence within the main text that directs readers to Appendix B for more information. </w:t>
      </w:r>
    </w:p>
    <w:p w14:paraId="236C52BA" w14:textId="77777777" w:rsidR="003C76E5" w:rsidRPr="005B75E6" w:rsidRDefault="003C76E5" w:rsidP="003C76E5">
      <w:pPr>
        <w:pStyle w:val="ListBullet"/>
        <w:spacing w:after="120"/>
      </w:pPr>
      <w:r w:rsidRPr="005B75E6">
        <w:t xml:space="preserve">Update </w:t>
      </w:r>
      <w:hyperlink w:anchor="Append_A1" w:history="1">
        <w:r w:rsidRPr="005B75E6">
          <w:rPr>
            <w:rStyle w:val="Hyperlink"/>
          </w:rPr>
          <w:t>Appendix A</w:t>
        </w:r>
      </w:hyperlink>
      <w:r w:rsidRPr="005B75E6">
        <w:t xml:space="preserve"> to capture any additional tasks that are listed in the table below and ensure that each task is assigned to a specific individual.</w:t>
      </w:r>
    </w:p>
    <w:p w14:paraId="0DAE69F0" w14:textId="77777777" w:rsidR="003C76E5" w:rsidRDefault="003C76E5" w:rsidP="003C76E5">
      <w:pPr>
        <w:widowControl/>
        <w:numPr>
          <w:ilvl w:val="12"/>
          <w:numId w:val="0"/>
        </w:num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NewRoman" w:hAnsi="TimesNew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700"/>
        <w:gridCol w:w="5886"/>
      </w:tblGrid>
      <w:tr w:rsidR="003C76E5" w14:paraId="2EB1ACD6" w14:textId="77777777" w:rsidTr="00BA3618">
        <w:trPr>
          <w:cantSplit/>
          <w:jc w:val="center"/>
        </w:trPr>
        <w:tc>
          <w:tcPr>
            <w:tcW w:w="2700" w:type="dxa"/>
            <w:shd w:val="pct10" w:color="auto" w:fill="auto"/>
          </w:tcPr>
          <w:p w14:paraId="7722D0C9" w14:textId="77777777" w:rsidR="003C76E5" w:rsidRDefault="003C76E5" w:rsidP="00BA3618">
            <w:pPr>
              <w:widowControl/>
              <w:numPr>
                <w:ilvl w:val="12"/>
                <w:numId w:val="0"/>
              </w:numPr>
              <w:rPr>
                <w:b/>
                <w:sz w:val="20"/>
              </w:rPr>
            </w:pPr>
          </w:p>
          <w:p w14:paraId="0DB09C7E" w14:textId="77777777" w:rsidR="003C76E5" w:rsidRDefault="003C76E5" w:rsidP="00BA3618">
            <w:pPr>
              <w:widowControl/>
              <w:numPr>
                <w:ilvl w:val="12"/>
                <w:numId w:val="0"/>
              </w:numPr>
              <w:rPr>
                <w:b/>
                <w:sz w:val="20"/>
              </w:rPr>
            </w:pPr>
            <w:r>
              <w:rPr>
                <w:b/>
                <w:sz w:val="20"/>
              </w:rPr>
              <w:t>Topic</w:t>
            </w:r>
          </w:p>
        </w:tc>
        <w:tc>
          <w:tcPr>
            <w:tcW w:w="5886" w:type="dxa"/>
            <w:shd w:val="pct10" w:color="auto" w:fill="auto"/>
          </w:tcPr>
          <w:p w14:paraId="4B704FC9" w14:textId="77777777" w:rsidR="003C76E5" w:rsidRDefault="003C76E5" w:rsidP="00BA3618">
            <w:pPr>
              <w:widowControl/>
              <w:numPr>
                <w:ilvl w:val="12"/>
                <w:numId w:val="0"/>
              </w:numPr>
              <w:rPr>
                <w:b/>
                <w:sz w:val="20"/>
              </w:rPr>
            </w:pPr>
            <w:r>
              <w:rPr>
                <w:b/>
                <w:sz w:val="20"/>
              </w:rPr>
              <w:t xml:space="preserve">Please document the additional elected policies and procedures required </w:t>
            </w:r>
            <w:r w:rsidRPr="00A74EBC">
              <w:rPr>
                <w:b/>
                <w:sz w:val="20"/>
              </w:rPr>
              <w:t xml:space="preserve">for </w:t>
            </w:r>
            <w:r w:rsidRPr="00A74EBC">
              <w:rPr>
                <w:b/>
                <w:sz w:val="20"/>
                <w:highlight w:val="yellow"/>
              </w:rPr>
              <w:t>Organization Name</w:t>
            </w:r>
            <w:r>
              <w:rPr>
                <w:b/>
                <w:sz w:val="20"/>
              </w:rPr>
              <w:t xml:space="preserve"> here.</w:t>
            </w:r>
          </w:p>
        </w:tc>
      </w:tr>
      <w:tr w:rsidR="003C76E5" w14:paraId="1B37D0D9" w14:textId="77777777" w:rsidTr="00BA3618">
        <w:trPr>
          <w:cantSplit/>
          <w:jc w:val="center"/>
        </w:trPr>
        <w:tc>
          <w:tcPr>
            <w:tcW w:w="2700" w:type="dxa"/>
          </w:tcPr>
          <w:p w14:paraId="714046E9" w14:textId="77777777" w:rsidR="003C76E5" w:rsidRPr="00EA1D50" w:rsidRDefault="003C76E5" w:rsidP="00BA3618">
            <w:pPr>
              <w:widowControl/>
              <w:numPr>
                <w:ilvl w:val="12"/>
                <w:numId w:val="0"/>
              </w:numPr>
              <w:rPr>
                <w:rStyle w:val="Hyperlink"/>
                <w:sz w:val="20"/>
              </w:rPr>
            </w:pPr>
            <w:r>
              <w:rPr>
                <w:b/>
                <w:sz w:val="20"/>
              </w:rPr>
              <w:fldChar w:fldCharType="begin"/>
            </w:r>
            <w:r>
              <w:rPr>
                <w:b/>
                <w:sz w:val="20"/>
              </w:rPr>
              <w:instrText>HYPERLINK  \l "_3.0_REQUIREMENTS_FOR"</w:instrText>
            </w:r>
            <w:r>
              <w:rPr>
                <w:b/>
                <w:sz w:val="20"/>
              </w:rPr>
            </w:r>
            <w:r>
              <w:rPr>
                <w:b/>
                <w:sz w:val="20"/>
              </w:rPr>
              <w:fldChar w:fldCharType="separate"/>
            </w:r>
            <w:r w:rsidRPr="00EA1D50">
              <w:rPr>
                <w:rStyle w:val="Hyperlink"/>
                <w:b/>
                <w:sz w:val="20"/>
              </w:rPr>
              <w:t>Section 3.0</w:t>
            </w:r>
          </w:p>
          <w:p w14:paraId="49ED4930" w14:textId="6AB4E3DB" w:rsidR="003C76E5" w:rsidRPr="003C76E5" w:rsidRDefault="003C76E5" w:rsidP="00BA3618">
            <w:pPr>
              <w:widowControl/>
              <w:numPr>
                <w:ilvl w:val="12"/>
                <w:numId w:val="0"/>
              </w:numPr>
              <w:rPr>
                <w:sz w:val="20"/>
              </w:rPr>
            </w:pPr>
            <w:r>
              <w:rPr>
                <w:b/>
                <w:sz w:val="20"/>
              </w:rPr>
              <w:fldChar w:fldCharType="end"/>
            </w:r>
            <w:r>
              <w:rPr>
                <w:sz w:val="20"/>
              </w:rPr>
              <w:t>Motor Vehicle Driving Requirements</w:t>
            </w:r>
          </w:p>
        </w:tc>
        <w:tc>
          <w:tcPr>
            <w:tcW w:w="5886" w:type="dxa"/>
          </w:tcPr>
          <w:p w14:paraId="2F1D89AF" w14:textId="77777777" w:rsidR="003C76E5" w:rsidRDefault="003C76E5" w:rsidP="00BA3618">
            <w:pPr>
              <w:widowControl/>
              <w:numPr>
                <w:ilvl w:val="12"/>
                <w:numId w:val="0"/>
              </w:numPr>
              <w:rPr>
                <w:sz w:val="20"/>
              </w:rPr>
            </w:pPr>
            <w:r>
              <w:rPr>
                <w:sz w:val="20"/>
              </w:rPr>
              <w:t xml:space="preserve"> </w:t>
            </w:r>
          </w:p>
        </w:tc>
      </w:tr>
      <w:tr w:rsidR="003C76E5" w14:paraId="65C9AB0B" w14:textId="77777777" w:rsidTr="00BA3618">
        <w:trPr>
          <w:cantSplit/>
          <w:jc w:val="center"/>
        </w:trPr>
        <w:tc>
          <w:tcPr>
            <w:tcW w:w="2700" w:type="dxa"/>
          </w:tcPr>
          <w:p w14:paraId="4753D93E" w14:textId="77777777" w:rsidR="003C76E5" w:rsidRPr="009D0744" w:rsidRDefault="003C76E5" w:rsidP="00BA3618">
            <w:pPr>
              <w:widowControl/>
              <w:numPr>
                <w:ilvl w:val="12"/>
                <w:numId w:val="0"/>
              </w:numPr>
              <w:rPr>
                <w:rStyle w:val="Hyperlink"/>
                <w:sz w:val="20"/>
              </w:rPr>
            </w:pPr>
            <w:r>
              <w:rPr>
                <w:b/>
                <w:sz w:val="20"/>
              </w:rPr>
              <w:fldChar w:fldCharType="begin"/>
            </w:r>
            <w:r>
              <w:rPr>
                <w:b/>
                <w:sz w:val="20"/>
              </w:rPr>
              <w:instrText>HYPERLINK  \l "_4.0_DEVELOPMENT_OF"</w:instrText>
            </w:r>
            <w:r>
              <w:rPr>
                <w:b/>
                <w:sz w:val="20"/>
              </w:rPr>
            </w:r>
            <w:r>
              <w:rPr>
                <w:b/>
                <w:sz w:val="20"/>
              </w:rPr>
              <w:fldChar w:fldCharType="separate"/>
            </w:r>
            <w:r w:rsidRPr="009D0744">
              <w:rPr>
                <w:rStyle w:val="Hyperlink"/>
                <w:b/>
                <w:sz w:val="20"/>
              </w:rPr>
              <w:t>Section 4.0</w:t>
            </w:r>
          </w:p>
          <w:p w14:paraId="76C1F324" w14:textId="4D62A265" w:rsidR="003C76E5" w:rsidRDefault="003C76E5" w:rsidP="00BA3618">
            <w:pPr>
              <w:widowControl/>
              <w:numPr>
                <w:ilvl w:val="12"/>
                <w:numId w:val="0"/>
              </w:numPr>
              <w:rPr>
                <w:sz w:val="20"/>
              </w:rPr>
            </w:pPr>
            <w:r>
              <w:rPr>
                <w:b/>
                <w:sz w:val="20"/>
              </w:rPr>
              <w:fldChar w:fldCharType="end"/>
            </w:r>
            <w:r>
              <w:rPr>
                <w:sz w:val="20"/>
              </w:rPr>
              <w:t>Safe Motor Vehicle Operating Procedures</w:t>
            </w:r>
          </w:p>
        </w:tc>
        <w:tc>
          <w:tcPr>
            <w:tcW w:w="5886" w:type="dxa"/>
          </w:tcPr>
          <w:p w14:paraId="0999A132" w14:textId="77777777" w:rsidR="003C76E5" w:rsidRDefault="003C76E5" w:rsidP="00BA3618">
            <w:pPr>
              <w:widowControl/>
              <w:numPr>
                <w:ilvl w:val="12"/>
                <w:numId w:val="0"/>
              </w:numPr>
              <w:rPr>
                <w:sz w:val="20"/>
              </w:rPr>
            </w:pPr>
          </w:p>
        </w:tc>
      </w:tr>
      <w:tr w:rsidR="003C76E5" w14:paraId="27977CE1" w14:textId="77777777" w:rsidTr="00BA3618">
        <w:trPr>
          <w:cantSplit/>
          <w:jc w:val="center"/>
        </w:trPr>
        <w:tc>
          <w:tcPr>
            <w:tcW w:w="2700" w:type="dxa"/>
          </w:tcPr>
          <w:p w14:paraId="04B3A176" w14:textId="77777777" w:rsidR="003C76E5" w:rsidRPr="00BC2513" w:rsidRDefault="002528CF" w:rsidP="00BA3618">
            <w:pPr>
              <w:widowControl/>
              <w:numPr>
                <w:ilvl w:val="12"/>
                <w:numId w:val="0"/>
              </w:numPr>
              <w:rPr>
                <w:sz w:val="20"/>
              </w:rPr>
            </w:pPr>
            <w:hyperlink w:anchor="_5.0_ONE_HASP" w:history="1">
              <w:r w:rsidR="003C76E5" w:rsidRPr="00BC2513">
                <w:rPr>
                  <w:rStyle w:val="Hyperlink"/>
                  <w:b/>
                  <w:sz w:val="20"/>
                </w:rPr>
                <w:t>Section 5.0</w:t>
              </w:r>
            </w:hyperlink>
          </w:p>
          <w:p w14:paraId="7A45E4E2" w14:textId="41ABCC1F" w:rsidR="003C76E5" w:rsidRPr="00E72AFF" w:rsidRDefault="003C76E5" w:rsidP="00BA3618">
            <w:pPr>
              <w:widowControl/>
              <w:numPr>
                <w:ilvl w:val="12"/>
                <w:numId w:val="0"/>
              </w:numPr>
              <w:rPr>
                <w:sz w:val="20"/>
              </w:rPr>
            </w:pPr>
            <w:r>
              <w:rPr>
                <w:sz w:val="20"/>
              </w:rPr>
              <w:t>Towing and Trailering</w:t>
            </w:r>
          </w:p>
        </w:tc>
        <w:tc>
          <w:tcPr>
            <w:tcW w:w="5886" w:type="dxa"/>
          </w:tcPr>
          <w:p w14:paraId="666ABB12" w14:textId="77777777" w:rsidR="003C76E5" w:rsidRDefault="003C76E5" w:rsidP="00BA3618">
            <w:pPr>
              <w:widowControl/>
              <w:numPr>
                <w:ilvl w:val="12"/>
                <w:numId w:val="0"/>
              </w:numPr>
              <w:rPr>
                <w:sz w:val="20"/>
              </w:rPr>
            </w:pPr>
          </w:p>
        </w:tc>
      </w:tr>
      <w:tr w:rsidR="003C76E5" w14:paraId="1ED7C324" w14:textId="77777777" w:rsidTr="00BA3618">
        <w:trPr>
          <w:cantSplit/>
          <w:jc w:val="center"/>
        </w:trPr>
        <w:tc>
          <w:tcPr>
            <w:tcW w:w="2700" w:type="dxa"/>
          </w:tcPr>
          <w:p w14:paraId="799E8752" w14:textId="77777777" w:rsidR="003C76E5" w:rsidRPr="00BC2513" w:rsidRDefault="002528CF" w:rsidP="00BA3618">
            <w:pPr>
              <w:widowControl/>
              <w:numPr>
                <w:ilvl w:val="12"/>
                <w:numId w:val="0"/>
              </w:numPr>
              <w:rPr>
                <w:sz w:val="20"/>
              </w:rPr>
            </w:pPr>
            <w:hyperlink w:anchor="Sec_6" w:history="1">
              <w:r w:rsidR="003C76E5" w:rsidRPr="00BC2513">
                <w:rPr>
                  <w:rStyle w:val="Hyperlink"/>
                  <w:b/>
                  <w:sz w:val="20"/>
                </w:rPr>
                <w:t>Section 6.0</w:t>
              </w:r>
            </w:hyperlink>
          </w:p>
          <w:p w14:paraId="51BA4ED9" w14:textId="2C0C3213" w:rsidR="003C76E5" w:rsidRPr="00400264" w:rsidRDefault="003C76E5" w:rsidP="00BA3618">
            <w:pPr>
              <w:widowControl/>
              <w:numPr>
                <w:ilvl w:val="12"/>
                <w:numId w:val="0"/>
              </w:numPr>
              <w:rPr>
                <w:sz w:val="20"/>
              </w:rPr>
            </w:pPr>
            <w:r>
              <w:rPr>
                <w:sz w:val="20"/>
              </w:rPr>
              <w:t>Trip Plans</w:t>
            </w:r>
          </w:p>
        </w:tc>
        <w:tc>
          <w:tcPr>
            <w:tcW w:w="5886" w:type="dxa"/>
          </w:tcPr>
          <w:p w14:paraId="736FB09F" w14:textId="77777777" w:rsidR="003C76E5" w:rsidRDefault="003C76E5" w:rsidP="00BA3618">
            <w:pPr>
              <w:widowControl/>
              <w:numPr>
                <w:ilvl w:val="12"/>
                <w:numId w:val="0"/>
              </w:numPr>
              <w:rPr>
                <w:sz w:val="20"/>
              </w:rPr>
            </w:pPr>
          </w:p>
        </w:tc>
      </w:tr>
      <w:tr w:rsidR="003C76E5" w14:paraId="77CA6B4A" w14:textId="77777777" w:rsidTr="00BA3618">
        <w:trPr>
          <w:cantSplit/>
          <w:jc w:val="center"/>
        </w:trPr>
        <w:tc>
          <w:tcPr>
            <w:tcW w:w="2700" w:type="dxa"/>
          </w:tcPr>
          <w:p w14:paraId="56660DD3" w14:textId="77777777" w:rsidR="003C76E5" w:rsidRPr="009D0744" w:rsidRDefault="003C76E5" w:rsidP="00BA3618">
            <w:pPr>
              <w:widowControl/>
              <w:numPr>
                <w:ilvl w:val="12"/>
                <w:numId w:val="0"/>
              </w:numPr>
              <w:rPr>
                <w:rStyle w:val="Hyperlink"/>
                <w:sz w:val="20"/>
              </w:rPr>
            </w:pPr>
            <w:r>
              <w:rPr>
                <w:b/>
                <w:sz w:val="20"/>
              </w:rPr>
              <w:fldChar w:fldCharType="begin"/>
            </w:r>
            <w:r>
              <w:rPr>
                <w:b/>
                <w:sz w:val="20"/>
              </w:rPr>
              <w:instrText>HYPERLINK  \l "_5.0_FULFILLING_HASP"</w:instrText>
            </w:r>
            <w:r>
              <w:rPr>
                <w:b/>
                <w:sz w:val="20"/>
              </w:rPr>
            </w:r>
            <w:r>
              <w:rPr>
                <w:b/>
                <w:sz w:val="20"/>
              </w:rPr>
              <w:fldChar w:fldCharType="separate"/>
            </w:r>
            <w:r w:rsidRPr="009D0744">
              <w:rPr>
                <w:rStyle w:val="Hyperlink"/>
                <w:b/>
                <w:sz w:val="20"/>
              </w:rPr>
              <w:t xml:space="preserve">Section </w:t>
            </w:r>
            <w:r>
              <w:rPr>
                <w:rStyle w:val="Hyperlink"/>
                <w:b/>
                <w:sz w:val="20"/>
              </w:rPr>
              <w:t>7</w:t>
            </w:r>
            <w:r w:rsidRPr="009D0744">
              <w:rPr>
                <w:rStyle w:val="Hyperlink"/>
                <w:b/>
                <w:sz w:val="20"/>
              </w:rPr>
              <w:t>.0</w:t>
            </w:r>
          </w:p>
          <w:p w14:paraId="242D3803" w14:textId="471EBAD1" w:rsidR="003C76E5" w:rsidRDefault="003C76E5" w:rsidP="00BA3618">
            <w:pPr>
              <w:widowControl/>
              <w:numPr>
                <w:ilvl w:val="12"/>
                <w:numId w:val="0"/>
              </w:numPr>
              <w:rPr>
                <w:sz w:val="20"/>
              </w:rPr>
            </w:pPr>
            <w:r>
              <w:rPr>
                <w:b/>
                <w:sz w:val="20"/>
              </w:rPr>
              <w:fldChar w:fldCharType="end"/>
            </w:r>
            <w:r>
              <w:rPr>
                <w:sz w:val="20"/>
              </w:rPr>
              <w:t>Traffic Control Plans</w:t>
            </w:r>
          </w:p>
        </w:tc>
        <w:tc>
          <w:tcPr>
            <w:tcW w:w="5886" w:type="dxa"/>
          </w:tcPr>
          <w:p w14:paraId="75CA9531" w14:textId="77777777" w:rsidR="003C76E5" w:rsidRDefault="003C76E5" w:rsidP="00BA3618">
            <w:pPr>
              <w:widowControl/>
              <w:numPr>
                <w:ilvl w:val="12"/>
                <w:numId w:val="0"/>
              </w:numPr>
              <w:rPr>
                <w:sz w:val="20"/>
              </w:rPr>
            </w:pPr>
          </w:p>
        </w:tc>
      </w:tr>
      <w:tr w:rsidR="003C76E5" w14:paraId="4D3CF4E1" w14:textId="77777777" w:rsidTr="00BA3618">
        <w:trPr>
          <w:cantSplit/>
          <w:jc w:val="center"/>
        </w:trPr>
        <w:tc>
          <w:tcPr>
            <w:tcW w:w="2700" w:type="dxa"/>
          </w:tcPr>
          <w:p w14:paraId="2B82E4B4" w14:textId="77777777" w:rsidR="003C76E5" w:rsidRPr="009D0744" w:rsidRDefault="003C76E5" w:rsidP="00BA3618">
            <w:pPr>
              <w:widowControl/>
              <w:numPr>
                <w:ilvl w:val="12"/>
                <w:numId w:val="0"/>
              </w:numPr>
              <w:rPr>
                <w:rStyle w:val="Hyperlink"/>
                <w:sz w:val="20"/>
              </w:rPr>
            </w:pPr>
            <w:r>
              <w:rPr>
                <w:b/>
                <w:sz w:val="20"/>
              </w:rPr>
              <w:fldChar w:fldCharType="begin"/>
            </w:r>
            <w:r>
              <w:rPr>
                <w:b/>
                <w:sz w:val="20"/>
              </w:rPr>
              <w:instrText xml:space="preserve"> HYPERLINK  \l "_6.0_RECORDKEEPING_(PH)" </w:instrText>
            </w:r>
            <w:r>
              <w:rPr>
                <w:b/>
                <w:sz w:val="20"/>
              </w:rPr>
            </w:r>
            <w:r>
              <w:rPr>
                <w:b/>
                <w:sz w:val="20"/>
              </w:rPr>
              <w:fldChar w:fldCharType="separate"/>
            </w:r>
            <w:r w:rsidRPr="009D0744">
              <w:rPr>
                <w:rStyle w:val="Hyperlink"/>
                <w:b/>
                <w:sz w:val="20"/>
              </w:rPr>
              <w:t xml:space="preserve">Section </w:t>
            </w:r>
            <w:r>
              <w:rPr>
                <w:rStyle w:val="Hyperlink"/>
                <w:b/>
                <w:sz w:val="20"/>
              </w:rPr>
              <w:t>8</w:t>
            </w:r>
            <w:r w:rsidRPr="009D0744">
              <w:rPr>
                <w:rStyle w:val="Hyperlink"/>
                <w:b/>
                <w:sz w:val="20"/>
              </w:rPr>
              <w:t>.0</w:t>
            </w:r>
          </w:p>
          <w:p w14:paraId="578C99BE" w14:textId="60FAE93E" w:rsidR="003C76E5" w:rsidRPr="0090587D" w:rsidRDefault="003C76E5" w:rsidP="00BA3618">
            <w:pPr>
              <w:widowControl/>
              <w:numPr>
                <w:ilvl w:val="12"/>
                <w:numId w:val="0"/>
              </w:numPr>
              <w:rPr>
                <w:sz w:val="20"/>
              </w:rPr>
            </w:pPr>
            <w:r>
              <w:rPr>
                <w:b/>
                <w:sz w:val="20"/>
              </w:rPr>
              <w:fldChar w:fldCharType="end"/>
            </w:r>
            <w:r>
              <w:rPr>
                <w:sz w:val="20"/>
              </w:rPr>
              <w:t>Transportation on Water</w:t>
            </w:r>
          </w:p>
        </w:tc>
        <w:tc>
          <w:tcPr>
            <w:tcW w:w="5886" w:type="dxa"/>
          </w:tcPr>
          <w:p w14:paraId="47F2EB62" w14:textId="77777777" w:rsidR="003C76E5" w:rsidRDefault="003C76E5" w:rsidP="00BA3618">
            <w:pPr>
              <w:widowControl/>
              <w:numPr>
                <w:ilvl w:val="12"/>
                <w:numId w:val="0"/>
              </w:numPr>
              <w:rPr>
                <w:sz w:val="20"/>
              </w:rPr>
            </w:pPr>
          </w:p>
        </w:tc>
      </w:tr>
      <w:tr w:rsidR="003C76E5" w14:paraId="3A284064" w14:textId="77777777" w:rsidTr="00BA3618">
        <w:trPr>
          <w:cantSplit/>
          <w:jc w:val="center"/>
        </w:trPr>
        <w:tc>
          <w:tcPr>
            <w:tcW w:w="2700" w:type="dxa"/>
          </w:tcPr>
          <w:p w14:paraId="5E35A7EC" w14:textId="36BEBA57" w:rsidR="003C76E5" w:rsidRPr="009D0744" w:rsidRDefault="003C76E5" w:rsidP="003C76E5">
            <w:pPr>
              <w:widowControl/>
              <w:numPr>
                <w:ilvl w:val="12"/>
                <w:numId w:val="0"/>
              </w:numPr>
              <w:rPr>
                <w:rStyle w:val="Hyperlink"/>
                <w:sz w:val="20"/>
              </w:rPr>
            </w:pPr>
            <w:r>
              <w:rPr>
                <w:b/>
                <w:sz w:val="20"/>
              </w:rPr>
              <w:fldChar w:fldCharType="begin"/>
            </w:r>
            <w:r>
              <w:rPr>
                <w:b/>
                <w:sz w:val="20"/>
              </w:rPr>
              <w:instrText xml:space="preserve"> HYPERLINK  \l "_6.0_RECORDKEEPING_(PH)" </w:instrText>
            </w:r>
            <w:r>
              <w:rPr>
                <w:b/>
                <w:sz w:val="20"/>
              </w:rPr>
            </w:r>
            <w:r>
              <w:rPr>
                <w:b/>
                <w:sz w:val="20"/>
              </w:rPr>
              <w:fldChar w:fldCharType="separate"/>
            </w:r>
            <w:r w:rsidRPr="009D0744">
              <w:rPr>
                <w:rStyle w:val="Hyperlink"/>
                <w:b/>
                <w:sz w:val="20"/>
              </w:rPr>
              <w:t xml:space="preserve">Section </w:t>
            </w:r>
            <w:r>
              <w:rPr>
                <w:rStyle w:val="Hyperlink"/>
                <w:b/>
                <w:sz w:val="20"/>
              </w:rPr>
              <w:t>9</w:t>
            </w:r>
            <w:r w:rsidRPr="009D0744">
              <w:rPr>
                <w:rStyle w:val="Hyperlink"/>
                <w:b/>
                <w:sz w:val="20"/>
              </w:rPr>
              <w:t>.0</w:t>
            </w:r>
          </w:p>
          <w:p w14:paraId="3CD8A95C" w14:textId="37CA6585" w:rsidR="003C76E5" w:rsidRDefault="003C76E5" w:rsidP="003C76E5">
            <w:pPr>
              <w:widowControl/>
              <w:numPr>
                <w:ilvl w:val="12"/>
                <w:numId w:val="0"/>
              </w:numPr>
              <w:rPr>
                <w:b/>
                <w:sz w:val="20"/>
              </w:rPr>
            </w:pPr>
            <w:r>
              <w:rPr>
                <w:b/>
                <w:sz w:val="20"/>
              </w:rPr>
              <w:fldChar w:fldCharType="end"/>
            </w:r>
            <w:r>
              <w:rPr>
                <w:sz w:val="20"/>
              </w:rPr>
              <w:t>Transportation by Air</w:t>
            </w:r>
          </w:p>
        </w:tc>
        <w:tc>
          <w:tcPr>
            <w:tcW w:w="5886" w:type="dxa"/>
          </w:tcPr>
          <w:p w14:paraId="5EE60A5B" w14:textId="77777777" w:rsidR="003C76E5" w:rsidRDefault="003C76E5" w:rsidP="00BA3618">
            <w:pPr>
              <w:widowControl/>
              <w:numPr>
                <w:ilvl w:val="12"/>
                <w:numId w:val="0"/>
              </w:numPr>
              <w:rPr>
                <w:sz w:val="20"/>
              </w:rPr>
            </w:pPr>
          </w:p>
        </w:tc>
      </w:tr>
      <w:tr w:rsidR="003C76E5" w14:paraId="1625C6A5" w14:textId="77777777" w:rsidTr="00BA3618">
        <w:trPr>
          <w:cantSplit/>
          <w:jc w:val="center"/>
        </w:trPr>
        <w:tc>
          <w:tcPr>
            <w:tcW w:w="2700" w:type="dxa"/>
          </w:tcPr>
          <w:p w14:paraId="3D243312" w14:textId="58629EBC" w:rsidR="003C76E5" w:rsidRPr="009D0744" w:rsidRDefault="003C76E5" w:rsidP="003C76E5">
            <w:pPr>
              <w:widowControl/>
              <w:numPr>
                <w:ilvl w:val="12"/>
                <w:numId w:val="0"/>
              </w:numPr>
              <w:rPr>
                <w:rStyle w:val="Hyperlink"/>
                <w:sz w:val="20"/>
              </w:rPr>
            </w:pPr>
            <w:r>
              <w:rPr>
                <w:b/>
                <w:sz w:val="20"/>
              </w:rPr>
              <w:fldChar w:fldCharType="begin"/>
            </w:r>
            <w:r>
              <w:rPr>
                <w:b/>
                <w:sz w:val="20"/>
              </w:rPr>
              <w:instrText xml:space="preserve"> HYPERLINK  \l "_6.0_RECORDKEEPING_(PH)" </w:instrText>
            </w:r>
            <w:r>
              <w:rPr>
                <w:b/>
                <w:sz w:val="20"/>
              </w:rPr>
            </w:r>
            <w:r>
              <w:rPr>
                <w:b/>
                <w:sz w:val="20"/>
              </w:rPr>
              <w:fldChar w:fldCharType="separate"/>
            </w:r>
            <w:r w:rsidRPr="009D0744">
              <w:rPr>
                <w:rStyle w:val="Hyperlink"/>
                <w:b/>
                <w:sz w:val="20"/>
              </w:rPr>
              <w:t xml:space="preserve">Section </w:t>
            </w:r>
            <w:r>
              <w:rPr>
                <w:rStyle w:val="Hyperlink"/>
                <w:b/>
                <w:sz w:val="20"/>
              </w:rPr>
              <w:t>10</w:t>
            </w:r>
            <w:r w:rsidRPr="009D0744">
              <w:rPr>
                <w:rStyle w:val="Hyperlink"/>
                <w:b/>
                <w:sz w:val="20"/>
              </w:rPr>
              <w:t>.0</w:t>
            </w:r>
          </w:p>
          <w:p w14:paraId="1D6F3BC9" w14:textId="40126330" w:rsidR="003C76E5" w:rsidRDefault="003C76E5" w:rsidP="003C76E5">
            <w:pPr>
              <w:widowControl/>
              <w:numPr>
                <w:ilvl w:val="12"/>
                <w:numId w:val="0"/>
              </w:numPr>
              <w:rPr>
                <w:b/>
                <w:sz w:val="20"/>
              </w:rPr>
            </w:pPr>
            <w:r>
              <w:rPr>
                <w:b/>
                <w:sz w:val="20"/>
              </w:rPr>
              <w:fldChar w:fldCharType="end"/>
            </w:r>
            <w:r>
              <w:rPr>
                <w:sz w:val="20"/>
              </w:rPr>
              <w:t>Communications</w:t>
            </w:r>
          </w:p>
        </w:tc>
        <w:tc>
          <w:tcPr>
            <w:tcW w:w="5886" w:type="dxa"/>
          </w:tcPr>
          <w:p w14:paraId="4F554ADC" w14:textId="77777777" w:rsidR="003C76E5" w:rsidRDefault="003C76E5" w:rsidP="00BA3618">
            <w:pPr>
              <w:widowControl/>
              <w:numPr>
                <w:ilvl w:val="12"/>
                <w:numId w:val="0"/>
              </w:numPr>
              <w:rPr>
                <w:sz w:val="20"/>
              </w:rPr>
            </w:pPr>
          </w:p>
        </w:tc>
      </w:tr>
      <w:tr w:rsidR="003C76E5" w14:paraId="40132444" w14:textId="77777777" w:rsidTr="00BA3618">
        <w:trPr>
          <w:cantSplit/>
          <w:jc w:val="center"/>
        </w:trPr>
        <w:tc>
          <w:tcPr>
            <w:tcW w:w="2700" w:type="dxa"/>
          </w:tcPr>
          <w:p w14:paraId="419FED92" w14:textId="5891003D" w:rsidR="003C76E5" w:rsidRPr="009D0744" w:rsidRDefault="003C76E5" w:rsidP="003C76E5">
            <w:pPr>
              <w:widowControl/>
              <w:numPr>
                <w:ilvl w:val="12"/>
                <w:numId w:val="0"/>
              </w:numPr>
              <w:rPr>
                <w:rStyle w:val="Hyperlink"/>
                <w:sz w:val="20"/>
              </w:rPr>
            </w:pPr>
            <w:r>
              <w:rPr>
                <w:b/>
                <w:sz w:val="20"/>
              </w:rPr>
              <w:fldChar w:fldCharType="begin"/>
            </w:r>
            <w:r>
              <w:rPr>
                <w:b/>
                <w:sz w:val="20"/>
              </w:rPr>
              <w:instrText xml:space="preserve"> HYPERLINK  \l "_6.0_RECORDKEEPING_(PH)" </w:instrText>
            </w:r>
            <w:r>
              <w:rPr>
                <w:b/>
                <w:sz w:val="20"/>
              </w:rPr>
            </w:r>
            <w:r>
              <w:rPr>
                <w:b/>
                <w:sz w:val="20"/>
              </w:rPr>
              <w:fldChar w:fldCharType="separate"/>
            </w:r>
            <w:r w:rsidRPr="009D0744">
              <w:rPr>
                <w:rStyle w:val="Hyperlink"/>
                <w:b/>
                <w:sz w:val="20"/>
              </w:rPr>
              <w:t xml:space="preserve">Section </w:t>
            </w:r>
            <w:r>
              <w:rPr>
                <w:rStyle w:val="Hyperlink"/>
                <w:b/>
                <w:sz w:val="20"/>
              </w:rPr>
              <w:t>11</w:t>
            </w:r>
            <w:r w:rsidRPr="009D0744">
              <w:rPr>
                <w:rStyle w:val="Hyperlink"/>
                <w:b/>
                <w:sz w:val="20"/>
              </w:rPr>
              <w:t>.0</w:t>
            </w:r>
          </w:p>
          <w:p w14:paraId="64CCF7CF" w14:textId="0EA91FE5" w:rsidR="003C76E5" w:rsidRDefault="003C76E5" w:rsidP="003C76E5">
            <w:pPr>
              <w:widowControl/>
              <w:numPr>
                <w:ilvl w:val="12"/>
                <w:numId w:val="0"/>
              </w:numPr>
              <w:rPr>
                <w:b/>
                <w:sz w:val="20"/>
              </w:rPr>
            </w:pPr>
            <w:r>
              <w:rPr>
                <w:b/>
                <w:sz w:val="20"/>
              </w:rPr>
              <w:fldChar w:fldCharType="end"/>
            </w:r>
            <w:r>
              <w:rPr>
                <w:sz w:val="20"/>
              </w:rPr>
              <w:t>Training Requirements</w:t>
            </w:r>
          </w:p>
        </w:tc>
        <w:tc>
          <w:tcPr>
            <w:tcW w:w="5886" w:type="dxa"/>
          </w:tcPr>
          <w:p w14:paraId="264BAC06" w14:textId="77777777" w:rsidR="003C76E5" w:rsidRDefault="003C76E5" w:rsidP="00BA3618">
            <w:pPr>
              <w:widowControl/>
              <w:numPr>
                <w:ilvl w:val="12"/>
                <w:numId w:val="0"/>
              </w:numPr>
              <w:rPr>
                <w:sz w:val="20"/>
              </w:rPr>
            </w:pPr>
          </w:p>
        </w:tc>
      </w:tr>
      <w:tr w:rsidR="003C76E5" w14:paraId="7F79E067" w14:textId="77777777" w:rsidTr="00BA3618">
        <w:trPr>
          <w:cantSplit/>
          <w:jc w:val="center"/>
        </w:trPr>
        <w:tc>
          <w:tcPr>
            <w:tcW w:w="2700" w:type="dxa"/>
          </w:tcPr>
          <w:p w14:paraId="3A0EBB0E" w14:textId="70E210D6" w:rsidR="003C76E5" w:rsidRPr="009D0744" w:rsidRDefault="003C76E5" w:rsidP="003C76E5">
            <w:pPr>
              <w:widowControl/>
              <w:numPr>
                <w:ilvl w:val="12"/>
                <w:numId w:val="0"/>
              </w:numPr>
              <w:rPr>
                <w:rStyle w:val="Hyperlink"/>
                <w:sz w:val="20"/>
              </w:rPr>
            </w:pPr>
            <w:r>
              <w:rPr>
                <w:b/>
                <w:sz w:val="20"/>
              </w:rPr>
              <w:fldChar w:fldCharType="begin"/>
            </w:r>
            <w:r>
              <w:rPr>
                <w:b/>
                <w:sz w:val="20"/>
              </w:rPr>
              <w:instrText xml:space="preserve"> HYPERLINK  \l "_6.0_RECORDKEEPING_(PH)" </w:instrText>
            </w:r>
            <w:r>
              <w:rPr>
                <w:b/>
                <w:sz w:val="20"/>
              </w:rPr>
            </w:r>
            <w:r>
              <w:rPr>
                <w:b/>
                <w:sz w:val="20"/>
              </w:rPr>
              <w:fldChar w:fldCharType="separate"/>
            </w:r>
            <w:r w:rsidRPr="009D0744">
              <w:rPr>
                <w:rStyle w:val="Hyperlink"/>
                <w:b/>
                <w:sz w:val="20"/>
              </w:rPr>
              <w:t xml:space="preserve">Section </w:t>
            </w:r>
            <w:r>
              <w:rPr>
                <w:rStyle w:val="Hyperlink"/>
                <w:b/>
                <w:sz w:val="20"/>
              </w:rPr>
              <w:t>12</w:t>
            </w:r>
            <w:r w:rsidRPr="009D0744">
              <w:rPr>
                <w:rStyle w:val="Hyperlink"/>
                <w:b/>
                <w:sz w:val="20"/>
              </w:rPr>
              <w:t>.0</w:t>
            </w:r>
          </w:p>
          <w:p w14:paraId="343CB89E" w14:textId="52B9FBB2" w:rsidR="003C76E5" w:rsidRDefault="003C76E5" w:rsidP="003C76E5">
            <w:pPr>
              <w:widowControl/>
              <w:numPr>
                <w:ilvl w:val="12"/>
                <w:numId w:val="0"/>
              </w:numPr>
              <w:rPr>
                <w:b/>
                <w:sz w:val="20"/>
              </w:rPr>
            </w:pPr>
            <w:r>
              <w:rPr>
                <w:b/>
                <w:sz w:val="20"/>
              </w:rPr>
              <w:fldChar w:fldCharType="end"/>
            </w:r>
            <w:r>
              <w:rPr>
                <w:sz w:val="20"/>
              </w:rPr>
              <w:t>Recordkeeping</w:t>
            </w:r>
          </w:p>
        </w:tc>
        <w:tc>
          <w:tcPr>
            <w:tcW w:w="5886" w:type="dxa"/>
          </w:tcPr>
          <w:p w14:paraId="18834850" w14:textId="77777777" w:rsidR="003C76E5" w:rsidRDefault="003C76E5" w:rsidP="00BA3618">
            <w:pPr>
              <w:widowControl/>
              <w:numPr>
                <w:ilvl w:val="12"/>
                <w:numId w:val="0"/>
              </w:numPr>
              <w:rPr>
                <w:sz w:val="20"/>
              </w:rPr>
            </w:pPr>
          </w:p>
        </w:tc>
      </w:tr>
      <w:tr w:rsidR="003C76E5" w14:paraId="5B7F3134" w14:textId="77777777" w:rsidTr="00BA3618">
        <w:trPr>
          <w:cantSplit/>
          <w:jc w:val="center"/>
        </w:trPr>
        <w:tc>
          <w:tcPr>
            <w:tcW w:w="2700" w:type="dxa"/>
          </w:tcPr>
          <w:p w14:paraId="368B3341" w14:textId="77777777" w:rsidR="003C76E5" w:rsidRDefault="003C76E5" w:rsidP="00BA3618">
            <w:pPr>
              <w:widowControl/>
              <w:numPr>
                <w:ilvl w:val="12"/>
                <w:numId w:val="0"/>
              </w:numPr>
              <w:spacing w:before="96"/>
              <w:rPr>
                <w:b/>
                <w:sz w:val="20"/>
              </w:rPr>
            </w:pPr>
            <w:r>
              <w:rPr>
                <w:b/>
                <w:sz w:val="20"/>
              </w:rPr>
              <w:t xml:space="preserve">Other topics </w:t>
            </w:r>
          </w:p>
          <w:p w14:paraId="153A2473" w14:textId="77777777" w:rsidR="003C76E5" w:rsidRDefault="003C76E5" w:rsidP="00BA3618">
            <w:pPr>
              <w:widowControl/>
              <w:numPr>
                <w:ilvl w:val="12"/>
                <w:numId w:val="0"/>
              </w:numPr>
              <w:spacing w:after="43"/>
              <w:rPr>
                <w:sz w:val="20"/>
              </w:rPr>
            </w:pPr>
            <w:r w:rsidRPr="00297C73">
              <w:rPr>
                <w:sz w:val="20"/>
              </w:rPr>
              <w:t>__________________________________________________</w:t>
            </w:r>
            <w:r>
              <w:rPr>
                <w:sz w:val="20"/>
                <w:shd w:val="clear" w:color="auto" w:fill="FFFF00"/>
              </w:rPr>
              <w:t xml:space="preserve"> </w:t>
            </w:r>
            <w:r w:rsidRPr="00297C73">
              <w:rPr>
                <w:sz w:val="20"/>
              </w:rPr>
              <w:t>_________________________</w:t>
            </w:r>
            <w:r>
              <w:rPr>
                <w:sz w:val="20"/>
                <w:shd w:val="clear" w:color="auto" w:fill="FFFF00"/>
              </w:rPr>
              <w:t xml:space="preserve"> </w:t>
            </w:r>
            <w:r w:rsidRPr="00297C73">
              <w:rPr>
                <w:sz w:val="20"/>
              </w:rPr>
              <w:t>_________________________</w:t>
            </w:r>
            <w:r>
              <w:rPr>
                <w:sz w:val="20"/>
                <w:shd w:val="clear" w:color="auto" w:fill="FFFF00"/>
              </w:rPr>
              <w:t xml:space="preserve"> </w:t>
            </w:r>
          </w:p>
        </w:tc>
        <w:tc>
          <w:tcPr>
            <w:tcW w:w="5886" w:type="dxa"/>
          </w:tcPr>
          <w:p w14:paraId="72950F77" w14:textId="77777777" w:rsidR="003C76E5" w:rsidRDefault="003C76E5" w:rsidP="00BA3618">
            <w:pPr>
              <w:widowControl/>
              <w:numPr>
                <w:ilvl w:val="12"/>
                <w:numId w:val="0"/>
              </w:numPr>
              <w:spacing w:before="96" w:after="43"/>
              <w:rPr>
                <w:sz w:val="20"/>
              </w:rPr>
            </w:pPr>
          </w:p>
        </w:tc>
      </w:tr>
    </w:tbl>
    <w:p w14:paraId="2663232C" w14:textId="49A38C00" w:rsidR="005A060C" w:rsidRDefault="005A060C" w:rsidP="005A060C">
      <w:pPr>
        <w:jc w:val="center"/>
        <w:rPr>
          <w:highlight w:val="yellow"/>
        </w:rPr>
        <w:sectPr w:rsidR="005A060C" w:rsidSect="007317DE">
          <w:pgSz w:w="12240" w:h="15840" w:code="1"/>
          <w:pgMar w:top="1080" w:right="1080" w:bottom="1080" w:left="1080" w:header="720" w:footer="720" w:gutter="0"/>
          <w:pgNumType w:start="1" w:chapStyle="8"/>
          <w:cols w:space="720"/>
          <w:docGrid w:linePitch="360"/>
        </w:sectPr>
      </w:pPr>
    </w:p>
    <w:p w14:paraId="4449236E" w14:textId="77777777" w:rsidR="002C5B86" w:rsidRDefault="002C5B86" w:rsidP="00C77094">
      <w:pPr>
        <w:pStyle w:val="Heading8"/>
        <w:ind w:left="0"/>
      </w:pPr>
      <w:bookmarkStart w:id="137" w:name="AppendixC"/>
      <w:bookmarkStart w:id="138" w:name="_Toc485298603"/>
      <w:r w:rsidRPr="00E4710D">
        <w:rPr>
          <w:caps/>
        </w:rPr>
        <w:lastRenderedPageBreak/>
        <w:t>Appendix</w:t>
      </w:r>
      <w:r>
        <w:t xml:space="preserve"> C</w:t>
      </w:r>
      <w:r w:rsidR="00371C50">
        <w:br/>
      </w:r>
      <w:r>
        <w:tab/>
      </w:r>
      <w:r w:rsidRPr="00364BEC">
        <w:br/>
      </w:r>
      <w:bookmarkEnd w:id="137"/>
      <w:r>
        <w:t>Glossary</w:t>
      </w:r>
      <w:bookmarkEnd w:id="138"/>
    </w:p>
    <w:p w14:paraId="44E101A3" w14:textId="77777777" w:rsidR="002C5B86" w:rsidRDefault="002C5B86" w:rsidP="00C77094">
      <w:pPr>
        <w:jc w:val="center"/>
      </w:pPr>
    </w:p>
    <w:p w14:paraId="0708996B" w14:textId="77777777" w:rsidR="002C5B86" w:rsidRDefault="002C5B86" w:rsidP="00C77094">
      <w:pPr>
        <w:jc w:val="center"/>
      </w:pPr>
    </w:p>
    <w:p w14:paraId="6FF2511F" w14:textId="77777777" w:rsidR="00FF5F9C" w:rsidRDefault="00FF5F9C" w:rsidP="00C77094">
      <w:pPr>
        <w:jc w:val="center"/>
      </w:pPr>
    </w:p>
    <w:p w14:paraId="3E1EF564" w14:textId="7C45A40F" w:rsidR="002C5B86" w:rsidRDefault="002C5B86" w:rsidP="000E4567"/>
    <w:p w14:paraId="3AA84D50" w14:textId="77777777" w:rsidR="0088745E" w:rsidRDefault="0088745E" w:rsidP="002C5B86">
      <w:pPr>
        <w:jc w:val="center"/>
        <w:sectPr w:rsidR="0088745E" w:rsidSect="007317DE">
          <w:footerReference w:type="default" r:id="rId162"/>
          <w:pgSz w:w="12240" w:h="15840" w:code="1"/>
          <w:pgMar w:top="1080" w:right="1080" w:bottom="1080" w:left="1080" w:header="720" w:footer="720" w:gutter="0"/>
          <w:pgNumType w:start="1" w:chapStyle="8"/>
          <w:cols w:space="720"/>
          <w:vAlign w:val="center"/>
          <w:docGrid w:linePitch="360"/>
        </w:sectPr>
      </w:pPr>
    </w:p>
    <w:p w14:paraId="391CE712" w14:textId="377BA238" w:rsidR="0088745E" w:rsidRPr="0088745E" w:rsidRDefault="0088745E" w:rsidP="0088745E">
      <w:pPr>
        <w:jc w:val="center"/>
        <w:rPr>
          <w:b/>
        </w:rPr>
      </w:pPr>
      <w:r w:rsidRPr="0088745E">
        <w:rPr>
          <w:b/>
        </w:rPr>
        <w:lastRenderedPageBreak/>
        <w:t>GLOSSARY</w:t>
      </w:r>
    </w:p>
    <w:p w14:paraId="1D0B0095" w14:textId="77777777" w:rsidR="0088745E" w:rsidRDefault="0088745E" w:rsidP="0088745E">
      <w:pPr>
        <w:jc w:val="center"/>
      </w:pPr>
    </w:p>
    <w:p w14:paraId="52BDDAFC" w14:textId="77777777" w:rsidR="0088745E" w:rsidRPr="0088745E" w:rsidRDefault="0088745E" w:rsidP="0088745E">
      <w:pPr>
        <w:rPr>
          <w:b/>
        </w:rPr>
      </w:pPr>
      <w:r w:rsidRPr="0088745E">
        <w:rPr>
          <w:b/>
        </w:rPr>
        <w:t>Administrative Vehicle</w:t>
      </w:r>
    </w:p>
    <w:p w14:paraId="6D680DEB" w14:textId="77777777" w:rsidR="0088745E" w:rsidRDefault="0088745E" w:rsidP="0088745E">
      <w:r>
        <w:t>A vehicle used to facilitate administrative transportation of personnel. This includes, but is not limited to, attending meetings and other routine transportation that does not require special equipment.</w:t>
      </w:r>
    </w:p>
    <w:p w14:paraId="0A3AD910" w14:textId="77777777" w:rsidR="0088745E" w:rsidRDefault="0088745E" w:rsidP="0088745E"/>
    <w:p w14:paraId="1F1418E4" w14:textId="25C3ADA9" w:rsidR="000E4567" w:rsidRDefault="000E4567" w:rsidP="0088745E">
      <w:pPr>
        <w:rPr>
          <w:b/>
        </w:rPr>
      </w:pPr>
      <w:r>
        <w:rPr>
          <w:b/>
        </w:rPr>
        <w:t>All-Terrain Vehicle (ATV)</w:t>
      </w:r>
    </w:p>
    <w:p w14:paraId="5EE9F719" w14:textId="33516D4B" w:rsidR="000E4567" w:rsidRPr="000E4567" w:rsidRDefault="000E4567" w:rsidP="000E4567">
      <w:r w:rsidRPr="000E4567">
        <w:t>An all-terrain vehicle (ATV), also known as a quad, quad bike, four-wheeler, or quadricycle as defined by the American National Standards Institute (ANSI) is a vehicle that travels on low-pressure tires, with a seat that is straddled by the operator, along with handlebars for steering control. As the name implies, it is designed to handle a wider variety of terrain than most other vehicles.</w:t>
      </w:r>
    </w:p>
    <w:p w14:paraId="53872A4F" w14:textId="77777777" w:rsidR="000E4567" w:rsidRDefault="000E4567" w:rsidP="0088745E">
      <w:pPr>
        <w:rPr>
          <w:b/>
        </w:rPr>
      </w:pPr>
    </w:p>
    <w:p w14:paraId="08FB67FA" w14:textId="3D507AE3" w:rsidR="0088745E" w:rsidRDefault="0088745E" w:rsidP="0088745E">
      <w:r>
        <w:rPr>
          <w:b/>
        </w:rPr>
        <w:t>Alternative Fuel</w:t>
      </w:r>
      <w:r>
        <w:t xml:space="preserve"> </w:t>
      </w:r>
    </w:p>
    <w:p w14:paraId="0349798F" w14:textId="77777777" w:rsidR="0088745E" w:rsidRDefault="0088745E" w:rsidP="0088745E">
      <w:r>
        <w:t>Automotive fuels that are an alternative to petroleum gasoline and diesel. Fuels in this category include, but are not limited to, electric, Natural Gas (normally Compressed Natural Gas (CNG)), biodiesel, 85% ethanol (E85), and propane.</w:t>
      </w:r>
    </w:p>
    <w:p w14:paraId="52CA5130" w14:textId="77777777" w:rsidR="0088745E" w:rsidRDefault="0088745E" w:rsidP="0088745E"/>
    <w:p w14:paraId="0CCA6D06" w14:textId="77777777" w:rsidR="0088745E" w:rsidRDefault="0088745E" w:rsidP="0088745E">
      <w:pPr>
        <w:rPr>
          <w:b/>
        </w:rPr>
      </w:pPr>
      <w:r>
        <w:rPr>
          <w:b/>
        </w:rPr>
        <w:t>Alternative Fuel Vehicles (AFV)</w:t>
      </w:r>
    </w:p>
    <w:p w14:paraId="39F16146" w14:textId="58111169" w:rsidR="0088745E" w:rsidRDefault="0088745E" w:rsidP="0088745E">
      <w:r>
        <w:t>Vehicles that are able to operate on fuel other than gasoline and diesel. Configurations include dedicated AFV, flex-fuel vehicles and bi</w:t>
      </w:r>
      <w:r w:rsidR="00FA6C03">
        <w:t>o</w:t>
      </w:r>
      <w:r>
        <w:t>fuel vehicles. A percentage of the vehicles acquired each year by the federal government are required to be AFV by the Energy Policy Act (EPACT) and Executive Order (EO) 13149.</w:t>
      </w:r>
    </w:p>
    <w:p w14:paraId="0E2A73C5" w14:textId="77777777" w:rsidR="0088745E" w:rsidRDefault="0088745E" w:rsidP="0088745E"/>
    <w:p w14:paraId="4185A782" w14:textId="0DFF1998" w:rsidR="0088745E" w:rsidRDefault="000E4567" w:rsidP="0088745E">
      <w:r>
        <w:rPr>
          <w:b/>
        </w:rPr>
        <w:t xml:space="preserve">Commercial </w:t>
      </w:r>
      <w:r w:rsidR="00B76117">
        <w:rPr>
          <w:b/>
        </w:rPr>
        <w:t xml:space="preserve">Motor </w:t>
      </w:r>
      <w:r w:rsidR="0088745E" w:rsidRPr="0088745E">
        <w:rPr>
          <w:b/>
        </w:rPr>
        <w:t>Vehic</w:t>
      </w:r>
      <w:r w:rsidR="0088745E">
        <w:rPr>
          <w:b/>
        </w:rPr>
        <w:t>le</w:t>
      </w:r>
      <w:r w:rsidR="00B76117">
        <w:rPr>
          <w:b/>
        </w:rPr>
        <w:t xml:space="preserve"> (CMV)</w:t>
      </w:r>
      <w:r w:rsidR="0088745E">
        <w:t xml:space="preserve"> </w:t>
      </w:r>
    </w:p>
    <w:p w14:paraId="5DDADEB8" w14:textId="77777777" w:rsidR="0088745E" w:rsidRDefault="0088745E" w:rsidP="0088745E">
      <w:r>
        <w:t xml:space="preserve">Commercial trucks are vehicles that have Gross Vehicle Weight Rating (GVWR) of more than 26,000 lbs or passenger capacity of more than 15 people (including the driver). This includes, but is not limited to, tractor type trucks, truck/trailer combinations above 26,000 lbs, buses, some delivery trucks, etc. State laws require professional civilian drivers and civilian federal employees to have a current Commercial </w:t>
      </w:r>
      <w:proofErr w:type="spellStart"/>
      <w:r>
        <w:t>Drivers</w:t>
      </w:r>
      <w:proofErr w:type="spellEnd"/>
      <w:r>
        <w:t xml:space="preserve"> License (CDL) or permit to drive commercial vehicles as described by state vehicle laws. </w:t>
      </w:r>
    </w:p>
    <w:p w14:paraId="11D9FE79" w14:textId="77777777" w:rsidR="0088745E" w:rsidRDefault="0088745E" w:rsidP="0088745E"/>
    <w:p w14:paraId="41B5E72B" w14:textId="2CE5A25F" w:rsidR="0088745E" w:rsidRDefault="000E4567" w:rsidP="0088745E">
      <w:r>
        <w:rPr>
          <w:b/>
        </w:rPr>
        <w:t>Emergency</w:t>
      </w:r>
      <w:r w:rsidR="0088745E">
        <w:t xml:space="preserve"> </w:t>
      </w:r>
    </w:p>
    <w:p w14:paraId="1CE86D01" w14:textId="77777777" w:rsidR="0088745E" w:rsidRDefault="0088745E" w:rsidP="0088745E">
      <w:r>
        <w:t>An emergency situation is a defined as a situation where delay will result in death, grievous injury, or additional catastrophic property or environmental damage.</w:t>
      </w:r>
    </w:p>
    <w:p w14:paraId="64524D3C" w14:textId="77777777" w:rsidR="0088745E" w:rsidRDefault="0088745E" w:rsidP="0088745E"/>
    <w:p w14:paraId="3E05E687" w14:textId="77777777" w:rsidR="0088745E" w:rsidRPr="0088745E" w:rsidRDefault="0088745E" w:rsidP="0088745E">
      <w:pPr>
        <w:rPr>
          <w:b/>
        </w:rPr>
      </w:pPr>
      <w:r w:rsidRPr="0088745E">
        <w:rPr>
          <w:b/>
        </w:rPr>
        <w:t>Emergency Vehicle</w:t>
      </w:r>
    </w:p>
    <w:p w14:paraId="3CE76151" w14:textId="77777777" w:rsidR="0088745E" w:rsidRPr="00F4119F" w:rsidRDefault="0088745E" w:rsidP="00F4119F">
      <w:r>
        <w:t xml:space="preserve">Any vehicle equipped with emergency lights and audible devices to enable a vehicle to negotiate traffic and respond to an emergency situation. Emergency vehicles include, but are not limited to, fire and rescue trucks, ambulances, law enforcement vehicles, Federal Protective Service and Coast Guard Investigative </w:t>
      </w:r>
      <w:r w:rsidRPr="00F4119F">
        <w:t>Services vehicles, Commandant Staff vehicles, and response vehicles.</w:t>
      </w:r>
    </w:p>
    <w:p w14:paraId="041F270A" w14:textId="77777777" w:rsidR="0088745E" w:rsidRPr="00F4119F" w:rsidRDefault="0088745E" w:rsidP="00F4119F"/>
    <w:p w14:paraId="3E02EB52" w14:textId="77777777" w:rsidR="00F4119F" w:rsidRPr="00F4119F" w:rsidRDefault="00F4119F" w:rsidP="00F4119F">
      <w:pPr>
        <w:rPr>
          <w:b/>
        </w:rPr>
      </w:pPr>
      <w:r w:rsidRPr="00F4119F">
        <w:rPr>
          <w:b/>
        </w:rPr>
        <w:t>Fleet Managers</w:t>
      </w:r>
    </w:p>
    <w:p w14:paraId="4C515CD9" w14:textId="42125A43" w:rsidR="00F4119F" w:rsidRPr="00F4119F" w:rsidRDefault="00F4119F" w:rsidP="00F4119F">
      <w:r>
        <w:t>A designated EPA employee that is responsible for c</w:t>
      </w:r>
      <w:r w:rsidRPr="00F4119F">
        <w:t>oordinating the steps to verify that personnel possess valid driver’s licenses before permitting use of GO</w:t>
      </w:r>
      <w:r>
        <w:t>Vs, c</w:t>
      </w:r>
      <w:r w:rsidRPr="00F4119F">
        <w:t>oordinating with SHEMP managers the steps and reports nece</w:t>
      </w:r>
      <w:r>
        <w:t>ssary for accident reporting and c</w:t>
      </w:r>
      <w:r w:rsidRPr="00F4119F">
        <w:t>oordinating proper maintenance of all EPA owned and leased vehicles under their supervision.</w:t>
      </w:r>
      <w:r w:rsidR="00247AB2">
        <w:t xml:space="preserve"> Fleet Managers may delegate certain responsibilities to local Vehicle Coordinators.</w:t>
      </w:r>
    </w:p>
    <w:p w14:paraId="5C439103" w14:textId="77777777" w:rsidR="00F4119F" w:rsidRDefault="00F4119F" w:rsidP="0088745E">
      <w:pPr>
        <w:rPr>
          <w:b/>
        </w:rPr>
      </w:pPr>
    </w:p>
    <w:p w14:paraId="37E59B74" w14:textId="1828474A" w:rsidR="0088745E" w:rsidRPr="0088745E" w:rsidRDefault="0088745E" w:rsidP="0088745E">
      <w:pPr>
        <w:rPr>
          <w:b/>
        </w:rPr>
      </w:pPr>
      <w:r w:rsidRPr="0088745E">
        <w:rPr>
          <w:b/>
        </w:rPr>
        <w:t xml:space="preserve">General Purpose Vehicles </w:t>
      </w:r>
    </w:p>
    <w:p w14:paraId="7A1F2F32" w14:textId="34471020" w:rsidR="0088745E" w:rsidRDefault="0088745E" w:rsidP="0088745E">
      <w:r>
        <w:t xml:space="preserve">A motor vehicle with a Gross Vehicle Weight Rating (GVWR) for less than 8,501 pounds. </w:t>
      </w:r>
    </w:p>
    <w:p w14:paraId="3F4A76AE" w14:textId="77777777" w:rsidR="0088745E" w:rsidRDefault="0088745E" w:rsidP="0088745E"/>
    <w:p w14:paraId="050A5CFE" w14:textId="77777777" w:rsidR="00C74CD5" w:rsidRDefault="00C74CD5" w:rsidP="0088745E">
      <w:pPr>
        <w:rPr>
          <w:b/>
        </w:rPr>
      </w:pPr>
    </w:p>
    <w:p w14:paraId="3D19DC71" w14:textId="4AE66DAD" w:rsidR="0088745E" w:rsidRPr="0088745E" w:rsidRDefault="0088745E" w:rsidP="0088745E">
      <w:pPr>
        <w:rPr>
          <w:b/>
        </w:rPr>
      </w:pPr>
      <w:r w:rsidRPr="0088745E">
        <w:rPr>
          <w:b/>
        </w:rPr>
        <w:t>Motor Vehicle</w:t>
      </w:r>
    </w:p>
    <w:p w14:paraId="4D82866B" w14:textId="5F52A36C" w:rsidR="0088745E" w:rsidRDefault="0088745E" w:rsidP="0088745E">
      <w:r>
        <w:t xml:space="preserve">Any vehicle, </w:t>
      </w:r>
      <w:r w:rsidR="001E69C6">
        <w:t>self-propelled</w:t>
      </w:r>
      <w:r>
        <w:t xml:space="preserve"> or drawn by mechanical power, designed and operated principally, but not exclusively, for highway transportation of property or passengers.</w:t>
      </w:r>
    </w:p>
    <w:p w14:paraId="7C0DCE02" w14:textId="77777777" w:rsidR="0088745E" w:rsidRDefault="0088745E" w:rsidP="0088745E"/>
    <w:p w14:paraId="1B2FA2C6" w14:textId="77777777" w:rsidR="001E69C6" w:rsidRDefault="0088745E" w:rsidP="0088745E">
      <w:r w:rsidRPr="0088745E">
        <w:rPr>
          <w:b/>
        </w:rPr>
        <w:t>Passenger Vehicles</w:t>
      </w:r>
      <w:r>
        <w:t xml:space="preserve"> </w:t>
      </w:r>
    </w:p>
    <w:p w14:paraId="19EFBA1C" w14:textId="77777777" w:rsidR="001E69C6" w:rsidRDefault="0088745E" w:rsidP="0088745E">
      <w:r>
        <w:lastRenderedPageBreak/>
        <w:t>Passenger vehicles are sedans, station wagons, Sport Utility Vehicles (SUV), any passenger van (vans equipped with seating for more than 2 individuals), buses and ambulances and include any law enforcement vehicle as described above. Note: passenger vehicles have additional procurement restrictions.</w:t>
      </w:r>
    </w:p>
    <w:p w14:paraId="69E3B4B6" w14:textId="77777777" w:rsidR="001E69C6" w:rsidRDefault="001E69C6" w:rsidP="0088745E"/>
    <w:p w14:paraId="463D7DD3" w14:textId="3E0D0865" w:rsidR="001E69C6" w:rsidRDefault="001E69C6" w:rsidP="0088745E">
      <w:pPr>
        <w:rPr>
          <w:b/>
        </w:rPr>
      </w:pPr>
      <w:r>
        <w:rPr>
          <w:b/>
        </w:rPr>
        <w:t>Snowcat</w:t>
      </w:r>
    </w:p>
    <w:p w14:paraId="1507F1A5" w14:textId="5F6FD310" w:rsidR="001E69C6" w:rsidRPr="001E69C6" w:rsidRDefault="001E69C6" w:rsidP="001E69C6">
      <w:r w:rsidRPr="001E69C6">
        <w:t>A snowcat is an enclosed-cab, truck-sized, fully </w:t>
      </w:r>
      <w:r w:rsidRPr="00164043">
        <w:t>tracked</w:t>
      </w:r>
      <w:r w:rsidRPr="001E69C6">
        <w:t> vehicle designed to move on </w:t>
      </w:r>
      <w:r w:rsidRPr="00164043">
        <w:t>snow</w:t>
      </w:r>
      <w:r w:rsidRPr="001E69C6">
        <w:t>.</w:t>
      </w:r>
    </w:p>
    <w:p w14:paraId="18612ACD" w14:textId="77777777" w:rsidR="001E69C6" w:rsidRDefault="001E69C6" w:rsidP="0088745E">
      <w:pPr>
        <w:rPr>
          <w:b/>
        </w:rPr>
      </w:pPr>
    </w:p>
    <w:p w14:paraId="344B46A5" w14:textId="77777777" w:rsidR="000E4567" w:rsidRDefault="000E4567" w:rsidP="0088745E">
      <w:pPr>
        <w:rPr>
          <w:b/>
        </w:rPr>
      </w:pPr>
      <w:r>
        <w:rPr>
          <w:b/>
        </w:rPr>
        <w:t>Snowmobile</w:t>
      </w:r>
    </w:p>
    <w:p w14:paraId="4F2B62E3" w14:textId="6185E7E7" w:rsidR="000E4567" w:rsidRPr="000E4567" w:rsidRDefault="000E4567" w:rsidP="000E4567">
      <w:r w:rsidRPr="000E4567">
        <w:t>A snowmobile, also known as a snowmachine, is a vehicle designed for winter travel and recreation on snow. It is designed to be operated on snow and ice and does not require a road or trail but most are driven on open terrain or trails.</w:t>
      </w:r>
    </w:p>
    <w:p w14:paraId="691E630E" w14:textId="77777777" w:rsidR="000E4567" w:rsidRDefault="000E4567" w:rsidP="0088745E">
      <w:pPr>
        <w:rPr>
          <w:b/>
        </w:rPr>
      </w:pPr>
    </w:p>
    <w:p w14:paraId="15CC0786" w14:textId="64FCBEAA" w:rsidR="001E69C6" w:rsidRPr="001E69C6" w:rsidRDefault="001E69C6" w:rsidP="0088745E">
      <w:pPr>
        <w:rPr>
          <w:b/>
        </w:rPr>
      </w:pPr>
      <w:r w:rsidRPr="001E69C6">
        <w:rPr>
          <w:b/>
        </w:rPr>
        <w:t>Trailers</w:t>
      </w:r>
      <w:r w:rsidR="0088745E" w:rsidRPr="001E69C6">
        <w:rPr>
          <w:b/>
        </w:rPr>
        <w:t xml:space="preserve"> </w:t>
      </w:r>
    </w:p>
    <w:p w14:paraId="44B8E328" w14:textId="026C4082" w:rsidR="0093033D" w:rsidRDefault="0088745E" w:rsidP="0088745E">
      <w:r>
        <w:t xml:space="preserve">Non-motorized equipment with wheels designed to be pulled over public roadways by motor vehicles. </w:t>
      </w:r>
    </w:p>
    <w:p w14:paraId="36AAE1F9" w14:textId="094F8E20" w:rsidR="001E69C6" w:rsidRDefault="001E69C6" w:rsidP="0088745E"/>
    <w:p w14:paraId="379F9E4A" w14:textId="6546545E" w:rsidR="001E69C6" w:rsidRPr="001E69C6" w:rsidRDefault="001E69C6" w:rsidP="0088745E">
      <w:pPr>
        <w:rPr>
          <w:b/>
        </w:rPr>
      </w:pPr>
      <w:r w:rsidRPr="001E69C6">
        <w:rPr>
          <w:b/>
        </w:rPr>
        <w:t>Utility Task Vehicle (UTV)</w:t>
      </w:r>
    </w:p>
    <w:p w14:paraId="29E7DDE7" w14:textId="2A088373" w:rsidR="00BE5A25" w:rsidRPr="00FE5DDE" w:rsidRDefault="001E69C6" w:rsidP="000F098F">
      <w:r w:rsidRPr="001E69C6">
        <w:t>The Side by Side (often written as "</w:t>
      </w:r>
      <w:proofErr w:type="spellStart"/>
      <w:r w:rsidRPr="001E69C6">
        <w:t>SxS</w:t>
      </w:r>
      <w:proofErr w:type="spellEnd"/>
      <w:r w:rsidRPr="001E69C6">
        <w:t>") is a small 2-</w:t>
      </w:r>
      <w:r w:rsidR="00164043" w:rsidRPr="001E69C6">
        <w:t>6-person</w:t>
      </w:r>
      <w:r w:rsidRPr="001E69C6">
        <w:t> four-wheel drive off-road vehicle, also calle</w:t>
      </w:r>
      <w:r>
        <w:t xml:space="preserve">d </w:t>
      </w:r>
      <w:r w:rsidRPr="001E69C6">
        <w:t>a ROV (Re</w:t>
      </w:r>
      <w:r>
        <w:t xml:space="preserve">creational Off-Highway Vehicle) </w:t>
      </w:r>
      <w:r w:rsidRPr="001E69C6">
        <w:t>or a MOHUV (Multipurp</w:t>
      </w:r>
      <w:r w:rsidR="000F098F">
        <w:t>ose Off-Highway Utility Vehicle</w:t>
      </w:r>
    </w:p>
    <w:sectPr w:rsidR="00BE5A25" w:rsidRPr="00FE5DDE" w:rsidSect="007317DE">
      <w:footerReference w:type="default" r:id="rId163"/>
      <w:pgSz w:w="12240" w:h="15840" w:code="1"/>
      <w:pgMar w:top="1080" w:right="1080" w:bottom="1080" w:left="1080" w:header="720" w:footer="720" w:gutter="0"/>
      <w:pgNumType w:start="1" w:chapStyle="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FC209" w14:textId="77777777" w:rsidR="00CC729C" w:rsidRDefault="00CC729C">
      <w:r>
        <w:separator/>
      </w:r>
    </w:p>
  </w:endnote>
  <w:endnote w:type="continuationSeparator" w:id="0">
    <w:p w14:paraId="4BCF6DF9" w14:textId="77777777" w:rsidR="00CC729C" w:rsidRDefault="00CC729C">
      <w:r>
        <w:continuationSeparator/>
      </w:r>
    </w:p>
  </w:endnote>
  <w:endnote w:type="continuationNotice" w:id="1">
    <w:p w14:paraId="68C98477" w14:textId="77777777" w:rsidR="00CC729C" w:rsidRDefault="00CC72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P IconicSymbolsA">
    <w:altName w:val="Symbol"/>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F243" w14:textId="77777777" w:rsidR="006E4D6D" w:rsidRDefault="006E4D6D" w:rsidP="003459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F8D8E5" w14:textId="77777777" w:rsidR="006E4D6D" w:rsidRDefault="006E4D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4B19" w14:textId="77777777" w:rsidR="006E4D6D" w:rsidRDefault="006E4D6D">
    <w:pPr>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D689" w14:textId="56CE94FB" w:rsidR="006E4D6D" w:rsidRDefault="006E4D6D" w:rsidP="003459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709D">
      <w:rPr>
        <w:rStyle w:val="PageNumber"/>
        <w:noProof/>
      </w:rPr>
      <w:t>i</w:t>
    </w:r>
    <w:r>
      <w:rPr>
        <w:rStyle w:val="PageNumber"/>
      </w:rPr>
      <w:fldChar w:fldCharType="end"/>
    </w:r>
  </w:p>
  <w:p w14:paraId="2C020862" w14:textId="2B24DC8B" w:rsidR="006E4D6D" w:rsidRPr="00C85213" w:rsidRDefault="006E4D6D" w:rsidP="00F72088">
    <w:pPr>
      <w:pStyle w:val="Footer"/>
      <w:pBdr>
        <w:top w:val="single" w:sz="4" w:space="1" w:color="auto"/>
      </w:pBdr>
      <w:tabs>
        <w:tab w:val="clear" w:pos="4320"/>
        <w:tab w:val="clear" w:pos="8640"/>
        <w:tab w:val="right" w:pos="9360"/>
      </w:tabs>
      <w:rPr>
        <w:rFonts w:asciiTheme="minorHAnsi" w:hAnsiTheme="minorHAnsi" w:cstheme="minorHAnsi"/>
      </w:rPr>
    </w:pPr>
    <w:r w:rsidRPr="00C85213">
      <w:rPr>
        <w:rStyle w:val="PageNumber"/>
        <w:rFonts w:asciiTheme="minorHAnsi" w:hAnsiTheme="minorHAnsi" w:cstheme="minorHAnsi"/>
        <w:i/>
        <w:iCs/>
        <w:sz w:val="20"/>
        <w:szCs w:val="20"/>
      </w:rPr>
      <w:t>Chapter 9: Transportation Safety</w:t>
    </w:r>
    <w:r w:rsidR="00C85213" w:rsidRPr="00C85213">
      <w:rPr>
        <w:rFonts w:asciiTheme="minorHAnsi" w:hAnsiTheme="minorHAnsi" w:cstheme="minorHAnsi"/>
      </w:rPr>
      <w:t>, July 2024</w:t>
    </w:r>
    <w:r w:rsidRPr="00C85213">
      <w:rPr>
        <w:rFonts w:asciiTheme="minorHAnsi" w:hAnsiTheme="minorHAnsi" w:cstheme="minorHAnsi"/>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0035" w14:textId="0E17DD59" w:rsidR="006E4D6D" w:rsidRPr="00C85213" w:rsidRDefault="006E4D6D" w:rsidP="00C473CF">
    <w:pPr>
      <w:pStyle w:val="Footer"/>
      <w:pBdr>
        <w:top w:val="single" w:sz="4" w:space="1" w:color="auto"/>
      </w:pBdr>
      <w:tabs>
        <w:tab w:val="clear" w:pos="4320"/>
        <w:tab w:val="clear" w:pos="8640"/>
        <w:tab w:val="right" w:pos="9360"/>
      </w:tabs>
      <w:rPr>
        <w:rFonts w:asciiTheme="minorHAnsi" w:hAnsiTheme="minorHAnsi" w:cstheme="minorHAnsi"/>
      </w:rPr>
    </w:pPr>
    <w:r w:rsidRPr="00C85213">
      <w:rPr>
        <w:rStyle w:val="PageNumber"/>
        <w:rFonts w:asciiTheme="minorHAnsi" w:hAnsiTheme="minorHAnsi" w:cstheme="minorHAnsi"/>
        <w:i/>
        <w:iCs/>
        <w:sz w:val="20"/>
        <w:szCs w:val="20"/>
      </w:rPr>
      <w:t>Chapter 9: Transportation Safety</w:t>
    </w:r>
    <w:r w:rsidR="00C85213">
      <w:rPr>
        <w:rStyle w:val="PageNumber"/>
        <w:rFonts w:asciiTheme="minorHAnsi" w:hAnsiTheme="minorHAnsi" w:cstheme="minorHAnsi"/>
        <w:i/>
        <w:iCs/>
        <w:sz w:val="20"/>
        <w:szCs w:val="20"/>
      </w:rPr>
      <w:t>, July 2024</w:t>
    </w:r>
    <w:r w:rsidRPr="00C85213">
      <w:rPr>
        <w:rStyle w:val="PageNumber"/>
        <w:rFonts w:asciiTheme="minorHAnsi" w:hAnsiTheme="minorHAnsi" w:cstheme="minorHAnsi"/>
      </w:rPr>
      <w:tab/>
    </w:r>
    <w:r w:rsidRPr="00C85213">
      <w:rPr>
        <w:rStyle w:val="PageNumber"/>
        <w:rFonts w:asciiTheme="minorHAnsi" w:hAnsiTheme="minorHAnsi" w:cstheme="minorHAnsi"/>
        <w:noProof/>
      </w:rPr>
      <w:fldChar w:fldCharType="begin"/>
    </w:r>
    <w:r w:rsidRPr="00C85213">
      <w:rPr>
        <w:rStyle w:val="PageNumber"/>
        <w:rFonts w:asciiTheme="minorHAnsi" w:hAnsiTheme="minorHAnsi" w:cstheme="minorHAnsi"/>
      </w:rPr>
      <w:instrText xml:space="preserve"> PAGE </w:instrText>
    </w:r>
    <w:r w:rsidRPr="00C85213">
      <w:rPr>
        <w:rStyle w:val="PageNumber"/>
        <w:rFonts w:asciiTheme="minorHAnsi" w:hAnsiTheme="minorHAnsi" w:cstheme="minorHAnsi"/>
      </w:rPr>
      <w:fldChar w:fldCharType="separate"/>
    </w:r>
    <w:r w:rsidR="00F7709D" w:rsidRPr="00C85213">
      <w:rPr>
        <w:rStyle w:val="PageNumber"/>
        <w:rFonts w:asciiTheme="minorHAnsi" w:hAnsiTheme="minorHAnsi" w:cstheme="minorHAnsi"/>
        <w:noProof/>
      </w:rPr>
      <w:t>iv</w:t>
    </w:r>
    <w:r w:rsidRPr="00C85213">
      <w:rPr>
        <w:rStyle w:val="PageNumber"/>
        <w:rFonts w:asciiTheme="minorHAnsi" w:hAnsiTheme="minorHAnsi" w:cstheme="minorHAnsi"/>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F867" w14:textId="2D99F339" w:rsidR="006E4D6D" w:rsidRPr="00C85213" w:rsidRDefault="006E4D6D" w:rsidP="00C473CF">
    <w:pPr>
      <w:pStyle w:val="Footer"/>
      <w:pBdr>
        <w:top w:val="single" w:sz="4" w:space="1" w:color="auto"/>
      </w:pBdr>
      <w:tabs>
        <w:tab w:val="clear" w:pos="4320"/>
        <w:tab w:val="clear" w:pos="8640"/>
        <w:tab w:val="right" w:pos="9360"/>
      </w:tabs>
      <w:rPr>
        <w:rFonts w:asciiTheme="minorHAnsi" w:hAnsiTheme="minorHAnsi" w:cstheme="minorHAnsi"/>
      </w:rPr>
    </w:pPr>
    <w:r w:rsidRPr="00C85213">
      <w:rPr>
        <w:rStyle w:val="PageNumber"/>
        <w:rFonts w:asciiTheme="minorHAnsi" w:hAnsiTheme="minorHAnsi" w:cstheme="minorHAnsi"/>
        <w:i/>
        <w:sz w:val="20"/>
        <w:szCs w:val="20"/>
      </w:rPr>
      <w:t>Chapter 9: Transportation Safety</w:t>
    </w:r>
    <w:r w:rsidR="00C85213">
      <w:rPr>
        <w:rStyle w:val="PageNumber"/>
        <w:rFonts w:asciiTheme="minorHAnsi" w:hAnsiTheme="minorHAnsi" w:cstheme="minorHAnsi"/>
        <w:i/>
        <w:sz w:val="20"/>
        <w:szCs w:val="20"/>
      </w:rPr>
      <w:t>, July 2024</w:t>
    </w:r>
    <w:r w:rsidRPr="00C85213">
      <w:rPr>
        <w:rStyle w:val="PageNumber"/>
        <w:rFonts w:asciiTheme="minorHAnsi" w:hAnsiTheme="minorHAnsi" w:cstheme="minorHAnsi"/>
      </w:rPr>
      <w:tab/>
    </w:r>
    <w:r w:rsidRPr="00C85213">
      <w:rPr>
        <w:rStyle w:val="PageNumber"/>
        <w:rFonts w:asciiTheme="minorHAnsi" w:hAnsiTheme="minorHAnsi" w:cstheme="minorHAnsi"/>
      </w:rPr>
      <w:fldChar w:fldCharType="begin"/>
    </w:r>
    <w:r w:rsidRPr="00C85213">
      <w:rPr>
        <w:rStyle w:val="PageNumber"/>
        <w:rFonts w:asciiTheme="minorHAnsi" w:hAnsiTheme="minorHAnsi" w:cstheme="minorHAnsi"/>
      </w:rPr>
      <w:instrText xml:space="preserve"> PAGE </w:instrText>
    </w:r>
    <w:r w:rsidRPr="00C85213">
      <w:rPr>
        <w:rStyle w:val="PageNumber"/>
        <w:rFonts w:asciiTheme="minorHAnsi" w:hAnsiTheme="minorHAnsi" w:cstheme="minorHAnsi"/>
      </w:rPr>
      <w:fldChar w:fldCharType="separate"/>
    </w:r>
    <w:r w:rsidR="00F7709D" w:rsidRPr="00C85213">
      <w:rPr>
        <w:rStyle w:val="PageNumber"/>
        <w:rFonts w:asciiTheme="minorHAnsi" w:hAnsiTheme="minorHAnsi" w:cstheme="minorHAnsi"/>
        <w:noProof/>
      </w:rPr>
      <w:t>16</w:t>
    </w:r>
    <w:r w:rsidRPr="00C85213">
      <w:rPr>
        <w:rStyle w:val="PageNumber"/>
        <w:rFonts w:asciiTheme="minorHAnsi" w:hAnsiTheme="minorHAnsi" w:cstheme="minorHAnsi"/>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E9B6" w14:textId="33F91087" w:rsidR="006E4D6D" w:rsidRPr="00331417" w:rsidRDefault="006E4D6D" w:rsidP="00421525">
    <w:pPr>
      <w:pStyle w:val="Footer"/>
      <w:pBdr>
        <w:top w:val="single" w:sz="4" w:space="0" w:color="auto"/>
      </w:pBdr>
      <w:tabs>
        <w:tab w:val="clear" w:pos="4320"/>
        <w:tab w:val="clear" w:pos="8640"/>
        <w:tab w:val="right" w:pos="9360"/>
        <w:tab w:val="right" w:pos="14400"/>
      </w:tabs>
      <w:rPr>
        <w:rFonts w:asciiTheme="minorHAnsi" w:hAnsiTheme="minorHAnsi" w:cstheme="minorHAnsi"/>
      </w:rPr>
    </w:pPr>
    <w:r w:rsidRPr="00331417">
      <w:rPr>
        <w:rStyle w:val="PageNumber"/>
        <w:rFonts w:asciiTheme="minorHAnsi" w:hAnsiTheme="minorHAnsi" w:cstheme="minorHAnsi"/>
        <w:i/>
        <w:sz w:val="20"/>
        <w:szCs w:val="20"/>
      </w:rPr>
      <w:t>Chapter 9: Transportation Safety</w:t>
    </w:r>
    <w:r w:rsidR="00331417">
      <w:rPr>
        <w:rStyle w:val="PageNumber"/>
        <w:rFonts w:asciiTheme="minorHAnsi" w:hAnsiTheme="minorHAnsi" w:cstheme="minorHAnsi"/>
        <w:i/>
        <w:sz w:val="20"/>
        <w:szCs w:val="20"/>
      </w:rPr>
      <w:t>, July 2024</w:t>
    </w:r>
    <w:r w:rsidRPr="00331417">
      <w:rPr>
        <w:rStyle w:val="PageNumber"/>
        <w:rFonts w:asciiTheme="minorHAnsi" w:hAnsiTheme="minorHAnsi" w:cstheme="minorHAnsi"/>
        <w:i/>
        <w:sz w:val="20"/>
        <w:szCs w:val="20"/>
      </w:rPr>
      <w:t xml:space="preserve"> </w:t>
    </w:r>
    <w:r w:rsidRPr="00331417">
      <w:rPr>
        <w:rStyle w:val="PageNumber"/>
        <w:rFonts w:asciiTheme="minorHAnsi" w:hAnsiTheme="minorHAnsi" w:cstheme="minorHAnsi"/>
        <w:i/>
        <w:sz w:val="20"/>
        <w:szCs w:val="20"/>
      </w:rPr>
      <w:tab/>
    </w:r>
    <w:r w:rsidRPr="00331417">
      <w:rPr>
        <w:rStyle w:val="PageNumber"/>
        <w:rFonts w:asciiTheme="minorHAnsi" w:hAnsiTheme="minorHAnsi" w:cstheme="minorHAnsi"/>
        <w:sz w:val="20"/>
        <w:szCs w:val="20"/>
      </w:rPr>
      <w:fldChar w:fldCharType="begin"/>
    </w:r>
    <w:r w:rsidRPr="00331417">
      <w:rPr>
        <w:rStyle w:val="PageNumber"/>
        <w:rFonts w:asciiTheme="minorHAnsi" w:hAnsiTheme="minorHAnsi" w:cstheme="minorHAnsi"/>
        <w:sz w:val="20"/>
        <w:szCs w:val="20"/>
      </w:rPr>
      <w:instrText xml:space="preserve"> PAGE   \* MERGEFORMAT </w:instrText>
    </w:r>
    <w:r w:rsidRPr="00331417">
      <w:rPr>
        <w:rStyle w:val="PageNumber"/>
        <w:rFonts w:asciiTheme="minorHAnsi" w:hAnsiTheme="minorHAnsi" w:cstheme="minorHAnsi"/>
        <w:sz w:val="20"/>
        <w:szCs w:val="20"/>
      </w:rPr>
      <w:fldChar w:fldCharType="separate"/>
    </w:r>
    <w:r w:rsidR="00F7709D" w:rsidRPr="00331417">
      <w:rPr>
        <w:rStyle w:val="PageNumber"/>
        <w:rFonts w:asciiTheme="minorHAnsi" w:hAnsiTheme="minorHAnsi" w:cstheme="minorHAnsi"/>
        <w:noProof/>
        <w:sz w:val="20"/>
        <w:szCs w:val="20"/>
      </w:rPr>
      <w:t>A-2</w:t>
    </w:r>
    <w:r w:rsidRPr="00331417">
      <w:rPr>
        <w:rStyle w:val="PageNumber"/>
        <w:rFonts w:asciiTheme="minorHAnsi" w:hAnsiTheme="minorHAnsi" w:cstheme="minorHAnsi"/>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1E14" w14:textId="1E71F70D" w:rsidR="006E4D6D" w:rsidRPr="00331417" w:rsidRDefault="006E4D6D" w:rsidP="00421525">
    <w:pPr>
      <w:pStyle w:val="Footer"/>
      <w:pBdr>
        <w:top w:val="single" w:sz="4" w:space="0" w:color="auto"/>
      </w:pBdr>
      <w:tabs>
        <w:tab w:val="clear" w:pos="4320"/>
        <w:tab w:val="clear" w:pos="8640"/>
        <w:tab w:val="right" w:pos="9360"/>
        <w:tab w:val="right" w:pos="14400"/>
      </w:tabs>
      <w:rPr>
        <w:rFonts w:asciiTheme="minorHAnsi" w:hAnsiTheme="minorHAnsi" w:cstheme="minorHAnsi"/>
      </w:rPr>
    </w:pPr>
    <w:r w:rsidRPr="00331417">
      <w:rPr>
        <w:rStyle w:val="PageNumber"/>
        <w:rFonts w:asciiTheme="minorHAnsi" w:hAnsiTheme="minorHAnsi" w:cstheme="minorHAnsi"/>
        <w:i/>
        <w:sz w:val="20"/>
        <w:szCs w:val="20"/>
      </w:rPr>
      <w:t>Chapter 9: Transportation Safety</w:t>
    </w:r>
    <w:r w:rsidR="00331417">
      <w:rPr>
        <w:rStyle w:val="PageNumber"/>
        <w:rFonts w:asciiTheme="minorHAnsi" w:hAnsiTheme="minorHAnsi" w:cstheme="minorHAnsi"/>
        <w:i/>
        <w:sz w:val="20"/>
        <w:szCs w:val="20"/>
      </w:rPr>
      <w:t>, July 2024</w:t>
    </w:r>
    <w:r w:rsidRPr="00331417">
      <w:rPr>
        <w:rStyle w:val="PageNumber"/>
        <w:rFonts w:asciiTheme="minorHAnsi" w:hAnsiTheme="minorHAnsi" w:cstheme="minorHAnsi"/>
        <w:i/>
        <w:sz w:val="20"/>
        <w:szCs w:val="20"/>
      </w:rPr>
      <w:t xml:space="preserve"> </w:t>
    </w:r>
    <w:r w:rsidRPr="00331417">
      <w:rPr>
        <w:rStyle w:val="PageNumber"/>
        <w:rFonts w:asciiTheme="minorHAnsi" w:hAnsiTheme="minorHAnsi" w:cstheme="minorHAnsi"/>
        <w:i/>
        <w:sz w:val="20"/>
        <w:szCs w:val="20"/>
      </w:rPr>
      <w:tab/>
    </w:r>
    <w:r w:rsidRPr="00331417">
      <w:rPr>
        <w:rStyle w:val="PageNumber"/>
        <w:rFonts w:asciiTheme="minorHAnsi" w:hAnsiTheme="minorHAnsi" w:cstheme="minorHAnsi"/>
        <w:sz w:val="20"/>
        <w:szCs w:val="20"/>
      </w:rPr>
      <w:fldChar w:fldCharType="begin"/>
    </w:r>
    <w:r w:rsidRPr="00331417">
      <w:rPr>
        <w:rStyle w:val="PageNumber"/>
        <w:rFonts w:asciiTheme="minorHAnsi" w:hAnsiTheme="minorHAnsi" w:cstheme="minorHAnsi"/>
        <w:sz w:val="20"/>
        <w:szCs w:val="20"/>
      </w:rPr>
      <w:instrText xml:space="preserve"> PAGE   \* MERGEFORMAT </w:instrText>
    </w:r>
    <w:r w:rsidRPr="00331417">
      <w:rPr>
        <w:rStyle w:val="PageNumber"/>
        <w:rFonts w:asciiTheme="minorHAnsi" w:hAnsiTheme="minorHAnsi" w:cstheme="minorHAnsi"/>
        <w:sz w:val="20"/>
        <w:szCs w:val="20"/>
      </w:rPr>
      <w:fldChar w:fldCharType="separate"/>
    </w:r>
    <w:r w:rsidR="00F7709D" w:rsidRPr="00331417">
      <w:rPr>
        <w:rStyle w:val="PageNumber"/>
        <w:rFonts w:asciiTheme="minorHAnsi" w:hAnsiTheme="minorHAnsi" w:cstheme="minorHAnsi"/>
        <w:noProof/>
        <w:sz w:val="20"/>
        <w:szCs w:val="20"/>
      </w:rPr>
      <w:t>B-1</w:t>
    </w:r>
    <w:r w:rsidRPr="00331417">
      <w:rPr>
        <w:rStyle w:val="PageNumber"/>
        <w:rFonts w:asciiTheme="minorHAnsi" w:hAnsiTheme="minorHAnsi" w:cstheme="minorHAnsi"/>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B338" w14:textId="3ACE36EE" w:rsidR="006E4D6D" w:rsidRPr="00331417" w:rsidRDefault="006E4D6D" w:rsidP="00421525">
    <w:pPr>
      <w:pStyle w:val="Footer"/>
      <w:pBdr>
        <w:top w:val="single" w:sz="4" w:space="0" w:color="auto"/>
      </w:pBdr>
      <w:tabs>
        <w:tab w:val="clear" w:pos="4320"/>
        <w:tab w:val="clear" w:pos="8640"/>
        <w:tab w:val="right" w:pos="9360"/>
        <w:tab w:val="right" w:pos="14400"/>
      </w:tabs>
      <w:rPr>
        <w:rFonts w:asciiTheme="minorHAnsi" w:hAnsiTheme="minorHAnsi" w:cstheme="minorHAnsi"/>
      </w:rPr>
    </w:pPr>
    <w:r w:rsidRPr="00331417">
      <w:rPr>
        <w:rStyle w:val="PageNumber"/>
        <w:rFonts w:asciiTheme="minorHAnsi" w:hAnsiTheme="minorHAnsi" w:cstheme="minorHAnsi"/>
        <w:i/>
        <w:sz w:val="20"/>
        <w:szCs w:val="20"/>
      </w:rPr>
      <w:t>Chapter 9: Transportation Safety</w:t>
    </w:r>
    <w:r w:rsidR="00331417">
      <w:rPr>
        <w:rStyle w:val="PageNumber"/>
        <w:rFonts w:asciiTheme="minorHAnsi" w:hAnsiTheme="minorHAnsi" w:cstheme="minorHAnsi"/>
        <w:i/>
        <w:sz w:val="20"/>
        <w:szCs w:val="20"/>
      </w:rPr>
      <w:t xml:space="preserve">, July </w:t>
    </w:r>
    <w:proofErr w:type="gramStart"/>
    <w:r w:rsidR="00331417">
      <w:rPr>
        <w:rStyle w:val="PageNumber"/>
        <w:rFonts w:asciiTheme="minorHAnsi" w:hAnsiTheme="minorHAnsi" w:cstheme="minorHAnsi"/>
        <w:i/>
        <w:sz w:val="20"/>
        <w:szCs w:val="20"/>
      </w:rPr>
      <w:t>2024</w:t>
    </w:r>
    <w:r w:rsidRPr="00331417">
      <w:rPr>
        <w:rStyle w:val="PageNumber"/>
        <w:rFonts w:asciiTheme="minorHAnsi" w:hAnsiTheme="minorHAnsi" w:cstheme="minorHAnsi"/>
        <w:i/>
        <w:sz w:val="20"/>
        <w:szCs w:val="20"/>
      </w:rPr>
      <w:t xml:space="preserve">  </w:t>
    </w:r>
    <w:r w:rsidRPr="00331417">
      <w:rPr>
        <w:rStyle w:val="PageNumber"/>
        <w:rFonts w:asciiTheme="minorHAnsi" w:hAnsiTheme="minorHAnsi" w:cstheme="minorHAnsi"/>
        <w:i/>
        <w:sz w:val="20"/>
        <w:szCs w:val="20"/>
      </w:rPr>
      <w:tab/>
    </w:r>
    <w:proofErr w:type="gramEnd"/>
    <w:r w:rsidRPr="00331417">
      <w:rPr>
        <w:rStyle w:val="PageNumber"/>
        <w:rFonts w:asciiTheme="minorHAnsi" w:hAnsiTheme="minorHAnsi" w:cstheme="minorHAnsi"/>
        <w:sz w:val="20"/>
        <w:szCs w:val="20"/>
      </w:rPr>
      <w:fldChar w:fldCharType="begin"/>
    </w:r>
    <w:r w:rsidRPr="00331417">
      <w:rPr>
        <w:rStyle w:val="PageNumber"/>
        <w:rFonts w:asciiTheme="minorHAnsi" w:hAnsiTheme="minorHAnsi" w:cstheme="minorHAnsi"/>
        <w:sz w:val="20"/>
        <w:szCs w:val="20"/>
      </w:rPr>
      <w:instrText xml:space="preserve"> PAGE   \* MERGEFORMAT </w:instrText>
    </w:r>
    <w:r w:rsidRPr="00331417">
      <w:rPr>
        <w:rStyle w:val="PageNumber"/>
        <w:rFonts w:asciiTheme="minorHAnsi" w:hAnsiTheme="minorHAnsi" w:cstheme="minorHAnsi"/>
        <w:sz w:val="20"/>
        <w:szCs w:val="20"/>
      </w:rPr>
      <w:fldChar w:fldCharType="separate"/>
    </w:r>
    <w:r w:rsidR="00F7709D" w:rsidRPr="00331417">
      <w:rPr>
        <w:rStyle w:val="PageNumber"/>
        <w:rFonts w:asciiTheme="minorHAnsi" w:hAnsiTheme="minorHAnsi" w:cstheme="minorHAnsi"/>
        <w:noProof/>
        <w:sz w:val="20"/>
        <w:szCs w:val="20"/>
      </w:rPr>
      <w:t>C-1</w:t>
    </w:r>
    <w:r w:rsidRPr="00331417">
      <w:rPr>
        <w:rStyle w:val="PageNumber"/>
        <w:rFonts w:asciiTheme="minorHAnsi" w:hAnsiTheme="minorHAnsi" w:cstheme="minorHAnsi"/>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B904A" w14:textId="47006250" w:rsidR="006E4D6D" w:rsidRPr="00331417" w:rsidRDefault="006E4D6D" w:rsidP="00421525">
    <w:pPr>
      <w:pStyle w:val="Footer"/>
      <w:pBdr>
        <w:top w:val="single" w:sz="4" w:space="0" w:color="auto"/>
      </w:pBdr>
      <w:tabs>
        <w:tab w:val="clear" w:pos="4320"/>
        <w:tab w:val="clear" w:pos="8640"/>
        <w:tab w:val="right" w:pos="9360"/>
        <w:tab w:val="right" w:pos="14400"/>
      </w:tabs>
      <w:rPr>
        <w:rFonts w:asciiTheme="minorHAnsi" w:hAnsiTheme="minorHAnsi" w:cstheme="minorHAnsi"/>
      </w:rPr>
    </w:pPr>
    <w:r w:rsidRPr="00331417">
      <w:rPr>
        <w:rStyle w:val="PageNumber"/>
        <w:rFonts w:asciiTheme="minorHAnsi" w:hAnsiTheme="minorHAnsi" w:cstheme="minorHAnsi"/>
        <w:i/>
        <w:sz w:val="20"/>
        <w:szCs w:val="20"/>
      </w:rPr>
      <w:t>Chapter 9: Transportation Safety</w:t>
    </w:r>
    <w:r w:rsidR="00331417">
      <w:rPr>
        <w:rStyle w:val="PageNumber"/>
        <w:rFonts w:asciiTheme="minorHAnsi" w:hAnsiTheme="minorHAnsi" w:cstheme="minorHAnsi"/>
        <w:i/>
        <w:sz w:val="20"/>
        <w:szCs w:val="20"/>
      </w:rPr>
      <w:t>, July 2024</w:t>
    </w:r>
    <w:r w:rsidRPr="00331417">
      <w:rPr>
        <w:rStyle w:val="PageNumber"/>
        <w:rFonts w:asciiTheme="minorHAnsi" w:hAnsiTheme="minorHAnsi" w:cstheme="minorHAnsi"/>
        <w:i/>
        <w:sz w:val="20"/>
        <w:szCs w:val="20"/>
      </w:rPr>
      <w:t xml:space="preserve"> </w:t>
    </w:r>
    <w:r w:rsidRPr="00331417">
      <w:rPr>
        <w:rStyle w:val="PageNumber"/>
        <w:rFonts w:asciiTheme="minorHAnsi" w:hAnsiTheme="minorHAnsi" w:cstheme="minorHAnsi"/>
        <w:i/>
        <w:sz w:val="20"/>
        <w:szCs w:val="20"/>
      </w:rPr>
      <w:tab/>
    </w:r>
    <w:r w:rsidRPr="00331417">
      <w:rPr>
        <w:rStyle w:val="PageNumber"/>
        <w:rFonts w:asciiTheme="minorHAnsi" w:hAnsiTheme="minorHAnsi" w:cstheme="minorHAnsi"/>
        <w:sz w:val="20"/>
        <w:szCs w:val="20"/>
      </w:rPr>
      <w:fldChar w:fldCharType="begin"/>
    </w:r>
    <w:r w:rsidRPr="00331417">
      <w:rPr>
        <w:rStyle w:val="PageNumber"/>
        <w:rFonts w:asciiTheme="minorHAnsi" w:hAnsiTheme="minorHAnsi" w:cstheme="minorHAnsi"/>
        <w:sz w:val="20"/>
        <w:szCs w:val="20"/>
      </w:rPr>
      <w:instrText xml:space="preserve"> PAGE   \* MERGEFORMAT </w:instrText>
    </w:r>
    <w:r w:rsidRPr="00331417">
      <w:rPr>
        <w:rStyle w:val="PageNumber"/>
        <w:rFonts w:asciiTheme="minorHAnsi" w:hAnsiTheme="minorHAnsi" w:cstheme="minorHAnsi"/>
        <w:sz w:val="20"/>
        <w:szCs w:val="20"/>
      </w:rPr>
      <w:fldChar w:fldCharType="separate"/>
    </w:r>
    <w:r w:rsidR="00F7709D" w:rsidRPr="00331417">
      <w:rPr>
        <w:rStyle w:val="PageNumber"/>
        <w:rFonts w:asciiTheme="minorHAnsi" w:hAnsiTheme="minorHAnsi" w:cstheme="minorHAnsi"/>
        <w:noProof/>
        <w:sz w:val="20"/>
        <w:szCs w:val="20"/>
      </w:rPr>
      <w:t>C-2</w:t>
    </w:r>
    <w:r w:rsidRPr="00331417">
      <w:rPr>
        <w:rStyle w:val="PageNumbe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995C5" w14:textId="77777777" w:rsidR="00CC729C" w:rsidRDefault="00CC729C">
      <w:r>
        <w:separator/>
      </w:r>
    </w:p>
  </w:footnote>
  <w:footnote w:type="continuationSeparator" w:id="0">
    <w:p w14:paraId="4B2B1A26" w14:textId="77777777" w:rsidR="00CC729C" w:rsidRDefault="00CC729C">
      <w:r>
        <w:continuationSeparator/>
      </w:r>
    </w:p>
  </w:footnote>
  <w:footnote w:type="continuationNotice" w:id="1">
    <w:p w14:paraId="6F1D2E25" w14:textId="77777777" w:rsidR="00CC729C" w:rsidRDefault="00CC729C"/>
  </w:footnote>
  <w:footnote w:id="2">
    <w:p w14:paraId="01F4DE8F" w14:textId="77777777" w:rsidR="006E4D6D" w:rsidRDefault="006E4D6D" w:rsidP="00CD30CA">
      <w:r w:rsidRPr="00AE43AF">
        <w:rPr>
          <w:rStyle w:val="FootnoteReference"/>
          <w:sz w:val="20"/>
          <w:szCs w:val="20"/>
          <w:vertAlign w:val="superscript"/>
        </w:rPr>
        <w:footnoteRef/>
      </w:r>
      <w:r w:rsidRPr="00AE43AF">
        <w:rPr>
          <w:sz w:val="20"/>
          <w:szCs w:val="20"/>
        </w:rPr>
        <w:t xml:space="preserve"> Blue lights have the widest variety of uses. In many states, blue lights are used with red and/or other colors of lights on all types of ERVs. In other states, blue lights are used on public utility vehicles (e.g., snowplows and tow trucks) and privately-owned vehicles operated by volunteer firefighters and </w:t>
      </w:r>
      <w:r>
        <w:rPr>
          <w:sz w:val="20"/>
          <w:szCs w:val="20"/>
        </w:rPr>
        <w:t xml:space="preserve">emergency medical services </w:t>
      </w:r>
      <w:r w:rsidRPr="00AE43AF">
        <w:rPr>
          <w:sz w:val="20"/>
          <w:szCs w:val="20"/>
        </w:rPr>
        <w:t xml:space="preserve">personnel. In a few states, all blue lights are used for law enforcement vehicles.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66A3" w14:textId="2A924210" w:rsidR="006E4D6D" w:rsidRDefault="006E4D6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B84A" w14:textId="262200BB" w:rsidR="006E4D6D" w:rsidRDefault="006E4D6D">
    <w:pPr>
      <w:pStyle w:val="Header"/>
    </w:pPr>
    <w:r>
      <w:rPr>
        <w:noProof/>
        <w:lang w:eastAsia="en-US"/>
      </w:rPr>
      <mc:AlternateContent>
        <mc:Choice Requires="wps">
          <w:drawing>
            <wp:anchor distT="0" distB="0" distL="114300" distR="114300" simplePos="0" relativeHeight="251658253" behindDoc="1" locked="0" layoutInCell="0" allowOverlap="1" wp14:anchorId="595EC6D1" wp14:editId="03C7E17C">
              <wp:simplePos x="0" y="0"/>
              <wp:positionH relativeFrom="margin">
                <wp:align>center</wp:align>
              </wp:positionH>
              <wp:positionV relativeFrom="margin">
                <wp:align>center</wp:align>
              </wp:positionV>
              <wp:extent cx="5985510" cy="2393950"/>
              <wp:effectExtent l="0" t="1524000" r="0" b="1377950"/>
              <wp:wrapNone/>
              <wp:docPr id="6" name="WordArt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A4A5A8" w14:textId="77777777" w:rsidR="006E4D6D" w:rsidRDefault="006E4D6D" w:rsidP="00265180">
                          <w:pPr>
                            <w:pStyle w:val="NormalWeb"/>
                            <w:jc w:val="center"/>
                            <w:rPr>
                              <w:sz w:val="24"/>
                              <w:szCs w:val="24"/>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5EC6D1" id="_x0000_t202" coordsize="21600,21600" o:spt="202" path="m,l,21600r21600,l21600,xe">
              <v:stroke joinstyle="miter"/>
              <v:path gradientshapeok="t" o:connecttype="rect"/>
            </v:shapetype>
            <v:shape id="WordArt 60" o:spid="_x0000_s1041" type="#_x0000_t202" style="position:absolute;margin-left:0;margin-top:0;width:471.3pt;height:188.5pt;rotation:-45;z-index:-25165822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0AA4A5A8" w14:textId="77777777" w:rsidR="006E4D6D" w:rsidRDefault="006E4D6D" w:rsidP="00265180">
                    <w:pPr>
                      <w:pStyle w:val="NormalWeb"/>
                      <w:jc w:val="center"/>
                      <w:rPr>
                        <w:sz w:val="24"/>
                        <w:szCs w:val="24"/>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3B28D" w14:textId="5EC8F68E" w:rsidR="006E4D6D" w:rsidRDefault="006E4D6D">
    <w:pPr>
      <w:pStyle w:val="Header"/>
    </w:pPr>
    <w:r>
      <w:rPr>
        <w:noProof/>
        <w:lang w:eastAsia="en-US"/>
      </w:rPr>
      <mc:AlternateContent>
        <mc:Choice Requires="wps">
          <w:drawing>
            <wp:anchor distT="0" distB="0" distL="114300" distR="114300" simplePos="0" relativeHeight="251658254" behindDoc="1" locked="0" layoutInCell="0" allowOverlap="1" wp14:anchorId="23FE3351" wp14:editId="1C46AF8A">
              <wp:simplePos x="0" y="0"/>
              <wp:positionH relativeFrom="margin">
                <wp:align>center</wp:align>
              </wp:positionH>
              <wp:positionV relativeFrom="margin">
                <wp:align>center</wp:align>
              </wp:positionV>
              <wp:extent cx="5985510" cy="2393950"/>
              <wp:effectExtent l="0" t="1524000" r="0" b="1377950"/>
              <wp:wrapNone/>
              <wp:docPr id="5" name="WordArt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AE0200" w14:textId="77777777" w:rsidR="006E4D6D" w:rsidRDefault="006E4D6D" w:rsidP="00265180">
                          <w:pPr>
                            <w:pStyle w:val="NormalWeb"/>
                            <w:jc w:val="center"/>
                            <w:rPr>
                              <w:sz w:val="24"/>
                              <w:szCs w:val="24"/>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FE3351" id="_x0000_t202" coordsize="21600,21600" o:spt="202" path="m,l,21600r21600,l21600,xe">
              <v:stroke joinstyle="miter"/>
              <v:path gradientshapeok="t" o:connecttype="rect"/>
            </v:shapetype>
            <v:shape id="WordArt 61" o:spid="_x0000_s1042" type="#_x0000_t202" style="position:absolute;margin-left:0;margin-top:0;width:471.3pt;height:188.5pt;rotation:-45;z-index:-25165822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1FAE0200" w14:textId="77777777" w:rsidR="006E4D6D" w:rsidRDefault="006E4D6D" w:rsidP="00265180">
                    <w:pPr>
                      <w:pStyle w:val="NormalWeb"/>
                      <w:jc w:val="center"/>
                      <w:rPr>
                        <w:sz w:val="24"/>
                        <w:szCs w:val="24"/>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A334" w14:textId="0347723B" w:rsidR="006E4D6D" w:rsidRDefault="006E4D6D">
    <w:pPr>
      <w:pStyle w:val="Header"/>
    </w:pPr>
    <w:r>
      <w:rPr>
        <w:noProof/>
        <w:lang w:eastAsia="en-US"/>
      </w:rPr>
      <mc:AlternateContent>
        <mc:Choice Requires="wps">
          <w:drawing>
            <wp:anchor distT="0" distB="0" distL="114300" distR="114300" simplePos="0" relativeHeight="251658252" behindDoc="1" locked="0" layoutInCell="0" allowOverlap="1" wp14:anchorId="6A0379C6" wp14:editId="56973E8C">
              <wp:simplePos x="0" y="0"/>
              <wp:positionH relativeFrom="margin">
                <wp:align>center</wp:align>
              </wp:positionH>
              <wp:positionV relativeFrom="margin">
                <wp:align>center</wp:align>
              </wp:positionV>
              <wp:extent cx="5985510" cy="2393950"/>
              <wp:effectExtent l="0" t="1524000" r="0" b="1377950"/>
              <wp:wrapNone/>
              <wp:docPr id="4" name="WordArt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BB4D2A" w14:textId="77777777" w:rsidR="006E4D6D" w:rsidRDefault="006E4D6D" w:rsidP="00265180">
                          <w:pPr>
                            <w:pStyle w:val="NormalWeb"/>
                            <w:jc w:val="center"/>
                            <w:rPr>
                              <w:sz w:val="24"/>
                              <w:szCs w:val="24"/>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0379C6" id="_x0000_t202" coordsize="21600,21600" o:spt="202" path="m,l,21600r21600,l21600,xe">
              <v:stroke joinstyle="miter"/>
              <v:path gradientshapeok="t" o:connecttype="rect"/>
            </v:shapetype>
            <v:shape id="WordArt 59" o:spid="_x0000_s1043" type="#_x0000_t202" style="position:absolute;margin-left:0;margin-top:0;width:471.3pt;height:188.5pt;rotation:-45;z-index:-2516582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sf9w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" o:allowincell="f" filled="f" stroked="f">
              <v:stroke joinstyle="round"/>
              <o:lock v:ext="edit" shapetype="t"/>
              <v:textbox style="mso-fit-shape-to-text:t">
                <w:txbxContent>
                  <w:p w14:paraId="37BB4D2A" w14:textId="77777777" w:rsidR="006E4D6D" w:rsidRDefault="006E4D6D" w:rsidP="00265180">
                    <w:pPr>
                      <w:pStyle w:val="NormalWeb"/>
                      <w:jc w:val="center"/>
                      <w:rPr>
                        <w:sz w:val="24"/>
                        <w:szCs w:val="24"/>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F64B" w14:textId="47FD2AAA" w:rsidR="006E4D6D" w:rsidRDefault="006E4D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5042" w14:textId="1AD64E9B" w:rsidR="006E4D6D" w:rsidRDefault="006E4D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14AB" w14:textId="6ECD61DC" w:rsidR="006E4D6D" w:rsidRDefault="006E4D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2E99" w14:textId="58302B4F" w:rsidR="006E4D6D" w:rsidRDefault="006E4D6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5A4EC" w14:textId="565AA734" w:rsidR="006E4D6D" w:rsidRDefault="006E4D6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BADA" w14:textId="7FBEB352" w:rsidR="006E4D6D" w:rsidRDefault="006E4D6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7387" w14:textId="51F23AA9" w:rsidR="006E4D6D" w:rsidRDefault="006E4D6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13B2" w14:textId="4AFA4F3D" w:rsidR="006E4D6D" w:rsidRDefault="006E4D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278F3EE"/>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C7F82AC2"/>
    <w:lvl w:ilvl="0">
      <w:start w:val="1"/>
      <w:numFmt w:val="bullet"/>
      <w:pStyle w:val="ListBullet4"/>
      <w:lvlText w:val=""/>
      <w:lvlJc w:val="left"/>
      <w:pPr>
        <w:tabs>
          <w:tab w:val="num" w:pos="720"/>
        </w:tabs>
        <w:ind w:left="720" w:hanging="360"/>
      </w:pPr>
      <w:rPr>
        <w:rFonts w:ascii="Symbol" w:hAnsi="Symbol" w:hint="default"/>
      </w:rPr>
    </w:lvl>
  </w:abstractNum>
  <w:abstractNum w:abstractNumId="2" w15:restartNumberingAfterBreak="0">
    <w:nsid w:val="FFFFFF82"/>
    <w:multiLevelType w:val="singleLevel"/>
    <w:tmpl w:val="714626F6"/>
    <w:lvl w:ilvl="0">
      <w:start w:val="1"/>
      <w:numFmt w:val="bullet"/>
      <w:pStyle w:val="ListBullet3"/>
      <w:lvlText w:val=""/>
      <w:lvlJc w:val="left"/>
      <w:pPr>
        <w:tabs>
          <w:tab w:val="num" w:pos="360"/>
        </w:tabs>
        <w:ind w:left="360" w:hanging="360"/>
      </w:pPr>
      <w:rPr>
        <w:rFonts w:ascii="Symbol" w:hAnsi="Symbol" w:hint="default"/>
      </w:rPr>
    </w:lvl>
  </w:abstractNum>
  <w:abstractNum w:abstractNumId="3" w15:restartNumberingAfterBreak="0">
    <w:nsid w:val="FFFFFF83"/>
    <w:multiLevelType w:val="singleLevel"/>
    <w:tmpl w:val="809433F6"/>
    <w:lvl w:ilvl="0">
      <w:start w:val="1"/>
      <w:numFmt w:val="bullet"/>
      <w:pStyle w:val="ListBullet2"/>
      <w:lvlText w:val=""/>
      <w:lvlJc w:val="left"/>
      <w:pPr>
        <w:tabs>
          <w:tab w:val="num" w:pos="360"/>
        </w:tabs>
        <w:ind w:left="720" w:hanging="360"/>
      </w:pPr>
      <w:rPr>
        <w:rFonts w:ascii="Symbol" w:hAnsi="Symbol" w:hint="default"/>
      </w:rPr>
    </w:lvl>
  </w:abstractNum>
  <w:abstractNum w:abstractNumId="4" w15:restartNumberingAfterBreak="0">
    <w:nsid w:val="FFFFFF88"/>
    <w:multiLevelType w:val="singleLevel"/>
    <w:tmpl w:val="7270CEF0"/>
    <w:lvl w:ilvl="0">
      <w:start w:val="1"/>
      <w:numFmt w:val="decimal"/>
      <w:pStyle w:val="ListNumber"/>
      <w:lvlText w:val="%1."/>
      <w:lvlJc w:val="left"/>
      <w:pPr>
        <w:tabs>
          <w:tab w:val="num" w:pos="288"/>
        </w:tabs>
        <w:ind w:left="288" w:hanging="288"/>
      </w:pPr>
      <w:rPr>
        <w:rFonts w:hint="default"/>
      </w:rPr>
    </w:lvl>
  </w:abstractNum>
  <w:abstractNum w:abstractNumId="5" w15:restartNumberingAfterBreak="0">
    <w:nsid w:val="FFFFFF89"/>
    <w:multiLevelType w:val="singleLevel"/>
    <w:tmpl w:val="D2EA16BA"/>
    <w:lvl w:ilvl="0">
      <w:start w:val="1"/>
      <w:numFmt w:val="bullet"/>
      <w:pStyle w:val="ListBullet"/>
      <w:lvlText w:val=""/>
      <w:lvlJc w:val="left"/>
      <w:pPr>
        <w:tabs>
          <w:tab w:val="num" w:pos="360"/>
        </w:tabs>
        <w:ind w:left="360" w:hanging="360"/>
      </w:pPr>
      <w:rPr>
        <w:rFonts w:ascii="Symbol" w:hAnsi="Symbol" w:hint="default"/>
        <w:sz w:val="22"/>
        <w:szCs w:val="22"/>
      </w:rPr>
    </w:lvl>
  </w:abstractNum>
  <w:abstractNum w:abstractNumId="6" w15:restartNumberingAfterBreak="0">
    <w:nsid w:val="00000023"/>
    <w:multiLevelType w:val="multilevel"/>
    <w:tmpl w:val="62D033D4"/>
    <w:name w:val="AutoList8"/>
    <w:lvl w:ilvl="0">
      <w:start w:val="1"/>
      <w:numFmt w:val="decimal"/>
      <w:pStyle w:val="Tabletext"/>
      <w:lvlText w:val="%1."/>
      <w:lvlJc w:val="left"/>
      <w:pPr>
        <w:tabs>
          <w:tab w:val="num" w:pos="0"/>
        </w:tabs>
        <w:ind w:left="0" w:firstLine="0"/>
      </w:pPr>
      <w:rPr>
        <w:rFonts w:hint="default"/>
        <w:b w:val="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 w15:restartNumberingAfterBreak="0">
    <w:nsid w:val="071E38B8"/>
    <w:multiLevelType w:val="hybridMultilevel"/>
    <w:tmpl w:val="70701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EB609D"/>
    <w:multiLevelType w:val="hybridMultilevel"/>
    <w:tmpl w:val="65C837B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0C791CF1"/>
    <w:multiLevelType w:val="hybridMultilevel"/>
    <w:tmpl w:val="5528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64331"/>
    <w:multiLevelType w:val="hybridMultilevel"/>
    <w:tmpl w:val="C7F8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081CF5"/>
    <w:multiLevelType w:val="hybridMultilevel"/>
    <w:tmpl w:val="07E8A05C"/>
    <w:lvl w:ilvl="0" w:tplc="7E84F798">
      <w:start w:val="1"/>
      <w:numFmt w:val="bullet"/>
      <w:pStyle w:val="BulletsinTable"/>
      <w:lvlText w:val=""/>
      <w:lvlJc w:val="left"/>
      <w:pPr>
        <w:tabs>
          <w:tab w:val="num" w:pos="216"/>
        </w:tabs>
        <w:ind w:left="216" w:hanging="216"/>
      </w:pPr>
      <w:rPr>
        <w:rFonts w:ascii="Symbol" w:hAnsi="Symbol" w:cs="Times New Roman" w:hint="default"/>
        <w:sz w:val="18"/>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341EA8"/>
    <w:multiLevelType w:val="hybridMultilevel"/>
    <w:tmpl w:val="B8B8E1C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199D422A"/>
    <w:multiLevelType w:val="hybridMultilevel"/>
    <w:tmpl w:val="2A68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3B5CE4"/>
    <w:multiLevelType w:val="hybridMultilevel"/>
    <w:tmpl w:val="A6024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B90327"/>
    <w:multiLevelType w:val="hybridMultilevel"/>
    <w:tmpl w:val="39BE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94A06"/>
    <w:multiLevelType w:val="hybridMultilevel"/>
    <w:tmpl w:val="F6DA8C24"/>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7" w15:restartNumberingAfterBreak="0">
    <w:nsid w:val="29393661"/>
    <w:multiLevelType w:val="hybridMultilevel"/>
    <w:tmpl w:val="E7F4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E805DF"/>
    <w:multiLevelType w:val="hybridMultilevel"/>
    <w:tmpl w:val="C4CC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5539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6132E71"/>
    <w:multiLevelType w:val="hybridMultilevel"/>
    <w:tmpl w:val="AA90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312548"/>
    <w:multiLevelType w:val="hybridMultilevel"/>
    <w:tmpl w:val="DF94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216C7"/>
    <w:multiLevelType w:val="hybridMultilevel"/>
    <w:tmpl w:val="298C2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BF500E"/>
    <w:multiLevelType w:val="hybridMultilevel"/>
    <w:tmpl w:val="F4564C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3C177B20"/>
    <w:multiLevelType w:val="hybridMultilevel"/>
    <w:tmpl w:val="A14C7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E26DB7"/>
    <w:multiLevelType w:val="hybridMultilevel"/>
    <w:tmpl w:val="8BF6F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7F07B5"/>
    <w:multiLevelType w:val="hybridMultilevel"/>
    <w:tmpl w:val="D25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B71531"/>
    <w:multiLevelType w:val="hybridMultilevel"/>
    <w:tmpl w:val="AC0E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6060CF"/>
    <w:multiLevelType w:val="hybridMultilevel"/>
    <w:tmpl w:val="9DE6FE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735F25"/>
    <w:multiLevelType w:val="hybridMultilevel"/>
    <w:tmpl w:val="8E8E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AF0C2D"/>
    <w:multiLevelType w:val="hybridMultilevel"/>
    <w:tmpl w:val="9772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771E2F"/>
    <w:multiLevelType w:val="hybridMultilevel"/>
    <w:tmpl w:val="3544B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803AF0"/>
    <w:multiLevelType w:val="hybridMultilevel"/>
    <w:tmpl w:val="A372B79C"/>
    <w:lvl w:ilvl="0" w:tplc="04090001">
      <w:start w:val="1"/>
      <w:numFmt w:val="bullet"/>
      <w:pStyle w:val="BulletLeaf"/>
      <w:lvlText w:val="$"/>
      <w:lvlJc w:val="left"/>
      <w:pPr>
        <w:tabs>
          <w:tab w:val="num" w:pos="360"/>
        </w:tabs>
        <w:ind w:left="360" w:hanging="360"/>
      </w:pPr>
      <w:rPr>
        <w:rFonts w:ascii="WP TypographicSymbols" w:hAnsi="WP TypographicSymbols" w:hint="default"/>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E4355D"/>
    <w:multiLevelType w:val="hybridMultilevel"/>
    <w:tmpl w:val="F9827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311AE8"/>
    <w:multiLevelType w:val="hybridMultilevel"/>
    <w:tmpl w:val="F168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807440"/>
    <w:multiLevelType w:val="hybridMultilevel"/>
    <w:tmpl w:val="F698BCC4"/>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514631F6"/>
    <w:multiLevelType w:val="hybridMultilevel"/>
    <w:tmpl w:val="E362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061F93"/>
    <w:multiLevelType w:val="hybridMultilevel"/>
    <w:tmpl w:val="0E34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A558B0"/>
    <w:multiLevelType w:val="hybridMultilevel"/>
    <w:tmpl w:val="8E00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217C14"/>
    <w:multiLevelType w:val="hybridMultilevel"/>
    <w:tmpl w:val="D0C6DA8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0" w15:restartNumberingAfterBreak="0">
    <w:nsid w:val="619B439F"/>
    <w:multiLevelType w:val="hybridMultilevel"/>
    <w:tmpl w:val="C90C8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37408A"/>
    <w:multiLevelType w:val="hybridMultilevel"/>
    <w:tmpl w:val="C86A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237B3A"/>
    <w:multiLevelType w:val="hybridMultilevel"/>
    <w:tmpl w:val="5002E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170867"/>
    <w:multiLevelType w:val="hybridMultilevel"/>
    <w:tmpl w:val="2A54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E53DD7"/>
    <w:multiLevelType w:val="hybridMultilevel"/>
    <w:tmpl w:val="7960DB06"/>
    <w:lvl w:ilvl="0" w:tplc="9C644FCE">
      <w:start w:val="1"/>
      <w:numFmt w:val="decimal"/>
      <w:pStyle w:val="Reference"/>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37B134D"/>
    <w:multiLevelType w:val="hybridMultilevel"/>
    <w:tmpl w:val="6900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313C55"/>
    <w:multiLevelType w:val="hybridMultilevel"/>
    <w:tmpl w:val="B78E7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66099F"/>
    <w:multiLevelType w:val="multilevel"/>
    <w:tmpl w:val="63CCEAA8"/>
    <w:lvl w:ilvl="0">
      <w:start w:val="1"/>
      <w:numFmt w:val="none"/>
      <w:lvlText w:val=""/>
      <w:lvlJc w:val="left"/>
      <w:pPr>
        <w:tabs>
          <w:tab w:val="num" w:pos="0"/>
        </w:tabs>
        <w:ind w:left="0" w:firstLine="0"/>
      </w:pPr>
      <w:rPr>
        <w:rFonts w:hint="default"/>
        <w:caps w:val="0"/>
        <w:strike w:val="0"/>
        <w:dstrike w:val="0"/>
        <w:vanish/>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ascii="Times New Roman" w:hAnsi="Times New Roman" w:cs="Times New Roman" w:hint="default"/>
        <w:b/>
        <w:i/>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upperLetter"/>
      <w:pStyle w:val="Heading8"/>
      <w:suff w:val="nothing"/>
      <w:lvlText w:val="%8"/>
      <w:lvlJc w:val="left"/>
      <w:pPr>
        <w:ind w:left="6030" w:firstLine="0"/>
      </w:pPr>
      <w:rPr>
        <w:rFonts w:ascii="Times New Roman Bold" w:hAnsi="Times New Roman Bold" w:cs="Times New Roman"/>
        <w:b w:val="0"/>
        <w:bCs w:val="0"/>
        <w:i w:val="0"/>
        <w:iCs w:val="0"/>
        <w:caps w:val="0"/>
        <w:smallCaps w:val="0"/>
        <w:strike w:val="0"/>
        <w:dstrike w:val="0"/>
        <w:noProof w:val="0"/>
        <w:vanish/>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1584"/>
        </w:tabs>
        <w:ind w:left="1584" w:hanging="1584"/>
      </w:pPr>
      <w:rPr>
        <w:rFonts w:hint="default"/>
      </w:rPr>
    </w:lvl>
  </w:abstractNum>
  <w:abstractNum w:abstractNumId="48" w15:restartNumberingAfterBreak="0">
    <w:nsid w:val="768235E8"/>
    <w:multiLevelType w:val="hybridMultilevel"/>
    <w:tmpl w:val="76E0DAE4"/>
    <w:lvl w:ilvl="0" w:tplc="CF429728">
      <w:start w:val="1"/>
      <w:numFmt w:val="bullet"/>
      <w:pStyle w:val="ListBulletdash"/>
      <w:lvlText w:val="—"/>
      <w:lvlJc w:val="left"/>
      <w:pPr>
        <w:tabs>
          <w:tab w:val="num" w:pos="720"/>
        </w:tabs>
        <w:ind w:left="720" w:hanging="360"/>
      </w:pPr>
      <w:rPr>
        <w:rFonts w:ascii="Times New Roman" w:hAnsi="Times New Roman" w:cs="Times New Roman" w:hint="default"/>
        <w:sz w:val="22"/>
        <w:szCs w:val="22"/>
      </w:rPr>
    </w:lvl>
    <w:lvl w:ilvl="1" w:tplc="898C4AF0" w:tentative="1">
      <w:start w:val="1"/>
      <w:numFmt w:val="bullet"/>
      <w:lvlText w:val="o"/>
      <w:lvlJc w:val="left"/>
      <w:pPr>
        <w:tabs>
          <w:tab w:val="num" w:pos="1440"/>
        </w:tabs>
        <w:ind w:left="1440" w:hanging="360"/>
      </w:pPr>
      <w:rPr>
        <w:rFonts w:ascii="Courier New" w:hAnsi="Courier New" w:cs="Courier New" w:hint="default"/>
      </w:rPr>
    </w:lvl>
    <w:lvl w:ilvl="2" w:tplc="4C3AA6EA" w:tentative="1">
      <w:start w:val="1"/>
      <w:numFmt w:val="bullet"/>
      <w:lvlText w:val=""/>
      <w:lvlJc w:val="left"/>
      <w:pPr>
        <w:tabs>
          <w:tab w:val="num" w:pos="2160"/>
        </w:tabs>
        <w:ind w:left="2160" w:hanging="360"/>
      </w:pPr>
      <w:rPr>
        <w:rFonts w:ascii="Wingdings" w:hAnsi="Wingdings" w:hint="default"/>
      </w:rPr>
    </w:lvl>
    <w:lvl w:ilvl="3" w:tplc="E54C17D6" w:tentative="1">
      <w:start w:val="1"/>
      <w:numFmt w:val="bullet"/>
      <w:lvlText w:val=""/>
      <w:lvlJc w:val="left"/>
      <w:pPr>
        <w:tabs>
          <w:tab w:val="num" w:pos="2880"/>
        </w:tabs>
        <w:ind w:left="2880" w:hanging="360"/>
      </w:pPr>
      <w:rPr>
        <w:rFonts w:ascii="Symbol" w:hAnsi="Symbol" w:hint="default"/>
      </w:rPr>
    </w:lvl>
    <w:lvl w:ilvl="4" w:tplc="F078BEF6" w:tentative="1">
      <w:start w:val="1"/>
      <w:numFmt w:val="bullet"/>
      <w:lvlText w:val="o"/>
      <w:lvlJc w:val="left"/>
      <w:pPr>
        <w:tabs>
          <w:tab w:val="num" w:pos="3600"/>
        </w:tabs>
        <w:ind w:left="3600" w:hanging="360"/>
      </w:pPr>
      <w:rPr>
        <w:rFonts w:ascii="Courier New" w:hAnsi="Courier New" w:cs="Courier New" w:hint="default"/>
      </w:rPr>
    </w:lvl>
    <w:lvl w:ilvl="5" w:tplc="8E7A6E7E" w:tentative="1">
      <w:start w:val="1"/>
      <w:numFmt w:val="bullet"/>
      <w:lvlText w:val=""/>
      <w:lvlJc w:val="left"/>
      <w:pPr>
        <w:tabs>
          <w:tab w:val="num" w:pos="4320"/>
        </w:tabs>
        <w:ind w:left="4320" w:hanging="360"/>
      </w:pPr>
      <w:rPr>
        <w:rFonts w:ascii="Wingdings" w:hAnsi="Wingdings" w:hint="default"/>
      </w:rPr>
    </w:lvl>
    <w:lvl w:ilvl="6" w:tplc="75CEDAF8" w:tentative="1">
      <w:start w:val="1"/>
      <w:numFmt w:val="bullet"/>
      <w:lvlText w:val=""/>
      <w:lvlJc w:val="left"/>
      <w:pPr>
        <w:tabs>
          <w:tab w:val="num" w:pos="5040"/>
        </w:tabs>
        <w:ind w:left="5040" w:hanging="360"/>
      </w:pPr>
      <w:rPr>
        <w:rFonts w:ascii="Symbol" w:hAnsi="Symbol" w:hint="default"/>
      </w:rPr>
    </w:lvl>
    <w:lvl w:ilvl="7" w:tplc="D6CAB066" w:tentative="1">
      <w:start w:val="1"/>
      <w:numFmt w:val="bullet"/>
      <w:lvlText w:val="o"/>
      <w:lvlJc w:val="left"/>
      <w:pPr>
        <w:tabs>
          <w:tab w:val="num" w:pos="5760"/>
        </w:tabs>
        <w:ind w:left="5760" w:hanging="360"/>
      </w:pPr>
      <w:rPr>
        <w:rFonts w:ascii="Courier New" w:hAnsi="Courier New" w:cs="Courier New" w:hint="default"/>
      </w:rPr>
    </w:lvl>
    <w:lvl w:ilvl="8" w:tplc="CB260096" w:tentative="1">
      <w:start w:val="1"/>
      <w:numFmt w:val="bullet"/>
      <w:lvlText w:val=""/>
      <w:lvlJc w:val="left"/>
      <w:pPr>
        <w:tabs>
          <w:tab w:val="num" w:pos="6480"/>
        </w:tabs>
        <w:ind w:left="6480" w:hanging="360"/>
      </w:pPr>
      <w:rPr>
        <w:rFonts w:ascii="Wingdings" w:hAnsi="Wingdings" w:hint="default"/>
      </w:rPr>
    </w:lvl>
  </w:abstractNum>
  <w:num w:numId="1" w16cid:durableId="1593583866">
    <w:abstractNumId w:val="1"/>
  </w:num>
  <w:num w:numId="2" w16cid:durableId="2008558213">
    <w:abstractNumId w:val="32"/>
  </w:num>
  <w:num w:numId="3" w16cid:durableId="1505704127">
    <w:abstractNumId w:val="3"/>
  </w:num>
  <w:num w:numId="4" w16cid:durableId="1285698165">
    <w:abstractNumId w:val="48"/>
  </w:num>
  <w:num w:numId="5" w16cid:durableId="575479401">
    <w:abstractNumId w:val="4"/>
  </w:num>
  <w:num w:numId="6" w16cid:durableId="1874342742">
    <w:abstractNumId w:val="2"/>
  </w:num>
  <w:num w:numId="7" w16cid:durableId="340472472">
    <w:abstractNumId w:val="6"/>
  </w:num>
  <w:num w:numId="8" w16cid:durableId="1622230045">
    <w:abstractNumId w:val="5"/>
  </w:num>
  <w:num w:numId="9" w16cid:durableId="2066103243">
    <w:abstractNumId w:val="47"/>
  </w:num>
  <w:num w:numId="10" w16cid:durableId="606280722">
    <w:abstractNumId w:val="11"/>
  </w:num>
  <w:num w:numId="11" w16cid:durableId="897521272">
    <w:abstractNumId w:val="0"/>
  </w:num>
  <w:num w:numId="12" w16cid:durableId="2025277335">
    <w:abstractNumId w:val="44"/>
  </w:num>
  <w:num w:numId="13" w16cid:durableId="1839879772">
    <w:abstractNumId w:val="9"/>
  </w:num>
  <w:num w:numId="14" w16cid:durableId="758720725">
    <w:abstractNumId w:val="31"/>
  </w:num>
  <w:num w:numId="15" w16cid:durableId="1638994996">
    <w:abstractNumId w:val="8"/>
  </w:num>
  <w:num w:numId="16" w16cid:durableId="507795647">
    <w:abstractNumId w:val="23"/>
  </w:num>
  <w:num w:numId="17" w16cid:durableId="1998486268">
    <w:abstractNumId w:val="14"/>
  </w:num>
  <w:num w:numId="18" w16cid:durableId="1135760649">
    <w:abstractNumId w:val="38"/>
  </w:num>
  <w:num w:numId="19" w16cid:durableId="1855874036">
    <w:abstractNumId w:val="21"/>
  </w:num>
  <w:num w:numId="20" w16cid:durableId="261038882">
    <w:abstractNumId w:val="41"/>
  </w:num>
  <w:num w:numId="21" w16cid:durableId="394937072">
    <w:abstractNumId w:val="29"/>
  </w:num>
  <w:num w:numId="22" w16cid:durableId="1395662037">
    <w:abstractNumId w:val="42"/>
  </w:num>
  <w:num w:numId="23" w16cid:durableId="32703337">
    <w:abstractNumId w:val="7"/>
  </w:num>
  <w:num w:numId="24" w16cid:durableId="1020547844">
    <w:abstractNumId w:val="37"/>
  </w:num>
  <w:num w:numId="25" w16cid:durableId="2106875295">
    <w:abstractNumId w:val="34"/>
  </w:num>
  <w:num w:numId="26" w16cid:durableId="1409112087">
    <w:abstractNumId w:val="46"/>
  </w:num>
  <w:num w:numId="27" w16cid:durableId="836768124">
    <w:abstractNumId w:val="33"/>
  </w:num>
  <w:num w:numId="28" w16cid:durableId="1110079320">
    <w:abstractNumId w:val="30"/>
  </w:num>
  <w:num w:numId="29" w16cid:durableId="691221524">
    <w:abstractNumId w:val="12"/>
  </w:num>
  <w:num w:numId="30" w16cid:durableId="802190161">
    <w:abstractNumId w:val="16"/>
  </w:num>
  <w:num w:numId="31" w16cid:durableId="1515874965">
    <w:abstractNumId w:val="28"/>
  </w:num>
  <w:num w:numId="32" w16cid:durableId="1244952528">
    <w:abstractNumId w:val="36"/>
  </w:num>
  <w:num w:numId="33" w16cid:durableId="757562007">
    <w:abstractNumId w:val="10"/>
  </w:num>
  <w:num w:numId="34" w16cid:durableId="1046904121">
    <w:abstractNumId w:val="15"/>
  </w:num>
  <w:num w:numId="35" w16cid:durableId="2145536743">
    <w:abstractNumId w:val="39"/>
  </w:num>
  <w:num w:numId="36" w16cid:durableId="1387802253">
    <w:abstractNumId w:val="13"/>
  </w:num>
  <w:num w:numId="37" w16cid:durableId="1967196278">
    <w:abstractNumId w:val="27"/>
  </w:num>
  <w:num w:numId="38" w16cid:durableId="1603755739">
    <w:abstractNumId w:val="35"/>
  </w:num>
  <w:num w:numId="39" w16cid:durableId="1238323093">
    <w:abstractNumId w:val="22"/>
  </w:num>
  <w:num w:numId="40" w16cid:durableId="1538348127">
    <w:abstractNumId w:val="25"/>
  </w:num>
  <w:num w:numId="41" w16cid:durableId="2132891247">
    <w:abstractNumId w:val="24"/>
  </w:num>
  <w:num w:numId="42" w16cid:durableId="1455710597">
    <w:abstractNumId w:val="26"/>
  </w:num>
  <w:num w:numId="43" w16cid:durableId="112747075">
    <w:abstractNumId w:val="20"/>
  </w:num>
  <w:num w:numId="44" w16cid:durableId="1210914884">
    <w:abstractNumId w:val="18"/>
  </w:num>
  <w:num w:numId="45" w16cid:durableId="817185847">
    <w:abstractNumId w:val="17"/>
  </w:num>
  <w:num w:numId="46" w16cid:durableId="744568301">
    <w:abstractNumId w:val="40"/>
  </w:num>
  <w:num w:numId="47" w16cid:durableId="635530491">
    <w:abstractNumId w:val="45"/>
  </w:num>
  <w:num w:numId="48" w16cid:durableId="578247958">
    <w:abstractNumId w:val="43"/>
  </w:num>
  <w:num w:numId="49" w16cid:durableId="1193883782">
    <w:abstractNumId w:val="19"/>
  </w:num>
  <w:num w:numId="50" w16cid:durableId="1532960103">
    <w:abstractNumId w:val="4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1"/>
  <w:activeWritingStyle w:appName="MSWord" w:lang="fr-FR" w:vendorID="64" w:dllVersion="0" w:nlCheck="1" w:checkStyle="1"/>
  <w:activeWritingStyle w:appName="MSWord" w:lang="en-CA" w:vendorID="64" w:dllVersion="0" w:nlCheck="1" w:checkStyle="1"/>
  <w:activeWritingStyle w:appName="MSWord" w:lang="en-US" w:vendorID="64" w:dllVersion="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characterSpacingControl w:val="doNotCompress"/>
  <w:hdrShapeDefaults>
    <o:shapedefaults v:ext="edit" spidmax="2101" fill="f" fillcolor="white" stroke="f">
      <v:fill color="white" on="f"/>
      <v:stroke on="f"/>
      <o:colormru v:ext="edit" colors="#eaeaea,#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F31"/>
    <w:rsid w:val="000018DB"/>
    <w:rsid w:val="00002786"/>
    <w:rsid w:val="00002C30"/>
    <w:rsid w:val="000033C1"/>
    <w:rsid w:val="000034E2"/>
    <w:rsid w:val="0000495F"/>
    <w:rsid w:val="00004A40"/>
    <w:rsid w:val="00004A67"/>
    <w:rsid w:val="00004D24"/>
    <w:rsid w:val="00004E00"/>
    <w:rsid w:val="000057A6"/>
    <w:rsid w:val="000057AE"/>
    <w:rsid w:val="00005C93"/>
    <w:rsid w:val="00005DB5"/>
    <w:rsid w:val="000062FF"/>
    <w:rsid w:val="0000640B"/>
    <w:rsid w:val="00006431"/>
    <w:rsid w:val="00006CA2"/>
    <w:rsid w:val="00006EB1"/>
    <w:rsid w:val="00007907"/>
    <w:rsid w:val="00010F32"/>
    <w:rsid w:val="000111DB"/>
    <w:rsid w:val="000117B7"/>
    <w:rsid w:val="000119EA"/>
    <w:rsid w:val="00011D67"/>
    <w:rsid w:val="00011EAD"/>
    <w:rsid w:val="00013239"/>
    <w:rsid w:val="000139B9"/>
    <w:rsid w:val="00013CC0"/>
    <w:rsid w:val="000145D0"/>
    <w:rsid w:val="00014FBC"/>
    <w:rsid w:val="0001538D"/>
    <w:rsid w:val="000157BD"/>
    <w:rsid w:val="000165E5"/>
    <w:rsid w:val="000168F0"/>
    <w:rsid w:val="0001760A"/>
    <w:rsid w:val="000205AF"/>
    <w:rsid w:val="00020667"/>
    <w:rsid w:val="00020BC1"/>
    <w:rsid w:val="00021F27"/>
    <w:rsid w:val="00022EA2"/>
    <w:rsid w:val="00023E4B"/>
    <w:rsid w:val="00023F85"/>
    <w:rsid w:val="00024073"/>
    <w:rsid w:val="000243C5"/>
    <w:rsid w:val="00024D4F"/>
    <w:rsid w:val="0002507D"/>
    <w:rsid w:val="0002533C"/>
    <w:rsid w:val="0002573F"/>
    <w:rsid w:val="00025920"/>
    <w:rsid w:val="00025D35"/>
    <w:rsid w:val="00025DFC"/>
    <w:rsid w:val="00026417"/>
    <w:rsid w:val="00026737"/>
    <w:rsid w:val="00030D94"/>
    <w:rsid w:val="00031896"/>
    <w:rsid w:val="00031E8D"/>
    <w:rsid w:val="0003207E"/>
    <w:rsid w:val="00032549"/>
    <w:rsid w:val="00032DE4"/>
    <w:rsid w:val="000336DE"/>
    <w:rsid w:val="00033AD2"/>
    <w:rsid w:val="00034314"/>
    <w:rsid w:val="000355E4"/>
    <w:rsid w:val="0003599E"/>
    <w:rsid w:val="00035A46"/>
    <w:rsid w:val="00035CD9"/>
    <w:rsid w:val="0003688D"/>
    <w:rsid w:val="000369C5"/>
    <w:rsid w:val="00036FEB"/>
    <w:rsid w:val="00040867"/>
    <w:rsid w:val="0004087F"/>
    <w:rsid w:val="00040B7D"/>
    <w:rsid w:val="0004137F"/>
    <w:rsid w:val="000415A1"/>
    <w:rsid w:val="000419D8"/>
    <w:rsid w:val="00041D37"/>
    <w:rsid w:val="00041E80"/>
    <w:rsid w:val="00042212"/>
    <w:rsid w:val="00042739"/>
    <w:rsid w:val="00042AEC"/>
    <w:rsid w:val="00042F20"/>
    <w:rsid w:val="000432CB"/>
    <w:rsid w:val="00043670"/>
    <w:rsid w:val="0004406D"/>
    <w:rsid w:val="00044EDE"/>
    <w:rsid w:val="00045661"/>
    <w:rsid w:val="000458CF"/>
    <w:rsid w:val="00045E4D"/>
    <w:rsid w:val="00046204"/>
    <w:rsid w:val="000466DF"/>
    <w:rsid w:val="00046779"/>
    <w:rsid w:val="00046B51"/>
    <w:rsid w:val="000476C0"/>
    <w:rsid w:val="00047789"/>
    <w:rsid w:val="00047AD1"/>
    <w:rsid w:val="0005037F"/>
    <w:rsid w:val="00050E93"/>
    <w:rsid w:val="0005176C"/>
    <w:rsid w:val="00052A51"/>
    <w:rsid w:val="00052DA5"/>
    <w:rsid w:val="000536A1"/>
    <w:rsid w:val="00053A00"/>
    <w:rsid w:val="00053A53"/>
    <w:rsid w:val="00054407"/>
    <w:rsid w:val="00054629"/>
    <w:rsid w:val="00054BE3"/>
    <w:rsid w:val="00054D48"/>
    <w:rsid w:val="00054E0D"/>
    <w:rsid w:val="00054EEC"/>
    <w:rsid w:val="0005547A"/>
    <w:rsid w:val="000555D9"/>
    <w:rsid w:val="00055FC6"/>
    <w:rsid w:val="000572A2"/>
    <w:rsid w:val="00057D9D"/>
    <w:rsid w:val="00057FAE"/>
    <w:rsid w:val="000605C1"/>
    <w:rsid w:val="000606D4"/>
    <w:rsid w:val="00060AA7"/>
    <w:rsid w:val="00061362"/>
    <w:rsid w:val="000614CC"/>
    <w:rsid w:val="00061618"/>
    <w:rsid w:val="00061943"/>
    <w:rsid w:val="00061F78"/>
    <w:rsid w:val="00062033"/>
    <w:rsid w:val="0006288E"/>
    <w:rsid w:val="0006351C"/>
    <w:rsid w:val="00063C03"/>
    <w:rsid w:val="00064029"/>
    <w:rsid w:val="000643FB"/>
    <w:rsid w:val="00064699"/>
    <w:rsid w:val="000647ED"/>
    <w:rsid w:val="00064D57"/>
    <w:rsid w:val="000650BB"/>
    <w:rsid w:val="00065749"/>
    <w:rsid w:val="00065752"/>
    <w:rsid w:val="00065B4B"/>
    <w:rsid w:val="00065C36"/>
    <w:rsid w:val="0006687A"/>
    <w:rsid w:val="00067CA2"/>
    <w:rsid w:val="00067EC6"/>
    <w:rsid w:val="00067F99"/>
    <w:rsid w:val="00070801"/>
    <w:rsid w:val="00071000"/>
    <w:rsid w:val="0007106D"/>
    <w:rsid w:val="00071075"/>
    <w:rsid w:val="00071DC5"/>
    <w:rsid w:val="00071F4D"/>
    <w:rsid w:val="000721B8"/>
    <w:rsid w:val="00072730"/>
    <w:rsid w:val="00072E3D"/>
    <w:rsid w:val="00073F45"/>
    <w:rsid w:val="00074BD0"/>
    <w:rsid w:val="00075FDE"/>
    <w:rsid w:val="000765F5"/>
    <w:rsid w:val="00076694"/>
    <w:rsid w:val="00076B99"/>
    <w:rsid w:val="00077B03"/>
    <w:rsid w:val="00077E91"/>
    <w:rsid w:val="00080BB9"/>
    <w:rsid w:val="00080BF4"/>
    <w:rsid w:val="000818C1"/>
    <w:rsid w:val="0008307C"/>
    <w:rsid w:val="00083D04"/>
    <w:rsid w:val="00084ABA"/>
    <w:rsid w:val="00085696"/>
    <w:rsid w:val="0008684A"/>
    <w:rsid w:val="00086B6D"/>
    <w:rsid w:val="00090A3A"/>
    <w:rsid w:val="00090E27"/>
    <w:rsid w:val="00090F08"/>
    <w:rsid w:val="0009125D"/>
    <w:rsid w:val="00091372"/>
    <w:rsid w:val="0009155F"/>
    <w:rsid w:val="00091899"/>
    <w:rsid w:val="00091A11"/>
    <w:rsid w:val="00091CE9"/>
    <w:rsid w:val="00092515"/>
    <w:rsid w:val="00092750"/>
    <w:rsid w:val="00092CAF"/>
    <w:rsid w:val="0009301A"/>
    <w:rsid w:val="00093055"/>
    <w:rsid w:val="00093966"/>
    <w:rsid w:val="000940DE"/>
    <w:rsid w:val="0009442D"/>
    <w:rsid w:val="00095117"/>
    <w:rsid w:val="000953DC"/>
    <w:rsid w:val="0009586D"/>
    <w:rsid w:val="000962E8"/>
    <w:rsid w:val="0009695F"/>
    <w:rsid w:val="00096C65"/>
    <w:rsid w:val="0009763C"/>
    <w:rsid w:val="0009791C"/>
    <w:rsid w:val="000A095A"/>
    <w:rsid w:val="000A09CF"/>
    <w:rsid w:val="000A0E3A"/>
    <w:rsid w:val="000A173D"/>
    <w:rsid w:val="000A1EF5"/>
    <w:rsid w:val="000A21A5"/>
    <w:rsid w:val="000A25E0"/>
    <w:rsid w:val="000A279F"/>
    <w:rsid w:val="000A2AF4"/>
    <w:rsid w:val="000A2E49"/>
    <w:rsid w:val="000A3AC1"/>
    <w:rsid w:val="000A3E4C"/>
    <w:rsid w:val="000A42F9"/>
    <w:rsid w:val="000A4572"/>
    <w:rsid w:val="000A4C37"/>
    <w:rsid w:val="000A5083"/>
    <w:rsid w:val="000A5162"/>
    <w:rsid w:val="000A592B"/>
    <w:rsid w:val="000A64FE"/>
    <w:rsid w:val="000A65B4"/>
    <w:rsid w:val="000A6737"/>
    <w:rsid w:val="000A738B"/>
    <w:rsid w:val="000A7EE5"/>
    <w:rsid w:val="000B2002"/>
    <w:rsid w:val="000B20F3"/>
    <w:rsid w:val="000B21F0"/>
    <w:rsid w:val="000B2311"/>
    <w:rsid w:val="000B250C"/>
    <w:rsid w:val="000B25B6"/>
    <w:rsid w:val="000B29A7"/>
    <w:rsid w:val="000B2DBC"/>
    <w:rsid w:val="000B3673"/>
    <w:rsid w:val="000B3D6C"/>
    <w:rsid w:val="000B3E8E"/>
    <w:rsid w:val="000B4901"/>
    <w:rsid w:val="000B49CE"/>
    <w:rsid w:val="000B51A2"/>
    <w:rsid w:val="000B5754"/>
    <w:rsid w:val="000B582E"/>
    <w:rsid w:val="000B5A55"/>
    <w:rsid w:val="000B6753"/>
    <w:rsid w:val="000B7602"/>
    <w:rsid w:val="000B79DC"/>
    <w:rsid w:val="000B7AF9"/>
    <w:rsid w:val="000B7EB4"/>
    <w:rsid w:val="000C00A0"/>
    <w:rsid w:val="000C14A6"/>
    <w:rsid w:val="000C193B"/>
    <w:rsid w:val="000C1C2D"/>
    <w:rsid w:val="000C2B56"/>
    <w:rsid w:val="000C3818"/>
    <w:rsid w:val="000C4066"/>
    <w:rsid w:val="000C41D5"/>
    <w:rsid w:val="000C4240"/>
    <w:rsid w:val="000C4B40"/>
    <w:rsid w:val="000C4E84"/>
    <w:rsid w:val="000C4F3D"/>
    <w:rsid w:val="000C5828"/>
    <w:rsid w:val="000C5E2B"/>
    <w:rsid w:val="000C645B"/>
    <w:rsid w:val="000C7821"/>
    <w:rsid w:val="000D090A"/>
    <w:rsid w:val="000D0ADD"/>
    <w:rsid w:val="000D0F67"/>
    <w:rsid w:val="000D1E60"/>
    <w:rsid w:val="000D1F6F"/>
    <w:rsid w:val="000D2290"/>
    <w:rsid w:val="000D3036"/>
    <w:rsid w:val="000D3A16"/>
    <w:rsid w:val="000D3CC9"/>
    <w:rsid w:val="000D4863"/>
    <w:rsid w:val="000D4CF6"/>
    <w:rsid w:val="000D50E9"/>
    <w:rsid w:val="000D566D"/>
    <w:rsid w:val="000D5DD0"/>
    <w:rsid w:val="000D5DE6"/>
    <w:rsid w:val="000D6008"/>
    <w:rsid w:val="000D6129"/>
    <w:rsid w:val="000D6F67"/>
    <w:rsid w:val="000D7821"/>
    <w:rsid w:val="000D7945"/>
    <w:rsid w:val="000E077B"/>
    <w:rsid w:val="000E0781"/>
    <w:rsid w:val="000E081C"/>
    <w:rsid w:val="000E16A9"/>
    <w:rsid w:val="000E1C91"/>
    <w:rsid w:val="000E1F6C"/>
    <w:rsid w:val="000E265D"/>
    <w:rsid w:val="000E335F"/>
    <w:rsid w:val="000E348D"/>
    <w:rsid w:val="000E3491"/>
    <w:rsid w:val="000E3727"/>
    <w:rsid w:val="000E38A3"/>
    <w:rsid w:val="000E3C6B"/>
    <w:rsid w:val="000E3E8E"/>
    <w:rsid w:val="000E4410"/>
    <w:rsid w:val="000E448A"/>
    <w:rsid w:val="000E4567"/>
    <w:rsid w:val="000E490A"/>
    <w:rsid w:val="000E4935"/>
    <w:rsid w:val="000E4D5F"/>
    <w:rsid w:val="000E52B1"/>
    <w:rsid w:val="000E538B"/>
    <w:rsid w:val="000E5F91"/>
    <w:rsid w:val="000E5FC9"/>
    <w:rsid w:val="000E6668"/>
    <w:rsid w:val="000E6A23"/>
    <w:rsid w:val="000E7078"/>
    <w:rsid w:val="000E7254"/>
    <w:rsid w:val="000E7A60"/>
    <w:rsid w:val="000E7F72"/>
    <w:rsid w:val="000F06A0"/>
    <w:rsid w:val="000F0951"/>
    <w:rsid w:val="000F098F"/>
    <w:rsid w:val="000F0FB8"/>
    <w:rsid w:val="000F147A"/>
    <w:rsid w:val="000F156B"/>
    <w:rsid w:val="000F177F"/>
    <w:rsid w:val="000F19CC"/>
    <w:rsid w:val="000F1BEF"/>
    <w:rsid w:val="000F23EE"/>
    <w:rsid w:val="000F2673"/>
    <w:rsid w:val="000F3085"/>
    <w:rsid w:val="000F316B"/>
    <w:rsid w:val="000F3511"/>
    <w:rsid w:val="000F3911"/>
    <w:rsid w:val="000F49D3"/>
    <w:rsid w:val="000F4A1B"/>
    <w:rsid w:val="000F5311"/>
    <w:rsid w:val="000F542D"/>
    <w:rsid w:val="000F553E"/>
    <w:rsid w:val="000F65CA"/>
    <w:rsid w:val="000F6786"/>
    <w:rsid w:val="000F6983"/>
    <w:rsid w:val="000F6C4F"/>
    <w:rsid w:val="000F783A"/>
    <w:rsid w:val="000F7EF0"/>
    <w:rsid w:val="00100205"/>
    <w:rsid w:val="00101582"/>
    <w:rsid w:val="00101BFA"/>
    <w:rsid w:val="00102265"/>
    <w:rsid w:val="001022EA"/>
    <w:rsid w:val="001025D7"/>
    <w:rsid w:val="00102F07"/>
    <w:rsid w:val="001033A8"/>
    <w:rsid w:val="001038C7"/>
    <w:rsid w:val="00103990"/>
    <w:rsid w:val="00103EA4"/>
    <w:rsid w:val="00103FBA"/>
    <w:rsid w:val="001046B3"/>
    <w:rsid w:val="00104DFD"/>
    <w:rsid w:val="001063D6"/>
    <w:rsid w:val="00106BA5"/>
    <w:rsid w:val="00107D99"/>
    <w:rsid w:val="00110544"/>
    <w:rsid w:val="001106F5"/>
    <w:rsid w:val="00110A8A"/>
    <w:rsid w:val="00111727"/>
    <w:rsid w:val="00111C2A"/>
    <w:rsid w:val="00111D4A"/>
    <w:rsid w:val="0011266E"/>
    <w:rsid w:val="001129B1"/>
    <w:rsid w:val="00112DA2"/>
    <w:rsid w:val="00112EE9"/>
    <w:rsid w:val="00113361"/>
    <w:rsid w:val="00113F55"/>
    <w:rsid w:val="001144A7"/>
    <w:rsid w:val="00114865"/>
    <w:rsid w:val="0011501A"/>
    <w:rsid w:val="00115784"/>
    <w:rsid w:val="00115929"/>
    <w:rsid w:val="00115B37"/>
    <w:rsid w:val="00116DBF"/>
    <w:rsid w:val="00117AEA"/>
    <w:rsid w:val="00120077"/>
    <w:rsid w:val="001202E8"/>
    <w:rsid w:val="00120793"/>
    <w:rsid w:val="00120920"/>
    <w:rsid w:val="00120CF3"/>
    <w:rsid w:val="00121B0E"/>
    <w:rsid w:val="001223C2"/>
    <w:rsid w:val="001225F3"/>
    <w:rsid w:val="00122A51"/>
    <w:rsid w:val="00124116"/>
    <w:rsid w:val="001244AE"/>
    <w:rsid w:val="00124DF8"/>
    <w:rsid w:val="001259ED"/>
    <w:rsid w:val="00125AE9"/>
    <w:rsid w:val="00126026"/>
    <w:rsid w:val="001262B4"/>
    <w:rsid w:val="00126A25"/>
    <w:rsid w:val="00126FB9"/>
    <w:rsid w:val="001271F5"/>
    <w:rsid w:val="00131117"/>
    <w:rsid w:val="001311D4"/>
    <w:rsid w:val="001318A6"/>
    <w:rsid w:val="00131FAD"/>
    <w:rsid w:val="001320D2"/>
    <w:rsid w:val="001320ED"/>
    <w:rsid w:val="00132581"/>
    <w:rsid w:val="0013388E"/>
    <w:rsid w:val="001341FA"/>
    <w:rsid w:val="001343B4"/>
    <w:rsid w:val="001344F1"/>
    <w:rsid w:val="00135895"/>
    <w:rsid w:val="00135B6A"/>
    <w:rsid w:val="00136A67"/>
    <w:rsid w:val="001371EF"/>
    <w:rsid w:val="00137B6D"/>
    <w:rsid w:val="00137C3E"/>
    <w:rsid w:val="0014046C"/>
    <w:rsid w:val="0014138D"/>
    <w:rsid w:val="00141BE8"/>
    <w:rsid w:val="001420D3"/>
    <w:rsid w:val="00142BAE"/>
    <w:rsid w:val="00142BB8"/>
    <w:rsid w:val="001435F4"/>
    <w:rsid w:val="0014445E"/>
    <w:rsid w:val="001444A3"/>
    <w:rsid w:val="0014454C"/>
    <w:rsid w:val="00144773"/>
    <w:rsid w:val="00145186"/>
    <w:rsid w:val="00146519"/>
    <w:rsid w:val="0014789E"/>
    <w:rsid w:val="00147914"/>
    <w:rsid w:val="00147A45"/>
    <w:rsid w:val="00147C84"/>
    <w:rsid w:val="001507C2"/>
    <w:rsid w:val="00150A77"/>
    <w:rsid w:val="00150FF1"/>
    <w:rsid w:val="00151B42"/>
    <w:rsid w:val="001520CD"/>
    <w:rsid w:val="00152CE6"/>
    <w:rsid w:val="00153020"/>
    <w:rsid w:val="0015307D"/>
    <w:rsid w:val="00153230"/>
    <w:rsid w:val="00153B43"/>
    <w:rsid w:val="00153C4B"/>
    <w:rsid w:val="001542A5"/>
    <w:rsid w:val="00154358"/>
    <w:rsid w:val="001549B4"/>
    <w:rsid w:val="00154CA6"/>
    <w:rsid w:val="00154E76"/>
    <w:rsid w:val="00155278"/>
    <w:rsid w:val="001552E1"/>
    <w:rsid w:val="00155BD1"/>
    <w:rsid w:val="00155F14"/>
    <w:rsid w:val="00156891"/>
    <w:rsid w:val="00156A8E"/>
    <w:rsid w:val="001572D3"/>
    <w:rsid w:val="00157766"/>
    <w:rsid w:val="0016075F"/>
    <w:rsid w:val="00160D7B"/>
    <w:rsid w:val="0016153D"/>
    <w:rsid w:val="001617B8"/>
    <w:rsid w:val="00161C7E"/>
    <w:rsid w:val="00162344"/>
    <w:rsid w:val="001623A9"/>
    <w:rsid w:val="001626DE"/>
    <w:rsid w:val="00162C51"/>
    <w:rsid w:val="00162F92"/>
    <w:rsid w:val="0016365F"/>
    <w:rsid w:val="00163B0C"/>
    <w:rsid w:val="00163CE8"/>
    <w:rsid w:val="00164043"/>
    <w:rsid w:val="0016444A"/>
    <w:rsid w:val="00164653"/>
    <w:rsid w:val="00164660"/>
    <w:rsid w:val="00164A71"/>
    <w:rsid w:val="001650CD"/>
    <w:rsid w:val="00165467"/>
    <w:rsid w:val="001659A6"/>
    <w:rsid w:val="00165BBB"/>
    <w:rsid w:val="00166492"/>
    <w:rsid w:val="0016665E"/>
    <w:rsid w:val="00166839"/>
    <w:rsid w:val="00166AD2"/>
    <w:rsid w:val="00166F94"/>
    <w:rsid w:val="00166FE2"/>
    <w:rsid w:val="001671C2"/>
    <w:rsid w:val="0016770A"/>
    <w:rsid w:val="00167D7B"/>
    <w:rsid w:val="00170175"/>
    <w:rsid w:val="001709AC"/>
    <w:rsid w:val="001709B2"/>
    <w:rsid w:val="00170C9D"/>
    <w:rsid w:val="00170E7E"/>
    <w:rsid w:val="00171AB0"/>
    <w:rsid w:val="00171B52"/>
    <w:rsid w:val="00171D3E"/>
    <w:rsid w:val="001720DC"/>
    <w:rsid w:val="00172EC4"/>
    <w:rsid w:val="001739C4"/>
    <w:rsid w:val="0017446F"/>
    <w:rsid w:val="00174B5B"/>
    <w:rsid w:val="00174E02"/>
    <w:rsid w:val="001751AC"/>
    <w:rsid w:val="0017551E"/>
    <w:rsid w:val="00175C42"/>
    <w:rsid w:val="0017641C"/>
    <w:rsid w:val="001767DE"/>
    <w:rsid w:val="00176D98"/>
    <w:rsid w:val="00176E9E"/>
    <w:rsid w:val="00177449"/>
    <w:rsid w:val="0017752D"/>
    <w:rsid w:val="0017767C"/>
    <w:rsid w:val="00177802"/>
    <w:rsid w:val="001803D6"/>
    <w:rsid w:val="001809BF"/>
    <w:rsid w:val="001809EB"/>
    <w:rsid w:val="00181C69"/>
    <w:rsid w:val="00181FEB"/>
    <w:rsid w:val="001826F5"/>
    <w:rsid w:val="00182B3F"/>
    <w:rsid w:val="001833AA"/>
    <w:rsid w:val="00183423"/>
    <w:rsid w:val="00183508"/>
    <w:rsid w:val="00183733"/>
    <w:rsid w:val="00183B82"/>
    <w:rsid w:val="0018402B"/>
    <w:rsid w:val="00184337"/>
    <w:rsid w:val="001853CD"/>
    <w:rsid w:val="001856F7"/>
    <w:rsid w:val="0018573B"/>
    <w:rsid w:val="001861F2"/>
    <w:rsid w:val="00186276"/>
    <w:rsid w:val="001862A6"/>
    <w:rsid w:val="001862B8"/>
    <w:rsid w:val="001865CA"/>
    <w:rsid w:val="00186D38"/>
    <w:rsid w:val="0018780B"/>
    <w:rsid w:val="00187A12"/>
    <w:rsid w:val="001914D3"/>
    <w:rsid w:val="0019189A"/>
    <w:rsid w:val="00191B87"/>
    <w:rsid w:val="0019202A"/>
    <w:rsid w:val="00192522"/>
    <w:rsid w:val="00192CC9"/>
    <w:rsid w:val="0019379B"/>
    <w:rsid w:val="00193D82"/>
    <w:rsid w:val="0019475E"/>
    <w:rsid w:val="001948D8"/>
    <w:rsid w:val="001949F9"/>
    <w:rsid w:val="00194D1C"/>
    <w:rsid w:val="00195BED"/>
    <w:rsid w:val="001960BA"/>
    <w:rsid w:val="001967AD"/>
    <w:rsid w:val="00196C72"/>
    <w:rsid w:val="00196DDC"/>
    <w:rsid w:val="0019793D"/>
    <w:rsid w:val="00197BA1"/>
    <w:rsid w:val="00197BF3"/>
    <w:rsid w:val="00197F50"/>
    <w:rsid w:val="00197FB9"/>
    <w:rsid w:val="001A00E2"/>
    <w:rsid w:val="001A02C8"/>
    <w:rsid w:val="001A055B"/>
    <w:rsid w:val="001A1A19"/>
    <w:rsid w:val="001A25A7"/>
    <w:rsid w:val="001A2D89"/>
    <w:rsid w:val="001A35FA"/>
    <w:rsid w:val="001A40B5"/>
    <w:rsid w:val="001A48D1"/>
    <w:rsid w:val="001A5334"/>
    <w:rsid w:val="001A5B77"/>
    <w:rsid w:val="001A5D21"/>
    <w:rsid w:val="001A6CD8"/>
    <w:rsid w:val="001A7A00"/>
    <w:rsid w:val="001A7B43"/>
    <w:rsid w:val="001B0421"/>
    <w:rsid w:val="001B04A5"/>
    <w:rsid w:val="001B0B38"/>
    <w:rsid w:val="001B1786"/>
    <w:rsid w:val="001B1BE4"/>
    <w:rsid w:val="001B294F"/>
    <w:rsid w:val="001B2F42"/>
    <w:rsid w:val="001B30AF"/>
    <w:rsid w:val="001B32DF"/>
    <w:rsid w:val="001B3A57"/>
    <w:rsid w:val="001B3C51"/>
    <w:rsid w:val="001B470A"/>
    <w:rsid w:val="001B482A"/>
    <w:rsid w:val="001B604A"/>
    <w:rsid w:val="001B65F0"/>
    <w:rsid w:val="001B66DF"/>
    <w:rsid w:val="001B69F7"/>
    <w:rsid w:val="001B6A28"/>
    <w:rsid w:val="001B6AF8"/>
    <w:rsid w:val="001B6B84"/>
    <w:rsid w:val="001B6E9F"/>
    <w:rsid w:val="001B75E6"/>
    <w:rsid w:val="001C0465"/>
    <w:rsid w:val="001C0C95"/>
    <w:rsid w:val="001C1040"/>
    <w:rsid w:val="001C2701"/>
    <w:rsid w:val="001C29A6"/>
    <w:rsid w:val="001C2A87"/>
    <w:rsid w:val="001C2D6C"/>
    <w:rsid w:val="001C333E"/>
    <w:rsid w:val="001C4421"/>
    <w:rsid w:val="001C4753"/>
    <w:rsid w:val="001C49B7"/>
    <w:rsid w:val="001C4EE5"/>
    <w:rsid w:val="001C5166"/>
    <w:rsid w:val="001C51B4"/>
    <w:rsid w:val="001C53F2"/>
    <w:rsid w:val="001C5447"/>
    <w:rsid w:val="001C63E8"/>
    <w:rsid w:val="001C67DB"/>
    <w:rsid w:val="001C6A6B"/>
    <w:rsid w:val="001C708E"/>
    <w:rsid w:val="001C7208"/>
    <w:rsid w:val="001D120F"/>
    <w:rsid w:val="001D2651"/>
    <w:rsid w:val="001D27C8"/>
    <w:rsid w:val="001D389E"/>
    <w:rsid w:val="001D3D63"/>
    <w:rsid w:val="001D48CD"/>
    <w:rsid w:val="001D49A6"/>
    <w:rsid w:val="001D4AAF"/>
    <w:rsid w:val="001D51BB"/>
    <w:rsid w:val="001D56D0"/>
    <w:rsid w:val="001D5F99"/>
    <w:rsid w:val="001D61A5"/>
    <w:rsid w:val="001D645F"/>
    <w:rsid w:val="001D6841"/>
    <w:rsid w:val="001D73E6"/>
    <w:rsid w:val="001D78A6"/>
    <w:rsid w:val="001D7B87"/>
    <w:rsid w:val="001D7DAB"/>
    <w:rsid w:val="001E0429"/>
    <w:rsid w:val="001E0863"/>
    <w:rsid w:val="001E08CF"/>
    <w:rsid w:val="001E0B03"/>
    <w:rsid w:val="001E0E1D"/>
    <w:rsid w:val="001E0FE3"/>
    <w:rsid w:val="001E1030"/>
    <w:rsid w:val="001E10AF"/>
    <w:rsid w:val="001E1350"/>
    <w:rsid w:val="001E150E"/>
    <w:rsid w:val="001E1F96"/>
    <w:rsid w:val="001E3163"/>
    <w:rsid w:val="001E3279"/>
    <w:rsid w:val="001E32DC"/>
    <w:rsid w:val="001E389A"/>
    <w:rsid w:val="001E3E1E"/>
    <w:rsid w:val="001E3EA4"/>
    <w:rsid w:val="001E4761"/>
    <w:rsid w:val="001E47BE"/>
    <w:rsid w:val="001E4A18"/>
    <w:rsid w:val="001E55F3"/>
    <w:rsid w:val="001E610C"/>
    <w:rsid w:val="001E6451"/>
    <w:rsid w:val="001E67F9"/>
    <w:rsid w:val="001E69C6"/>
    <w:rsid w:val="001E6A81"/>
    <w:rsid w:val="001E6B05"/>
    <w:rsid w:val="001E6EBE"/>
    <w:rsid w:val="001E79C1"/>
    <w:rsid w:val="001E7F63"/>
    <w:rsid w:val="001F070D"/>
    <w:rsid w:val="001F11AB"/>
    <w:rsid w:val="001F15DA"/>
    <w:rsid w:val="001F1CA0"/>
    <w:rsid w:val="001F26B3"/>
    <w:rsid w:val="001F26BA"/>
    <w:rsid w:val="001F2A6A"/>
    <w:rsid w:val="001F2DBD"/>
    <w:rsid w:val="001F37E8"/>
    <w:rsid w:val="001F3FEE"/>
    <w:rsid w:val="001F416E"/>
    <w:rsid w:val="001F473C"/>
    <w:rsid w:val="001F5A35"/>
    <w:rsid w:val="001F6BCD"/>
    <w:rsid w:val="001F7A35"/>
    <w:rsid w:val="00200DA8"/>
    <w:rsid w:val="002012B3"/>
    <w:rsid w:val="0020131C"/>
    <w:rsid w:val="002024F8"/>
    <w:rsid w:val="00202580"/>
    <w:rsid w:val="00202A4D"/>
    <w:rsid w:val="00202BC9"/>
    <w:rsid w:val="00203A39"/>
    <w:rsid w:val="00203B8A"/>
    <w:rsid w:val="0020497D"/>
    <w:rsid w:val="0020595F"/>
    <w:rsid w:val="00205D4E"/>
    <w:rsid w:val="00206F28"/>
    <w:rsid w:val="002071C7"/>
    <w:rsid w:val="00207481"/>
    <w:rsid w:val="00207A59"/>
    <w:rsid w:val="002100F5"/>
    <w:rsid w:val="00210748"/>
    <w:rsid w:val="002108A3"/>
    <w:rsid w:val="00211694"/>
    <w:rsid w:val="00211A0A"/>
    <w:rsid w:val="00211A3D"/>
    <w:rsid w:val="00212460"/>
    <w:rsid w:val="0021328F"/>
    <w:rsid w:val="00213A0C"/>
    <w:rsid w:val="00213FE3"/>
    <w:rsid w:val="002143C0"/>
    <w:rsid w:val="002144FE"/>
    <w:rsid w:val="00214683"/>
    <w:rsid w:val="00215056"/>
    <w:rsid w:val="002152BB"/>
    <w:rsid w:val="002155E3"/>
    <w:rsid w:val="002159DC"/>
    <w:rsid w:val="00215B01"/>
    <w:rsid w:val="00215C52"/>
    <w:rsid w:val="00215E91"/>
    <w:rsid w:val="00215ED1"/>
    <w:rsid w:val="002164C6"/>
    <w:rsid w:val="002167CB"/>
    <w:rsid w:val="00216857"/>
    <w:rsid w:val="00216896"/>
    <w:rsid w:val="002169E9"/>
    <w:rsid w:val="00216E65"/>
    <w:rsid w:val="002174B7"/>
    <w:rsid w:val="00217751"/>
    <w:rsid w:val="0021786F"/>
    <w:rsid w:val="00220478"/>
    <w:rsid w:val="00220D62"/>
    <w:rsid w:val="002210E1"/>
    <w:rsid w:val="00221F69"/>
    <w:rsid w:val="00222A4D"/>
    <w:rsid w:val="00222B97"/>
    <w:rsid w:val="002230CC"/>
    <w:rsid w:val="00223153"/>
    <w:rsid w:val="00223371"/>
    <w:rsid w:val="00224442"/>
    <w:rsid w:val="00224AF6"/>
    <w:rsid w:val="0022523C"/>
    <w:rsid w:val="00225386"/>
    <w:rsid w:val="002268AA"/>
    <w:rsid w:val="00226C6F"/>
    <w:rsid w:val="00226CE1"/>
    <w:rsid w:val="00226CE2"/>
    <w:rsid w:val="00226DF8"/>
    <w:rsid w:val="00227294"/>
    <w:rsid w:val="00227BD3"/>
    <w:rsid w:val="0023011A"/>
    <w:rsid w:val="00230136"/>
    <w:rsid w:val="0023085F"/>
    <w:rsid w:val="00230E46"/>
    <w:rsid w:val="00230F53"/>
    <w:rsid w:val="00230FCE"/>
    <w:rsid w:val="0023160F"/>
    <w:rsid w:val="00231CF5"/>
    <w:rsid w:val="002322FD"/>
    <w:rsid w:val="002325A2"/>
    <w:rsid w:val="00232A19"/>
    <w:rsid w:val="00232A2C"/>
    <w:rsid w:val="00232ED0"/>
    <w:rsid w:val="00233925"/>
    <w:rsid w:val="00233EA9"/>
    <w:rsid w:val="00233FFA"/>
    <w:rsid w:val="00234D75"/>
    <w:rsid w:val="0023502F"/>
    <w:rsid w:val="00235373"/>
    <w:rsid w:val="002354D7"/>
    <w:rsid w:val="00235C68"/>
    <w:rsid w:val="00235D2D"/>
    <w:rsid w:val="00236175"/>
    <w:rsid w:val="00236497"/>
    <w:rsid w:val="00236FBD"/>
    <w:rsid w:val="0023742B"/>
    <w:rsid w:val="00237B17"/>
    <w:rsid w:val="00237BC2"/>
    <w:rsid w:val="00237D96"/>
    <w:rsid w:val="002407D4"/>
    <w:rsid w:val="00240834"/>
    <w:rsid w:val="002413BE"/>
    <w:rsid w:val="00241479"/>
    <w:rsid w:val="0024187A"/>
    <w:rsid w:val="00241DC5"/>
    <w:rsid w:val="00241FD9"/>
    <w:rsid w:val="00242570"/>
    <w:rsid w:val="00242622"/>
    <w:rsid w:val="00242B9A"/>
    <w:rsid w:val="00243486"/>
    <w:rsid w:val="002435ED"/>
    <w:rsid w:val="00243FBC"/>
    <w:rsid w:val="00244C62"/>
    <w:rsid w:val="00244CB5"/>
    <w:rsid w:val="00245909"/>
    <w:rsid w:val="002460CE"/>
    <w:rsid w:val="00246223"/>
    <w:rsid w:val="0024699B"/>
    <w:rsid w:val="00246C49"/>
    <w:rsid w:val="00247AB2"/>
    <w:rsid w:val="002505E9"/>
    <w:rsid w:val="00251DCE"/>
    <w:rsid w:val="00252151"/>
    <w:rsid w:val="0025238E"/>
    <w:rsid w:val="002528CF"/>
    <w:rsid w:val="00253172"/>
    <w:rsid w:val="00256825"/>
    <w:rsid w:val="002573CC"/>
    <w:rsid w:val="002576EF"/>
    <w:rsid w:val="0025771B"/>
    <w:rsid w:val="00257ACE"/>
    <w:rsid w:val="002602C8"/>
    <w:rsid w:val="002616A1"/>
    <w:rsid w:val="00261A9B"/>
    <w:rsid w:val="0026227D"/>
    <w:rsid w:val="0026276E"/>
    <w:rsid w:val="002627BF"/>
    <w:rsid w:val="002629C1"/>
    <w:rsid w:val="00262AA4"/>
    <w:rsid w:val="002631AE"/>
    <w:rsid w:val="0026382D"/>
    <w:rsid w:val="00263F94"/>
    <w:rsid w:val="0026454F"/>
    <w:rsid w:val="002645F7"/>
    <w:rsid w:val="0026492B"/>
    <w:rsid w:val="00265077"/>
    <w:rsid w:val="00265180"/>
    <w:rsid w:val="00266051"/>
    <w:rsid w:val="002667A3"/>
    <w:rsid w:val="00266B01"/>
    <w:rsid w:val="0026741E"/>
    <w:rsid w:val="0027052E"/>
    <w:rsid w:val="00270553"/>
    <w:rsid w:val="00270C7A"/>
    <w:rsid w:val="00270D52"/>
    <w:rsid w:val="002710AF"/>
    <w:rsid w:val="00271FB7"/>
    <w:rsid w:val="00272077"/>
    <w:rsid w:val="0027329B"/>
    <w:rsid w:val="0027337B"/>
    <w:rsid w:val="002735C6"/>
    <w:rsid w:val="00273EC8"/>
    <w:rsid w:val="00274586"/>
    <w:rsid w:val="00274685"/>
    <w:rsid w:val="00274BF0"/>
    <w:rsid w:val="00275115"/>
    <w:rsid w:val="00275A1D"/>
    <w:rsid w:val="00275A79"/>
    <w:rsid w:val="00275DB1"/>
    <w:rsid w:val="002765E7"/>
    <w:rsid w:val="00277E40"/>
    <w:rsid w:val="00280390"/>
    <w:rsid w:val="002811F9"/>
    <w:rsid w:val="00281590"/>
    <w:rsid w:val="00281B6C"/>
    <w:rsid w:val="002828A3"/>
    <w:rsid w:val="0028301F"/>
    <w:rsid w:val="0028302E"/>
    <w:rsid w:val="002832DD"/>
    <w:rsid w:val="00283DBB"/>
    <w:rsid w:val="00284191"/>
    <w:rsid w:val="002841E0"/>
    <w:rsid w:val="00285132"/>
    <w:rsid w:val="002860BA"/>
    <w:rsid w:val="00286188"/>
    <w:rsid w:val="00286442"/>
    <w:rsid w:val="0028649F"/>
    <w:rsid w:val="00287258"/>
    <w:rsid w:val="00287F44"/>
    <w:rsid w:val="002901AF"/>
    <w:rsid w:val="002911A9"/>
    <w:rsid w:val="00291C1A"/>
    <w:rsid w:val="00292483"/>
    <w:rsid w:val="00292664"/>
    <w:rsid w:val="0029274C"/>
    <w:rsid w:val="002939FC"/>
    <w:rsid w:val="00293D1E"/>
    <w:rsid w:val="002943EA"/>
    <w:rsid w:val="002950A8"/>
    <w:rsid w:val="00295126"/>
    <w:rsid w:val="00295248"/>
    <w:rsid w:val="00295537"/>
    <w:rsid w:val="00295803"/>
    <w:rsid w:val="00297913"/>
    <w:rsid w:val="002979BE"/>
    <w:rsid w:val="00297C73"/>
    <w:rsid w:val="00297E1C"/>
    <w:rsid w:val="002A099F"/>
    <w:rsid w:val="002A0FA6"/>
    <w:rsid w:val="002A1716"/>
    <w:rsid w:val="002A2285"/>
    <w:rsid w:val="002A2BEB"/>
    <w:rsid w:val="002A31A8"/>
    <w:rsid w:val="002A531B"/>
    <w:rsid w:val="002A5A42"/>
    <w:rsid w:val="002A5EFD"/>
    <w:rsid w:val="002A730B"/>
    <w:rsid w:val="002A7582"/>
    <w:rsid w:val="002A7856"/>
    <w:rsid w:val="002A79D2"/>
    <w:rsid w:val="002A7A08"/>
    <w:rsid w:val="002B03CD"/>
    <w:rsid w:val="002B1772"/>
    <w:rsid w:val="002B21C5"/>
    <w:rsid w:val="002B2309"/>
    <w:rsid w:val="002B239B"/>
    <w:rsid w:val="002B259C"/>
    <w:rsid w:val="002B2B37"/>
    <w:rsid w:val="002B2EDD"/>
    <w:rsid w:val="002B2FFA"/>
    <w:rsid w:val="002B317A"/>
    <w:rsid w:val="002B3546"/>
    <w:rsid w:val="002B39A5"/>
    <w:rsid w:val="002B39E4"/>
    <w:rsid w:val="002B3AC6"/>
    <w:rsid w:val="002B3DC3"/>
    <w:rsid w:val="002B4198"/>
    <w:rsid w:val="002B4B2C"/>
    <w:rsid w:val="002B4BE0"/>
    <w:rsid w:val="002B5232"/>
    <w:rsid w:val="002B53D6"/>
    <w:rsid w:val="002B59CF"/>
    <w:rsid w:val="002B5B15"/>
    <w:rsid w:val="002B61DB"/>
    <w:rsid w:val="002B703A"/>
    <w:rsid w:val="002B7135"/>
    <w:rsid w:val="002B7253"/>
    <w:rsid w:val="002B7638"/>
    <w:rsid w:val="002B77A0"/>
    <w:rsid w:val="002C0193"/>
    <w:rsid w:val="002C08D3"/>
    <w:rsid w:val="002C0DC2"/>
    <w:rsid w:val="002C0ED4"/>
    <w:rsid w:val="002C11EB"/>
    <w:rsid w:val="002C2087"/>
    <w:rsid w:val="002C2279"/>
    <w:rsid w:val="002C2425"/>
    <w:rsid w:val="002C251B"/>
    <w:rsid w:val="002C26BD"/>
    <w:rsid w:val="002C28BC"/>
    <w:rsid w:val="002C2AAC"/>
    <w:rsid w:val="002C2CEF"/>
    <w:rsid w:val="002C330A"/>
    <w:rsid w:val="002C350F"/>
    <w:rsid w:val="002C38A1"/>
    <w:rsid w:val="002C4073"/>
    <w:rsid w:val="002C4568"/>
    <w:rsid w:val="002C479E"/>
    <w:rsid w:val="002C4C2E"/>
    <w:rsid w:val="002C5390"/>
    <w:rsid w:val="002C59D5"/>
    <w:rsid w:val="002C5AC2"/>
    <w:rsid w:val="002C5B86"/>
    <w:rsid w:val="002C62E7"/>
    <w:rsid w:val="002C690A"/>
    <w:rsid w:val="002C697B"/>
    <w:rsid w:val="002C6C3F"/>
    <w:rsid w:val="002C6DE2"/>
    <w:rsid w:val="002C70C8"/>
    <w:rsid w:val="002C720B"/>
    <w:rsid w:val="002D008E"/>
    <w:rsid w:val="002D0890"/>
    <w:rsid w:val="002D0A47"/>
    <w:rsid w:val="002D10F3"/>
    <w:rsid w:val="002D1CD4"/>
    <w:rsid w:val="002D1D1A"/>
    <w:rsid w:val="002D2230"/>
    <w:rsid w:val="002D29A3"/>
    <w:rsid w:val="002D2EAB"/>
    <w:rsid w:val="002D328D"/>
    <w:rsid w:val="002D3850"/>
    <w:rsid w:val="002D3B9E"/>
    <w:rsid w:val="002D3D81"/>
    <w:rsid w:val="002D48B3"/>
    <w:rsid w:val="002D48C4"/>
    <w:rsid w:val="002D4DDF"/>
    <w:rsid w:val="002D617E"/>
    <w:rsid w:val="002D6380"/>
    <w:rsid w:val="002D6C2E"/>
    <w:rsid w:val="002D7077"/>
    <w:rsid w:val="002D7763"/>
    <w:rsid w:val="002D7848"/>
    <w:rsid w:val="002E091C"/>
    <w:rsid w:val="002E0E66"/>
    <w:rsid w:val="002E2AB0"/>
    <w:rsid w:val="002E301A"/>
    <w:rsid w:val="002E340C"/>
    <w:rsid w:val="002E3DBE"/>
    <w:rsid w:val="002E3FF1"/>
    <w:rsid w:val="002E4771"/>
    <w:rsid w:val="002E4839"/>
    <w:rsid w:val="002E48FC"/>
    <w:rsid w:val="002E4BDC"/>
    <w:rsid w:val="002E55E2"/>
    <w:rsid w:val="002E56A7"/>
    <w:rsid w:val="002E5FFC"/>
    <w:rsid w:val="002E6021"/>
    <w:rsid w:val="002E6153"/>
    <w:rsid w:val="002E6157"/>
    <w:rsid w:val="002E662B"/>
    <w:rsid w:val="002E792D"/>
    <w:rsid w:val="002E7B18"/>
    <w:rsid w:val="002E7F15"/>
    <w:rsid w:val="002F017C"/>
    <w:rsid w:val="002F0354"/>
    <w:rsid w:val="002F0818"/>
    <w:rsid w:val="002F086B"/>
    <w:rsid w:val="002F0E73"/>
    <w:rsid w:val="002F0F65"/>
    <w:rsid w:val="002F145E"/>
    <w:rsid w:val="002F1805"/>
    <w:rsid w:val="002F1FB2"/>
    <w:rsid w:val="002F22EE"/>
    <w:rsid w:val="002F2579"/>
    <w:rsid w:val="002F4127"/>
    <w:rsid w:val="002F460E"/>
    <w:rsid w:val="002F488E"/>
    <w:rsid w:val="002F4BB4"/>
    <w:rsid w:val="002F525E"/>
    <w:rsid w:val="002F582B"/>
    <w:rsid w:val="002F59BD"/>
    <w:rsid w:val="002F7099"/>
    <w:rsid w:val="00300098"/>
    <w:rsid w:val="00300463"/>
    <w:rsid w:val="003012A9"/>
    <w:rsid w:val="00302B9F"/>
    <w:rsid w:val="00303C27"/>
    <w:rsid w:val="00304373"/>
    <w:rsid w:val="00304625"/>
    <w:rsid w:val="0030501A"/>
    <w:rsid w:val="00305402"/>
    <w:rsid w:val="003054AD"/>
    <w:rsid w:val="00305608"/>
    <w:rsid w:val="00305F8B"/>
    <w:rsid w:val="003061C2"/>
    <w:rsid w:val="003067E5"/>
    <w:rsid w:val="0030733D"/>
    <w:rsid w:val="003078BC"/>
    <w:rsid w:val="00307A6B"/>
    <w:rsid w:val="003102E0"/>
    <w:rsid w:val="00310316"/>
    <w:rsid w:val="0031069D"/>
    <w:rsid w:val="00310838"/>
    <w:rsid w:val="00310884"/>
    <w:rsid w:val="00310DDB"/>
    <w:rsid w:val="003112F1"/>
    <w:rsid w:val="00311565"/>
    <w:rsid w:val="003118FB"/>
    <w:rsid w:val="00312327"/>
    <w:rsid w:val="003130DA"/>
    <w:rsid w:val="003131B3"/>
    <w:rsid w:val="003133B0"/>
    <w:rsid w:val="00313882"/>
    <w:rsid w:val="003145F6"/>
    <w:rsid w:val="00314DFF"/>
    <w:rsid w:val="0031516B"/>
    <w:rsid w:val="00315650"/>
    <w:rsid w:val="003156F3"/>
    <w:rsid w:val="00315A6E"/>
    <w:rsid w:val="00315E3D"/>
    <w:rsid w:val="00315FE8"/>
    <w:rsid w:val="0031730F"/>
    <w:rsid w:val="00317672"/>
    <w:rsid w:val="003176A9"/>
    <w:rsid w:val="00320506"/>
    <w:rsid w:val="00320838"/>
    <w:rsid w:val="003209A8"/>
    <w:rsid w:val="00320BC1"/>
    <w:rsid w:val="003214E6"/>
    <w:rsid w:val="00321834"/>
    <w:rsid w:val="003226A9"/>
    <w:rsid w:val="00322A8B"/>
    <w:rsid w:val="00322E92"/>
    <w:rsid w:val="00323240"/>
    <w:rsid w:val="00323512"/>
    <w:rsid w:val="003243A8"/>
    <w:rsid w:val="00324F0F"/>
    <w:rsid w:val="003259C0"/>
    <w:rsid w:val="00325AC2"/>
    <w:rsid w:val="00325F92"/>
    <w:rsid w:val="00326099"/>
    <w:rsid w:val="00326380"/>
    <w:rsid w:val="00326862"/>
    <w:rsid w:val="00326AFD"/>
    <w:rsid w:val="00326E28"/>
    <w:rsid w:val="00326E68"/>
    <w:rsid w:val="0032701F"/>
    <w:rsid w:val="003301BB"/>
    <w:rsid w:val="00330246"/>
    <w:rsid w:val="003308B0"/>
    <w:rsid w:val="00331417"/>
    <w:rsid w:val="00331511"/>
    <w:rsid w:val="00332C4C"/>
    <w:rsid w:val="003335D4"/>
    <w:rsid w:val="003342C5"/>
    <w:rsid w:val="00334356"/>
    <w:rsid w:val="0033473E"/>
    <w:rsid w:val="00334E43"/>
    <w:rsid w:val="003355DA"/>
    <w:rsid w:val="00335D68"/>
    <w:rsid w:val="00335D93"/>
    <w:rsid w:val="003371EB"/>
    <w:rsid w:val="00337855"/>
    <w:rsid w:val="003402E4"/>
    <w:rsid w:val="00340B12"/>
    <w:rsid w:val="00341B8E"/>
    <w:rsid w:val="00341F17"/>
    <w:rsid w:val="003424F0"/>
    <w:rsid w:val="00342852"/>
    <w:rsid w:val="0034306B"/>
    <w:rsid w:val="00343188"/>
    <w:rsid w:val="00343406"/>
    <w:rsid w:val="0034475F"/>
    <w:rsid w:val="00345282"/>
    <w:rsid w:val="003459E2"/>
    <w:rsid w:val="00345ADD"/>
    <w:rsid w:val="00345C22"/>
    <w:rsid w:val="00345EA9"/>
    <w:rsid w:val="00345F20"/>
    <w:rsid w:val="003464B4"/>
    <w:rsid w:val="0034662B"/>
    <w:rsid w:val="00346D63"/>
    <w:rsid w:val="00347244"/>
    <w:rsid w:val="003475A1"/>
    <w:rsid w:val="003476F7"/>
    <w:rsid w:val="00347FC4"/>
    <w:rsid w:val="00350095"/>
    <w:rsid w:val="00350677"/>
    <w:rsid w:val="00351221"/>
    <w:rsid w:val="00351A76"/>
    <w:rsid w:val="00351A99"/>
    <w:rsid w:val="00351DFC"/>
    <w:rsid w:val="00352068"/>
    <w:rsid w:val="0035207B"/>
    <w:rsid w:val="0035248F"/>
    <w:rsid w:val="00352968"/>
    <w:rsid w:val="00353A98"/>
    <w:rsid w:val="0035473E"/>
    <w:rsid w:val="00354E03"/>
    <w:rsid w:val="00355331"/>
    <w:rsid w:val="0035562A"/>
    <w:rsid w:val="003562DB"/>
    <w:rsid w:val="003562E7"/>
    <w:rsid w:val="0035636B"/>
    <w:rsid w:val="00356397"/>
    <w:rsid w:val="0035646C"/>
    <w:rsid w:val="003564A7"/>
    <w:rsid w:val="00357150"/>
    <w:rsid w:val="003572F9"/>
    <w:rsid w:val="00357FF7"/>
    <w:rsid w:val="003601D3"/>
    <w:rsid w:val="0036029C"/>
    <w:rsid w:val="00360C7F"/>
    <w:rsid w:val="00360FDE"/>
    <w:rsid w:val="00361252"/>
    <w:rsid w:val="00361337"/>
    <w:rsid w:val="00361436"/>
    <w:rsid w:val="003614F3"/>
    <w:rsid w:val="0036199A"/>
    <w:rsid w:val="00361B3F"/>
    <w:rsid w:val="00361BF8"/>
    <w:rsid w:val="003624D9"/>
    <w:rsid w:val="00362B80"/>
    <w:rsid w:val="00363657"/>
    <w:rsid w:val="00364B9D"/>
    <w:rsid w:val="00364BEC"/>
    <w:rsid w:val="00364BF6"/>
    <w:rsid w:val="00364EF9"/>
    <w:rsid w:val="00364F11"/>
    <w:rsid w:val="0036530F"/>
    <w:rsid w:val="003657C9"/>
    <w:rsid w:val="003658C3"/>
    <w:rsid w:val="00366985"/>
    <w:rsid w:val="0036747F"/>
    <w:rsid w:val="00367BDD"/>
    <w:rsid w:val="00370651"/>
    <w:rsid w:val="00371588"/>
    <w:rsid w:val="00371B82"/>
    <w:rsid w:val="00371C50"/>
    <w:rsid w:val="00372804"/>
    <w:rsid w:val="003728E9"/>
    <w:rsid w:val="003729A3"/>
    <w:rsid w:val="00373112"/>
    <w:rsid w:val="0037425F"/>
    <w:rsid w:val="003745B5"/>
    <w:rsid w:val="00374A25"/>
    <w:rsid w:val="003756F1"/>
    <w:rsid w:val="003767AC"/>
    <w:rsid w:val="00376862"/>
    <w:rsid w:val="00376A12"/>
    <w:rsid w:val="003770C6"/>
    <w:rsid w:val="00377F1D"/>
    <w:rsid w:val="00380231"/>
    <w:rsid w:val="00380A70"/>
    <w:rsid w:val="00381147"/>
    <w:rsid w:val="003812D2"/>
    <w:rsid w:val="00381571"/>
    <w:rsid w:val="00381A11"/>
    <w:rsid w:val="00381D40"/>
    <w:rsid w:val="00382459"/>
    <w:rsid w:val="0038257A"/>
    <w:rsid w:val="00383A60"/>
    <w:rsid w:val="00384AB0"/>
    <w:rsid w:val="00384DCF"/>
    <w:rsid w:val="00384DFA"/>
    <w:rsid w:val="0038542C"/>
    <w:rsid w:val="00385EAF"/>
    <w:rsid w:val="003865EB"/>
    <w:rsid w:val="0038684B"/>
    <w:rsid w:val="00387780"/>
    <w:rsid w:val="00387E28"/>
    <w:rsid w:val="0039075E"/>
    <w:rsid w:val="00390C4C"/>
    <w:rsid w:val="00390CCE"/>
    <w:rsid w:val="00390DD6"/>
    <w:rsid w:val="003911F4"/>
    <w:rsid w:val="00391716"/>
    <w:rsid w:val="00391AAC"/>
    <w:rsid w:val="0039247A"/>
    <w:rsid w:val="003929F9"/>
    <w:rsid w:val="00393344"/>
    <w:rsid w:val="003936B6"/>
    <w:rsid w:val="0039392E"/>
    <w:rsid w:val="003939AF"/>
    <w:rsid w:val="00393E38"/>
    <w:rsid w:val="00394137"/>
    <w:rsid w:val="003943E2"/>
    <w:rsid w:val="00394A25"/>
    <w:rsid w:val="00394D8F"/>
    <w:rsid w:val="00394E1B"/>
    <w:rsid w:val="00394FAC"/>
    <w:rsid w:val="00394FFE"/>
    <w:rsid w:val="003954D3"/>
    <w:rsid w:val="00395760"/>
    <w:rsid w:val="003958A6"/>
    <w:rsid w:val="00395B65"/>
    <w:rsid w:val="00396225"/>
    <w:rsid w:val="0039686A"/>
    <w:rsid w:val="00396FD5"/>
    <w:rsid w:val="00397457"/>
    <w:rsid w:val="003A01FD"/>
    <w:rsid w:val="003A03C2"/>
    <w:rsid w:val="003A0495"/>
    <w:rsid w:val="003A0DC3"/>
    <w:rsid w:val="003A1573"/>
    <w:rsid w:val="003A15C0"/>
    <w:rsid w:val="003A1669"/>
    <w:rsid w:val="003A1CE1"/>
    <w:rsid w:val="003A24C4"/>
    <w:rsid w:val="003A2AD0"/>
    <w:rsid w:val="003A37AB"/>
    <w:rsid w:val="003A3848"/>
    <w:rsid w:val="003A4A0A"/>
    <w:rsid w:val="003A4C86"/>
    <w:rsid w:val="003A4DD0"/>
    <w:rsid w:val="003A57C0"/>
    <w:rsid w:val="003A5B04"/>
    <w:rsid w:val="003A65B1"/>
    <w:rsid w:val="003A6A52"/>
    <w:rsid w:val="003A6BDC"/>
    <w:rsid w:val="003A707E"/>
    <w:rsid w:val="003A70B7"/>
    <w:rsid w:val="003A72E9"/>
    <w:rsid w:val="003A762D"/>
    <w:rsid w:val="003B039A"/>
    <w:rsid w:val="003B06C6"/>
    <w:rsid w:val="003B0D34"/>
    <w:rsid w:val="003B1111"/>
    <w:rsid w:val="003B1546"/>
    <w:rsid w:val="003B203D"/>
    <w:rsid w:val="003B2CD9"/>
    <w:rsid w:val="003B31F0"/>
    <w:rsid w:val="003B34DF"/>
    <w:rsid w:val="003B3725"/>
    <w:rsid w:val="003B3C1D"/>
    <w:rsid w:val="003B3E1A"/>
    <w:rsid w:val="003B3F56"/>
    <w:rsid w:val="003B43F1"/>
    <w:rsid w:val="003B44A4"/>
    <w:rsid w:val="003B4920"/>
    <w:rsid w:val="003B5302"/>
    <w:rsid w:val="003B5446"/>
    <w:rsid w:val="003B54A9"/>
    <w:rsid w:val="003B55F8"/>
    <w:rsid w:val="003B57F0"/>
    <w:rsid w:val="003B5B1D"/>
    <w:rsid w:val="003B5B35"/>
    <w:rsid w:val="003B61BD"/>
    <w:rsid w:val="003B6D93"/>
    <w:rsid w:val="003B6E03"/>
    <w:rsid w:val="003B6FD7"/>
    <w:rsid w:val="003B72F9"/>
    <w:rsid w:val="003B7441"/>
    <w:rsid w:val="003B74E8"/>
    <w:rsid w:val="003B7DC5"/>
    <w:rsid w:val="003C03A6"/>
    <w:rsid w:val="003C0645"/>
    <w:rsid w:val="003C066F"/>
    <w:rsid w:val="003C1CC5"/>
    <w:rsid w:val="003C25B1"/>
    <w:rsid w:val="003C3409"/>
    <w:rsid w:val="003C3A01"/>
    <w:rsid w:val="003C3D32"/>
    <w:rsid w:val="003C46F0"/>
    <w:rsid w:val="003C4D5C"/>
    <w:rsid w:val="003C519C"/>
    <w:rsid w:val="003C5BDF"/>
    <w:rsid w:val="003C65D8"/>
    <w:rsid w:val="003C6ACE"/>
    <w:rsid w:val="003C74D7"/>
    <w:rsid w:val="003C76E5"/>
    <w:rsid w:val="003C7C94"/>
    <w:rsid w:val="003D096B"/>
    <w:rsid w:val="003D118B"/>
    <w:rsid w:val="003D14D8"/>
    <w:rsid w:val="003D15CF"/>
    <w:rsid w:val="003D17E6"/>
    <w:rsid w:val="003D1A34"/>
    <w:rsid w:val="003D1B4E"/>
    <w:rsid w:val="003D1FDB"/>
    <w:rsid w:val="003D24D0"/>
    <w:rsid w:val="003D262E"/>
    <w:rsid w:val="003D27EA"/>
    <w:rsid w:val="003D3007"/>
    <w:rsid w:val="003D4526"/>
    <w:rsid w:val="003D46BC"/>
    <w:rsid w:val="003D4885"/>
    <w:rsid w:val="003D4C53"/>
    <w:rsid w:val="003D4D64"/>
    <w:rsid w:val="003D52CA"/>
    <w:rsid w:val="003D52E3"/>
    <w:rsid w:val="003D5D9F"/>
    <w:rsid w:val="003D5EA8"/>
    <w:rsid w:val="003D6054"/>
    <w:rsid w:val="003D6360"/>
    <w:rsid w:val="003D6F1D"/>
    <w:rsid w:val="003D730E"/>
    <w:rsid w:val="003E044F"/>
    <w:rsid w:val="003E04B6"/>
    <w:rsid w:val="003E1407"/>
    <w:rsid w:val="003E36F6"/>
    <w:rsid w:val="003E42CD"/>
    <w:rsid w:val="003E4EDC"/>
    <w:rsid w:val="003E500D"/>
    <w:rsid w:val="003E5B2D"/>
    <w:rsid w:val="003E5DB5"/>
    <w:rsid w:val="003E5E11"/>
    <w:rsid w:val="003E66CA"/>
    <w:rsid w:val="003E6CB7"/>
    <w:rsid w:val="003E7DE3"/>
    <w:rsid w:val="003F0BCD"/>
    <w:rsid w:val="003F0CF5"/>
    <w:rsid w:val="003F119E"/>
    <w:rsid w:val="003F1230"/>
    <w:rsid w:val="003F1E50"/>
    <w:rsid w:val="003F2414"/>
    <w:rsid w:val="003F3F52"/>
    <w:rsid w:val="003F46C0"/>
    <w:rsid w:val="003F4B39"/>
    <w:rsid w:val="003F5469"/>
    <w:rsid w:val="003F65F9"/>
    <w:rsid w:val="003F6EDD"/>
    <w:rsid w:val="003F7340"/>
    <w:rsid w:val="00400264"/>
    <w:rsid w:val="0040084A"/>
    <w:rsid w:val="004014C1"/>
    <w:rsid w:val="00401D6D"/>
    <w:rsid w:val="00401FA1"/>
    <w:rsid w:val="00402308"/>
    <w:rsid w:val="0040267C"/>
    <w:rsid w:val="004027DE"/>
    <w:rsid w:val="004033F1"/>
    <w:rsid w:val="004036D5"/>
    <w:rsid w:val="004037AE"/>
    <w:rsid w:val="00403F54"/>
    <w:rsid w:val="00403FC2"/>
    <w:rsid w:val="004040A0"/>
    <w:rsid w:val="004048D7"/>
    <w:rsid w:val="00404AD7"/>
    <w:rsid w:val="0040532A"/>
    <w:rsid w:val="0040536C"/>
    <w:rsid w:val="004053A8"/>
    <w:rsid w:val="00405ADD"/>
    <w:rsid w:val="00405FDC"/>
    <w:rsid w:val="0040657B"/>
    <w:rsid w:val="00406EE9"/>
    <w:rsid w:val="00406FBE"/>
    <w:rsid w:val="00407002"/>
    <w:rsid w:val="00407C10"/>
    <w:rsid w:val="00410785"/>
    <w:rsid w:val="00410E00"/>
    <w:rsid w:val="00411244"/>
    <w:rsid w:val="004112EA"/>
    <w:rsid w:val="0041226B"/>
    <w:rsid w:val="0041254F"/>
    <w:rsid w:val="004132B3"/>
    <w:rsid w:val="00413339"/>
    <w:rsid w:val="00413636"/>
    <w:rsid w:val="00413E5D"/>
    <w:rsid w:val="00413F30"/>
    <w:rsid w:val="004141BD"/>
    <w:rsid w:val="00414237"/>
    <w:rsid w:val="0041468F"/>
    <w:rsid w:val="00414B3E"/>
    <w:rsid w:val="00416B18"/>
    <w:rsid w:val="0041716D"/>
    <w:rsid w:val="0041751B"/>
    <w:rsid w:val="00417A62"/>
    <w:rsid w:val="004212D6"/>
    <w:rsid w:val="004212F8"/>
    <w:rsid w:val="00421525"/>
    <w:rsid w:val="00421BA7"/>
    <w:rsid w:val="0042230E"/>
    <w:rsid w:val="0042237E"/>
    <w:rsid w:val="00422773"/>
    <w:rsid w:val="00422C23"/>
    <w:rsid w:val="004230A2"/>
    <w:rsid w:val="00423610"/>
    <w:rsid w:val="004244A3"/>
    <w:rsid w:val="0042453A"/>
    <w:rsid w:val="00424D79"/>
    <w:rsid w:val="00424F0D"/>
    <w:rsid w:val="00425504"/>
    <w:rsid w:val="00425B80"/>
    <w:rsid w:val="00425ED2"/>
    <w:rsid w:val="00426C33"/>
    <w:rsid w:val="00426C9C"/>
    <w:rsid w:val="0042769C"/>
    <w:rsid w:val="004277FB"/>
    <w:rsid w:val="00427B97"/>
    <w:rsid w:val="00430337"/>
    <w:rsid w:val="00431801"/>
    <w:rsid w:val="0043189A"/>
    <w:rsid w:val="00431B4E"/>
    <w:rsid w:val="00431C4D"/>
    <w:rsid w:val="00432BBD"/>
    <w:rsid w:val="004339A3"/>
    <w:rsid w:val="00434229"/>
    <w:rsid w:val="00435189"/>
    <w:rsid w:val="004358A9"/>
    <w:rsid w:val="0043592C"/>
    <w:rsid w:val="00435BEC"/>
    <w:rsid w:val="00435D86"/>
    <w:rsid w:val="00435E90"/>
    <w:rsid w:val="004367F1"/>
    <w:rsid w:val="00437620"/>
    <w:rsid w:val="0043777B"/>
    <w:rsid w:val="00437AEB"/>
    <w:rsid w:val="0044032B"/>
    <w:rsid w:val="00440CFD"/>
    <w:rsid w:val="00440D23"/>
    <w:rsid w:val="004412DE"/>
    <w:rsid w:val="004416C7"/>
    <w:rsid w:val="004421F2"/>
    <w:rsid w:val="0044288D"/>
    <w:rsid w:val="00442CB4"/>
    <w:rsid w:val="00442DDA"/>
    <w:rsid w:val="00442E02"/>
    <w:rsid w:val="0044325C"/>
    <w:rsid w:val="00443D4A"/>
    <w:rsid w:val="0044448B"/>
    <w:rsid w:val="00444C23"/>
    <w:rsid w:val="00444E12"/>
    <w:rsid w:val="004454A9"/>
    <w:rsid w:val="00445656"/>
    <w:rsid w:val="00445696"/>
    <w:rsid w:val="00445CB9"/>
    <w:rsid w:val="0044692C"/>
    <w:rsid w:val="0045000A"/>
    <w:rsid w:val="004500E5"/>
    <w:rsid w:val="0045011F"/>
    <w:rsid w:val="004502E3"/>
    <w:rsid w:val="00450A4E"/>
    <w:rsid w:val="00450E05"/>
    <w:rsid w:val="00451FE7"/>
    <w:rsid w:val="0045212D"/>
    <w:rsid w:val="004526F8"/>
    <w:rsid w:val="00452E88"/>
    <w:rsid w:val="004530DF"/>
    <w:rsid w:val="0045356D"/>
    <w:rsid w:val="004538A9"/>
    <w:rsid w:val="00453CE3"/>
    <w:rsid w:val="00453D16"/>
    <w:rsid w:val="00453F7E"/>
    <w:rsid w:val="00453FDE"/>
    <w:rsid w:val="004542BA"/>
    <w:rsid w:val="00454641"/>
    <w:rsid w:val="0045471C"/>
    <w:rsid w:val="0045486C"/>
    <w:rsid w:val="00454A8C"/>
    <w:rsid w:val="00454B40"/>
    <w:rsid w:val="00454B60"/>
    <w:rsid w:val="0045514A"/>
    <w:rsid w:val="00455320"/>
    <w:rsid w:val="004554F2"/>
    <w:rsid w:val="00455714"/>
    <w:rsid w:val="00456565"/>
    <w:rsid w:val="00456B2E"/>
    <w:rsid w:val="00456DC0"/>
    <w:rsid w:val="004571EA"/>
    <w:rsid w:val="004572AB"/>
    <w:rsid w:val="0046016E"/>
    <w:rsid w:val="004602B1"/>
    <w:rsid w:val="00460758"/>
    <w:rsid w:val="00460851"/>
    <w:rsid w:val="00460D2F"/>
    <w:rsid w:val="004618BA"/>
    <w:rsid w:val="00461961"/>
    <w:rsid w:val="00461D1E"/>
    <w:rsid w:val="00461DE9"/>
    <w:rsid w:val="00461ECA"/>
    <w:rsid w:val="0046223E"/>
    <w:rsid w:val="004622AC"/>
    <w:rsid w:val="00462741"/>
    <w:rsid w:val="00462A81"/>
    <w:rsid w:val="004637FA"/>
    <w:rsid w:val="00464609"/>
    <w:rsid w:val="00466298"/>
    <w:rsid w:val="004669DE"/>
    <w:rsid w:val="00466D61"/>
    <w:rsid w:val="0046717B"/>
    <w:rsid w:val="00467550"/>
    <w:rsid w:val="0046788D"/>
    <w:rsid w:val="004705FA"/>
    <w:rsid w:val="00470D16"/>
    <w:rsid w:val="00470F89"/>
    <w:rsid w:val="004711DC"/>
    <w:rsid w:val="00471441"/>
    <w:rsid w:val="00471522"/>
    <w:rsid w:val="004715B1"/>
    <w:rsid w:val="00471AE8"/>
    <w:rsid w:val="00471F1F"/>
    <w:rsid w:val="00472D6E"/>
    <w:rsid w:val="00473746"/>
    <w:rsid w:val="004737CD"/>
    <w:rsid w:val="004742B3"/>
    <w:rsid w:val="004755F9"/>
    <w:rsid w:val="004758DA"/>
    <w:rsid w:val="00475902"/>
    <w:rsid w:val="00475D6F"/>
    <w:rsid w:val="0047624C"/>
    <w:rsid w:val="0047717B"/>
    <w:rsid w:val="004774DE"/>
    <w:rsid w:val="00477581"/>
    <w:rsid w:val="00480944"/>
    <w:rsid w:val="00480C7F"/>
    <w:rsid w:val="00481339"/>
    <w:rsid w:val="004814FE"/>
    <w:rsid w:val="004816AB"/>
    <w:rsid w:val="00481D19"/>
    <w:rsid w:val="004820B3"/>
    <w:rsid w:val="0048213D"/>
    <w:rsid w:val="00482416"/>
    <w:rsid w:val="00483A64"/>
    <w:rsid w:val="00483B6B"/>
    <w:rsid w:val="00483EB4"/>
    <w:rsid w:val="0048443D"/>
    <w:rsid w:val="004866E0"/>
    <w:rsid w:val="00486FE9"/>
    <w:rsid w:val="00490238"/>
    <w:rsid w:val="004909C9"/>
    <w:rsid w:val="00490E0E"/>
    <w:rsid w:val="00491139"/>
    <w:rsid w:val="00491EF0"/>
    <w:rsid w:val="0049241F"/>
    <w:rsid w:val="00492726"/>
    <w:rsid w:val="00492ADE"/>
    <w:rsid w:val="00492FB6"/>
    <w:rsid w:val="00493D87"/>
    <w:rsid w:val="004943C5"/>
    <w:rsid w:val="0049448A"/>
    <w:rsid w:val="00494AC3"/>
    <w:rsid w:val="00494B99"/>
    <w:rsid w:val="00494CCA"/>
    <w:rsid w:val="0049553B"/>
    <w:rsid w:val="0049565A"/>
    <w:rsid w:val="00495CAD"/>
    <w:rsid w:val="00495E2C"/>
    <w:rsid w:val="00495F4A"/>
    <w:rsid w:val="004962E4"/>
    <w:rsid w:val="004963CC"/>
    <w:rsid w:val="00496F20"/>
    <w:rsid w:val="00497443"/>
    <w:rsid w:val="0049744C"/>
    <w:rsid w:val="00497A15"/>
    <w:rsid w:val="004A06CA"/>
    <w:rsid w:val="004A20EC"/>
    <w:rsid w:val="004A20F5"/>
    <w:rsid w:val="004A251E"/>
    <w:rsid w:val="004A2BFA"/>
    <w:rsid w:val="004A2C74"/>
    <w:rsid w:val="004A2EFD"/>
    <w:rsid w:val="004A3161"/>
    <w:rsid w:val="004A33A2"/>
    <w:rsid w:val="004A35DB"/>
    <w:rsid w:val="004A3C34"/>
    <w:rsid w:val="004A4BFD"/>
    <w:rsid w:val="004A4C5E"/>
    <w:rsid w:val="004A4F2C"/>
    <w:rsid w:val="004A52E6"/>
    <w:rsid w:val="004A575E"/>
    <w:rsid w:val="004A6569"/>
    <w:rsid w:val="004A65DD"/>
    <w:rsid w:val="004B0A00"/>
    <w:rsid w:val="004B0D47"/>
    <w:rsid w:val="004B2140"/>
    <w:rsid w:val="004B2455"/>
    <w:rsid w:val="004B2725"/>
    <w:rsid w:val="004B3ABB"/>
    <w:rsid w:val="004B4209"/>
    <w:rsid w:val="004B4558"/>
    <w:rsid w:val="004B46FE"/>
    <w:rsid w:val="004B4B95"/>
    <w:rsid w:val="004B4EEC"/>
    <w:rsid w:val="004B5918"/>
    <w:rsid w:val="004B5A9C"/>
    <w:rsid w:val="004B6047"/>
    <w:rsid w:val="004B6298"/>
    <w:rsid w:val="004B6622"/>
    <w:rsid w:val="004B6756"/>
    <w:rsid w:val="004B74A0"/>
    <w:rsid w:val="004C0406"/>
    <w:rsid w:val="004C1087"/>
    <w:rsid w:val="004C14E4"/>
    <w:rsid w:val="004C1A54"/>
    <w:rsid w:val="004C1AA9"/>
    <w:rsid w:val="004C1B78"/>
    <w:rsid w:val="004C211B"/>
    <w:rsid w:val="004C2222"/>
    <w:rsid w:val="004C22DD"/>
    <w:rsid w:val="004C26CC"/>
    <w:rsid w:val="004C27FF"/>
    <w:rsid w:val="004C2AB3"/>
    <w:rsid w:val="004C2DDA"/>
    <w:rsid w:val="004C338C"/>
    <w:rsid w:val="004C3419"/>
    <w:rsid w:val="004C431E"/>
    <w:rsid w:val="004C49EC"/>
    <w:rsid w:val="004C5577"/>
    <w:rsid w:val="004C5A27"/>
    <w:rsid w:val="004C5D11"/>
    <w:rsid w:val="004C605F"/>
    <w:rsid w:val="004C69EA"/>
    <w:rsid w:val="004C6A6B"/>
    <w:rsid w:val="004C6B33"/>
    <w:rsid w:val="004C6E34"/>
    <w:rsid w:val="004C785A"/>
    <w:rsid w:val="004D0103"/>
    <w:rsid w:val="004D0E2C"/>
    <w:rsid w:val="004D2015"/>
    <w:rsid w:val="004D2316"/>
    <w:rsid w:val="004D404B"/>
    <w:rsid w:val="004D41B0"/>
    <w:rsid w:val="004D55CE"/>
    <w:rsid w:val="004D58D0"/>
    <w:rsid w:val="004D6663"/>
    <w:rsid w:val="004D6992"/>
    <w:rsid w:val="004D6996"/>
    <w:rsid w:val="004E007F"/>
    <w:rsid w:val="004E04E1"/>
    <w:rsid w:val="004E0F0E"/>
    <w:rsid w:val="004E102E"/>
    <w:rsid w:val="004E1765"/>
    <w:rsid w:val="004E17AC"/>
    <w:rsid w:val="004E1C3F"/>
    <w:rsid w:val="004E2774"/>
    <w:rsid w:val="004E2D3E"/>
    <w:rsid w:val="004E34E5"/>
    <w:rsid w:val="004E364B"/>
    <w:rsid w:val="004E39BF"/>
    <w:rsid w:val="004E48A1"/>
    <w:rsid w:val="004E4BF7"/>
    <w:rsid w:val="004E55A7"/>
    <w:rsid w:val="004E5A23"/>
    <w:rsid w:val="004E5CFF"/>
    <w:rsid w:val="004E6838"/>
    <w:rsid w:val="004E6C61"/>
    <w:rsid w:val="004E6E5B"/>
    <w:rsid w:val="004E6EF2"/>
    <w:rsid w:val="004E7108"/>
    <w:rsid w:val="004F05AD"/>
    <w:rsid w:val="004F0F1F"/>
    <w:rsid w:val="004F1A2B"/>
    <w:rsid w:val="004F2C05"/>
    <w:rsid w:val="004F2D18"/>
    <w:rsid w:val="004F2E61"/>
    <w:rsid w:val="004F3B70"/>
    <w:rsid w:val="004F3B88"/>
    <w:rsid w:val="004F54BD"/>
    <w:rsid w:val="004F6744"/>
    <w:rsid w:val="004F6CA8"/>
    <w:rsid w:val="00500C01"/>
    <w:rsid w:val="00501126"/>
    <w:rsid w:val="00501798"/>
    <w:rsid w:val="0050223F"/>
    <w:rsid w:val="00502486"/>
    <w:rsid w:val="005027A2"/>
    <w:rsid w:val="0050301A"/>
    <w:rsid w:val="00503061"/>
    <w:rsid w:val="00503221"/>
    <w:rsid w:val="005038C9"/>
    <w:rsid w:val="00503C18"/>
    <w:rsid w:val="00504507"/>
    <w:rsid w:val="0050497D"/>
    <w:rsid w:val="00505439"/>
    <w:rsid w:val="0050543F"/>
    <w:rsid w:val="00505458"/>
    <w:rsid w:val="00505692"/>
    <w:rsid w:val="005057BA"/>
    <w:rsid w:val="0050592A"/>
    <w:rsid w:val="00505FAE"/>
    <w:rsid w:val="005113EC"/>
    <w:rsid w:val="00511A09"/>
    <w:rsid w:val="00511B50"/>
    <w:rsid w:val="00511E54"/>
    <w:rsid w:val="005123F7"/>
    <w:rsid w:val="005126C2"/>
    <w:rsid w:val="00512BAA"/>
    <w:rsid w:val="00512BB3"/>
    <w:rsid w:val="00512D40"/>
    <w:rsid w:val="00512D5D"/>
    <w:rsid w:val="00512E72"/>
    <w:rsid w:val="0051323E"/>
    <w:rsid w:val="005132FD"/>
    <w:rsid w:val="005137B6"/>
    <w:rsid w:val="005141FB"/>
    <w:rsid w:val="00514D98"/>
    <w:rsid w:val="0051579A"/>
    <w:rsid w:val="00515957"/>
    <w:rsid w:val="005164BD"/>
    <w:rsid w:val="00516692"/>
    <w:rsid w:val="005168CC"/>
    <w:rsid w:val="00516CA6"/>
    <w:rsid w:val="00517036"/>
    <w:rsid w:val="005171BE"/>
    <w:rsid w:val="005179A2"/>
    <w:rsid w:val="00517D34"/>
    <w:rsid w:val="00517FD6"/>
    <w:rsid w:val="0052049F"/>
    <w:rsid w:val="00520655"/>
    <w:rsid w:val="00521E9B"/>
    <w:rsid w:val="0052221E"/>
    <w:rsid w:val="005232B8"/>
    <w:rsid w:val="00523AFC"/>
    <w:rsid w:val="00523B77"/>
    <w:rsid w:val="00524001"/>
    <w:rsid w:val="00524181"/>
    <w:rsid w:val="005241DA"/>
    <w:rsid w:val="005251C8"/>
    <w:rsid w:val="005251F1"/>
    <w:rsid w:val="00525201"/>
    <w:rsid w:val="005260F3"/>
    <w:rsid w:val="0052621D"/>
    <w:rsid w:val="00527450"/>
    <w:rsid w:val="00530205"/>
    <w:rsid w:val="00530285"/>
    <w:rsid w:val="005302C3"/>
    <w:rsid w:val="00530CA8"/>
    <w:rsid w:val="00531724"/>
    <w:rsid w:val="0053172C"/>
    <w:rsid w:val="00531CB8"/>
    <w:rsid w:val="005320D9"/>
    <w:rsid w:val="00532A44"/>
    <w:rsid w:val="00532DA2"/>
    <w:rsid w:val="00533AD7"/>
    <w:rsid w:val="00534464"/>
    <w:rsid w:val="00535DD7"/>
    <w:rsid w:val="00535E4F"/>
    <w:rsid w:val="00535EB2"/>
    <w:rsid w:val="00536AD5"/>
    <w:rsid w:val="00537160"/>
    <w:rsid w:val="0053723A"/>
    <w:rsid w:val="00537D25"/>
    <w:rsid w:val="00537F7D"/>
    <w:rsid w:val="0054023D"/>
    <w:rsid w:val="00540945"/>
    <w:rsid w:val="00540B65"/>
    <w:rsid w:val="005413FA"/>
    <w:rsid w:val="005414C0"/>
    <w:rsid w:val="00541C86"/>
    <w:rsid w:val="00542A5D"/>
    <w:rsid w:val="00542F5C"/>
    <w:rsid w:val="0054551E"/>
    <w:rsid w:val="0054576E"/>
    <w:rsid w:val="00546ECA"/>
    <w:rsid w:val="00547376"/>
    <w:rsid w:val="005479C1"/>
    <w:rsid w:val="00547F0F"/>
    <w:rsid w:val="00550034"/>
    <w:rsid w:val="00550AA9"/>
    <w:rsid w:val="00551002"/>
    <w:rsid w:val="005511CC"/>
    <w:rsid w:val="00551BAD"/>
    <w:rsid w:val="00551D0F"/>
    <w:rsid w:val="00552384"/>
    <w:rsid w:val="005528BC"/>
    <w:rsid w:val="00552E60"/>
    <w:rsid w:val="00553A2B"/>
    <w:rsid w:val="00553B5B"/>
    <w:rsid w:val="00553FFD"/>
    <w:rsid w:val="00554183"/>
    <w:rsid w:val="005543CC"/>
    <w:rsid w:val="00554701"/>
    <w:rsid w:val="00555AD3"/>
    <w:rsid w:val="00556E87"/>
    <w:rsid w:val="0055748C"/>
    <w:rsid w:val="00557505"/>
    <w:rsid w:val="00557862"/>
    <w:rsid w:val="005601FA"/>
    <w:rsid w:val="005602DD"/>
    <w:rsid w:val="00560656"/>
    <w:rsid w:val="00560D90"/>
    <w:rsid w:val="005616F2"/>
    <w:rsid w:val="00561862"/>
    <w:rsid w:val="00561BDF"/>
    <w:rsid w:val="00562306"/>
    <w:rsid w:val="00562FC8"/>
    <w:rsid w:val="00563A0C"/>
    <w:rsid w:val="00563D35"/>
    <w:rsid w:val="00563E4F"/>
    <w:rsid w:val="00564199"/>
    <w:rsid w:val="00564F5E"/>
    <w:rsid w:val="00565029"/>
    <w:rsid w:val="00565186"/>
    <w:rsid w:val="00565258"/>
    <w:rsid w:val="005653D6"/>
    <w:rsid w:val="0056591C"/>
    <w:rsid w:val="00565DA2"/>
    <w:rsid w:val="00567F79"/>
    <w:rsid w:val="005705FD"/>
    <w:rsid w:val="0057094C"/>
    <w:rsid w:val="005725C1"/>
    <w:rsid w:val="00572AEC"/>
    <w:rsid w:val="00572B56"/>
    <w:rsid w:val="005732C0"/>
    <w:rsid w:val="005732C5"/>
    <w:rsid w:val="00574502"/>
    <w:rsid w:val="0057489E"/>
    <w:rsid w:val="005750B7"/>
    <w:rsid w:val="00575544"/>
    <w:rsid w:val="00576097"/>
    <w:rsid w:val="0057612F"/>
    <w:rsid w:val="005763D5"/>
    <w:rsid w:val="005776C9"/>
    <w:rsid w:val="00577E41"/>
    <w:rsid w:val="005804DD"/>
    <w:rsid w:val="005809B0"/>
    <w:rsid w:val="00581F74"/>
    <w:rsid w:val="00582060"/>
    <w:rsid w:val="005831B2"/>
    <w:rsid w:val="00583363"/>
    <w:rsid w:val="0058350F"/>
    <w:rsid w:val="00583964"/>
    <w:rsid w:val="005843DB"/>
    <w:rsid w:val="0058582E"/>
    <w:rsid w:val="0058630E"/>
    <w:rsid w:val="00586576"/>
    <w:rsid w:val="00587030"/>
    <w:rsid w:val="0058710E"/>
    <w:rsid w:val="005873A3"/>
    <w:rsid w:val="00587608"/>
    <w:rsid w:val="00587CDB"/>
    <w:rsid w:val="005905CD"/>
    <w:rsid w:val="005909B6"/>
    <w:rsid w:val="005911F3"/>
    <w:rsid w:val="00591351"/>
    <w:rsid w:val="00591C2A"/>
    <w:rsid w:val="00592665"/>
    <w:rsid w:val="00592FF4"/>
    <w:rsid w:val="00593FBF"/>
    <w:rsid w:val="00594142"/>
    <w:rsid w:val="005949D2"/>
    <w:rsid w:val="00594D9C"/>
    <w:rsid w:val="00594FD9"/>
    <w:rsid w:val="00595514"/>
    <w:rsid w:val="005958EC"/>
    <w:rsid w:val="00596D5B"/>
    <w:rsid w:val="0059771A"/>
    <w:rsid w:val="005A02CA"/>
    <w:rsid w:val="005A03F3"/>
    <w:rsid w:val="005A060C"/>
    <w:rsid w:val="005A0C10"/>
    <w:rsid w:val="005A0FF0"/>
    <w:rsid w:val="005A1154"/>
    <w:rsid w:val="005A11B9"/>
    <w:rsid w:val="005A1B75"/>
    <w:rsid w:val="005A1F11"/>
    <w:rsid w:val="005A218B"/>
    <w:rsid w:val="005A25CA"/>
    <w:rsid w:val="005A34BD"/>
    <w:rsid w:val="005A3712"/>
    <w:rsid w:val="005A3958"/>
    <w:rsid w:val="005A3DFF"/>
    <w:rsid w:val="005A3F3D"/>
    <w:rsid w:val="005A4101"/>
    <w:rsid w:val="005A4391"/>
    <w:rsid w:val="005A483B"/>
    <w:rsid w:val="005A4C1C"/>
    <w:rsid w:val="005A586D"/>
    <w:rsid w:val="005A5BA6"/>
    <w:rsid w:val="005A5D41"/>
    <w:rsid w:val="005A6D75"/>
    <w:rsid w:val="005A6E8D"/>
    <w:rsid w:val="005A7151"/>
    <w:rsid w:val="005A71E9"/>
    <w:rsid w:val="005A757C"/>
    <w:rsid w:val="005A77B8"/>
    <w:rsid w:val="005A782D"/>
    <w:rsid w:val="005B0906"/>
    <w:rsid w:val="005B0E22"/>
    <w:rsid w:val="005B10CD"/>
    <w:rsid w:val="005B1D39"/>
    <w:rsid w:val="005B1F67"/>
    <w:rsid w:val="005B317B"/>
    <w:rsid w:val="005B32CA"/>
    <w:rsid w:val="005B3322"/>
    <w:rsid w:val="005B35D4"/>
    <w:rsid w:val="005B37F0"/>
    <w:rsid w:val="005B3DFB"/>
    <w:rsid w:val="005B3E0E"/>
    <w:rsid w:val="005B46A5"/>
    <w:rsid w:val="005B47FD"/>
    <w:rsid w:val="005B610B"/>
    <w:rsid w:val="005B6627"/>
    <w:rsid w:val="005B6A8E"/>
    <w:rsid w:val="005B6F04"/>
    <w:rsid w:val="005B70C2"/>
    <w:rsid w:val="005B7EE2"/>
    <w:rsid w:val="005C07B3"/>
    <w:rsid w:val="005C09C2"/>
    <w:rsid w:val="005C0E58"/>
    <w:rsid w:val="005C0E65"/>
    <w:rsid w:val="005C0E89"/>
    <w:rsid w:val="005C193E"/>
    <w:rsid w:val="005C2412"/>
    <w:rsid w:val="005C2D9E"/>
    <w:rsid w:val="005C32EF"/>
    <w:rsid w:val="005C35D9"/>
    <w:rsid w:val="005C37C6"/>
    <w:rsid w:val="005C4CC0"/>
    <w:rsid w:val="005C595A"/>
    <w:rsid w:val="005C5A4A"/>
    <w:rsid w:val="005C65B3"/>
    <w:rsid w:val="005C6733"/>
    <w:rsid w:val="005C6BF2"/>
    <w:rsid w:val="005C78F8"/>
    <w:rsid w:val="005D011D"/>
    <w:rsid w:val="005D14E5"/>
    <w:rsid w:val="005D162D"/>
    <w:rsid w:val="005D16D2"/>
    <w:rsid w:val="005D17FF"/>
    <w:rsid w:val="005D1FE9"/>
    <w:rsid w:val="005D219F"/>
    <w:rsid w:val="005D221A"/>
    <w:rsid w:val="005D277F"/>
    <w:rsid w:val="005D2BE5"/>
    <w:rsid w:val="005D2E2D"/>
    <w:rsid w:val="005D30D3"/>
    <w:rsid w:val="005D3138"/>
    <w:rsid w:val="005D4581"/>
    <w:rsid w:val="005D4F0D"/>
    <w:rsid w:val="005D5AAF"/>
    <w:rsid w:val="005D609B"/>
    <w:rsid w:val="005D60F2"/>
    <w:rsid w:val="005D6CCE"/>
    <w:rsid w:val="005D7D2B"/>
    <w:rsid w:val="005E0542"/>
    <w:rsid w:val="005E0DAD"/>
    <w:rsid w:val="005E1887"/>
    <w:rsid w:val="005E1EBE"/>
    <w:rsid w:val="005E2052"/>
    <w:rsid w:val="005E20C1"/>
    <w:rsid w:val="005E246E"/>
    <w:rsid w:val="005E2A54"/>
    <w:rsid w:val="005E2CE3"/>
    <w:rsid w:val="005E31AB"/>
    <w:rsid w:val="005E4741"/>
    <w:rsid w:val="005E4FAF"/>
    <w:rsid w:val="005E5153"/>
    <w:rsid w:val="005E58D1"/>
    <w:rsid w:val="005E5F7F"/>
    <w:rsid w:val="005E6511"/>
    <w:rsid w:val="005E735E"/>
    <w:rsid w:val="005E7830"/>
    <w:rsid w:val="005E7B1C"/>
    <w:rsid w:val="005F05BB"/>
    <w:rsid w:val="005F094F"/>
    <w:rsid w:val="005F0A29"/>
    <w:rsid w:val="005F0B59"/>
    <w:rsid w:val="005F24FB"/>
    <w:rsid w:val="005F2812"/>
    <w:rsid w:val="005F2E73"/>
    <w:rsid w:val="005F33CC"/>
    <w:rsid w:val="005F3496"/>
    <w:rsid w:val="005F3988"/>
    <w:rsid w:val="005F3B8D"/>
    <w:rsid w:val="005F4703"/>
    <w:rsid w:val="005F4708"/>
    <w:rsid w:val="005F5526"/>
    <w:rsid w:val="005F5590"/>
    <w:rsid w:val="005F58CA"/>
    <w:rsid w:val="005F6054"/>
    <w:rsid w:val="005F6DF1"/>
    <w:rsid w:val="005F727A"/>
    <w:rsid w:val="005F7429"/>
    <w:rsid w:val="005F7BF3"/>
    <w:rsid w:val="006006FD"/>
    <w:rsid w:val="0060158B"/>
    <w:rsid w:val="00601D37"/>
    <w:rsid w:val="0060281D"/>
    <w:rsid w:val="00602D43"/>
    <w:rsid w:val="006035D6"/>
    <w:rsid w:val="0060361E"/>
    <w:rsid w:val="006038C5"/>
    <w:rsid w:val="00603B05"/>
    <w:rsid w:val="00603DA3"/>
    <w:rsid w:val="006045AF"/>
    <w:rsid w:val="006047B4"/>
    <w:rsid w:val="006049DA"/>
    <w:rsid w:val="00605034"/>
    <w:rsid w:val="00605877"/>
    <w:rsid w:val="006062F1"/>
    <w:rsid w:val="006078E7"/>
    <w:rsid w:val="0061119B"/>
    <w:rsid w:val="00611BBD"/>
    <w:rsid w:val="00612490"/>
    <w:rsid w:val="006139EE"/>
    <w:rsid w:val="00614524"/>
    <w:rsid w:val="0061481D"/>
    <w:rsid w:val="00614B27"/>
    <w:rsid w:val="00614CF7"/>
    <w:rsid w:val="006153FF"/>
    <w:rsid w:val="006154BD"/>
    <w:rsid w:val="0061551D"/>
    <w:rsid w:val="00615545"/>
    <w:rsid w:val="0061587E"/>
    <w:rsid w:val="006160B6"/>
    <w:rsid w:val="00616EDD"/>
    <w:rsid w:val="00617E14"/>
    <w:rsid w:val="00620788"/>
    <w:rsid w:val="00621073"/>
    <w:rsid w:val="00621212"/>
    <w:rsid w:val="006213EB"/>
    <w:rsid w:val="00622602"/>
    <w:rsid w:val="00622AE3"/>
    <w:rsid w:val="00622C80"/>
    <w:rsid w:val="00622E99"/>
    <w:rsid w:val="00622F43"/>
    <w:rsid w:val="00623A28"/>
    <w:rsid w:val="00626233"/>
    <w:rsid w:val="006262B1"/>
    <w:rsid w:val="006263D5"/>
    <w:rsid w:val="00626436"/>
    <w:rsid w:val="00626D1A"/>
    <w:rsid w:val="00626F8E"/>
    <w:rsid w:val="00627071"/>
    <w:rsid w:val="00627E69"/>
    <w:rsid w:val="00627E8E"/>
    <w:rsid w:val="0063023C"/>
    <w:rsid w:val="006305C5"/>
    <w:rsid w:val="006307F6"/>
    <w:rsid w:val="00630CE5"/>
    <w:rsid w:val="0063177E"/>
    <w:rsid w:val="00632043"/>
    <w:rsid w:val="00632098"/>
    <w:rsid w:val="0063212F"/>
    <w:rsid w:val="00632376"/>
    <w:rsid w:val="00632EC5"/>
    <w:rsid w:val="00633C08"/>
    <w:rsid w:val="00634CA7"/>
    <w:rsid w:val="00634D52"/>
    <w:rsid w:val="00635125"/>
    <w:rsid w:val="006351E2"/>
    <w:rsid w:val="00635FE2"/>
    <w:rsid w:val="00637023"/>
    <w:rsid w:val="00637433"/>
    <w:rsid w:val="00637576"/>
    <w:rsid w:val="00637AB6"/>
    <w:rsid w:val="00640367"/>
    <w:rsid w:val="0064066B"/>
    <w:rsid w:val="00640A90"/>
    <w:rsid w:val="0064160B"/>
    <w:rsid w:val="006418F9"/>
    <w:rsid w:val="00641ECC"/>
    <w:rsid w:val="00642713"/>
    <w:rsid w:val="00642F8B"/>
    <w:rsid w:val="0064389B"/>
    <w:rsid w:val="00643D43"/>
    <w:rsid w:val="00643D5D"/>
    <w:rsid w:val="0064473A"/>
    <w:rsid w:val="006449D8"/>
    <w:rsid w:val="00645514"/>
    <w:rsid w:val="00645854"/>
    <w:rsid w:val="0064704F"/>
    <w:rsid w:val="00647463"/>
    <w:rsid w:val="00647715"/>
    <w:rsid w:val="00647D8B"/>
    <w:rsid w:val="00647FF2"/>
    <w:rsid w:val="006501D1"/>
    <w:rsid w:val="0065031D"/>
    <w:rsid w:val="00650934"/>
    <w:rsid w:val="00650E54"/>
    <w:rsid w:val="00650F9A"/>
    <w:rsid w:val="006512AB"/>
    <w:rsid w:val="006524BB"/>
    <w:rsid w:val="00652DCD"/>
    <w:rsid w:val="006530A3"/>
    <w:rsid w:val="00653238"/>
    <w:rsid w:val="00653DD6"/>
    <w:rsid w:val="0065400E"/>
    <w:rsid w:val="006545B3"/>
    <w:rsid w:val="00654A41"/>
    <w:rsid w:val="00655608"/>
    <w:rsid w:val="0065591F"/>
    <w:rsid w:val="00655EDC"/>
    <w:rsid w:val="0065639B"/>
    <w:rsid w:val="00656494"/>
    <w:rsid w:val="00656A93"/>
    <w:rsid w:val="006575A0"/>
    <w:rsid w:val="006577C0"/>
    <w:rsid w:val="00660032"/>
    <w:rsid w:val="00660BA6"/>
    <w:rsid w:val="006610FC"/>
    <w:rsid w:val="00661A27"/>
    <w:rsid w:val="0066228A"/>
    <w:rsid w:val="00662431"/>
    <w:rsid w:val="00662448"/>
    <w:rsid w:val="006626AD"/>
    <w:rsid w:val="00662A91"/>
    <w:rsid w:val="00662BF1"/>
    <w:rsid w:val="00662EE4"/>
    <w:rsid w:val="00663640"/>
    <w:rsid w:val="0066442F"/>
    <w:rsid w:val="006652DF"/>
    <w:rsid w:val="00665722"/>
    <w:rsid w:val="00666153"/>
    <w:rsid w:val="00666583"/>
    <w:rsid w:val="00667047"/>
    <w:rsid w:val="00667F0E"/>
    <w:rsid w:val="006705C7"/>
    <w:rsid w:val="006705D7"/>
    <w:rsid w:val="006707FF"/>
    <w:rsid w:val="006708F7"/>
    <w:rsid w:val="0067092F"/>
    <w:rsid w:val="00671047"/>
    <w:rsid w:val="0067126B"/>
    <w:rsid w:val="00671513"/>
    <w:rsid w:val="00672B49"/>
    <w:rsid w:val="0067314C"/>
    <w:rsid w:val="006731F2"/>
    <w:rsid w:val="00673A69"/>
    <w:rsid w:val="00673AFC"/>
    <w:rsid w:val="006744EC"/>
    <w:rsid w:val="0067541C"/>
    <w:rsid w:val="00676C6B"/>
    <w:rsid w:val="0067703F"/>
    <w:rsid w:val="00677483"/>
    <w:rsid w:val="00677736"/>
    <w:rsid w:val="00677AE1"/>
    <w:rsid w:val="00680B0B"/>
    <w:rsid w:val="00681195"/>
    <w:rsid w:val="006818FA"/>
    <w:rsid w:val="00681B37"/>
    <w:rsid w:val="00682394"/>
    <w:rsid w:val="006825CB"/>
    <w:rsid w:val="006827A9"/>
    <w:rsid w:val="00682DBB"/>
    <w:rsid w:val="00682F73"/>
    <w:rsid w:val="006843EE"/>
    <w:rsid w:val="00684C90"/>
    <w:rsid w:val="006850EA"/>
    <w:rsid w:val="006859AB"/>
    <w:rsid w:val="00686E26"/>
    <w:rsid w:val="006870C0"/>
    <w:rsid w:val="00690AB8"/>
    <w:rsid w:val="00690F1B"/>
    <w:rsid w:val="00690F2C"/>
    <w:rsid w:val="0069120D"/>
    <w:rsid w:val="006914D8"/>
    <w:rsid w:val="006918F2"/>
    <w:rsid w:val="00692348"/>
    <w:rsid w:val="00692983"/>
    <w:rsid w:val="006929F1"/>
    <w:rsid w:val="00692B76"/>
    <w:rsid w:val="00692F0F"/>
    <w:rsid w:val="006937C3"/>
    <w:rsid w:val="00693A98"/>
    <w:rsid w:val="00693DF8"/>
    <w:rsid w:val="00695EA1"/>
    <w:rsid w:val="00695EC4"/>
    <w:rsid w:val="006960DE"/>
    <w:rsid w:val="00696265"/>
    <w:rsid w:val="00696DEE"/>
    <w:rsid w:val="00697024"/>
    <w:rsid w:val="006A014F"/>
    <w:rsid w:val="006A06BD"/>
    <w:rsid w:val="006A18BC"/>
    <w:rsid w:val="006A19E7"/>
    <w:rsid w:val="006A20DE"/>
    <w:rsid w:val="006A232C"/>
    <w:rsid w:val="006A2A45"/>
    <w:rsid w:val="006A2F33"/>
    <w:rsid w:val="006A3DC2"/>
    <w:rsid w:val="006A3E08"/>
    <w:rsid w:val="006A49C7"/>
    <w:rsid w:val="006A49F2"/>
    <w:rsid w:val="006A4FFC"/>
    <w:rsid w:val="006A5454"/>
    <w:rsid w:val="006A5457"/>
    <w:rsid w:val="006A5E26"/>
    <w:rsid w:val="006A675D"/>
    <w:rsid w:val="006A740D"/>
    <w:rsid w:val="006A79DD"/>
    <w:rsid w:val="006A7AE7"/>
    <w:rsid w:val="006A7FDD"/>
    <w:rsid w:val="006B0120"/>
    <w:rsid w:val="006B0592"/>
    <w:rsid w:val="006B09E7"/>
    <w:rsid w:val="006B0A01"/>
    <w:rsid w:val="006B0DEF"/>
    <w:rsid w:val="006B10F8"/>
    <w:rsid w:val="006B2ED7"/>
    <w:rsid w:val="006B32F9"/>
    <w:rsid w:val="006B340A"/>
    <w:rsid w:val="006B3554"/>
    <w:rsid w:val="006B3DB7"/>
    <w:rsid w:val="006B3DFB"/>
    <w:rsid w:val="006B45AC"/>
    <w:rsid w:val="006B4BFE"/>
    <w:rsid w:val="006B510A"/>
    <w:rsid w:val="006B54C8"/>
    <w:rsid w:val="006B551F"/>
    <w:rsid w:val="006B5806"/>
    <w:rsid w:val="006B619D"/>
    <w:rsid w:val="006B62B3"/>
    <w:rsid w:val="006B698B"/>
    <w:rsid w:val="006B7286"/>
    <w:rsid w:val="006B78A0"/>
    <w:rsid w:val="006B7ECC"/>
    <w:rsid w:val="006C0328"/>
    <w:rsid w:val="006C0666"/>
    <w:rsid w:val="006C08E9"/>
    <w:rsid w:val="006C1173"/>
    <w:rsid w:val="006C1FB4"/>
    <w:rsid w:val="006C2F58"/>
    <w:rsid w:val="006C34CE"/>
    <w:rsid w:val="006C3A69"/>
    <w:rsid w:val="006C4473"/>
    <w:rsid w:val="006C4D97"/>
    <w:rsid w:val="006C54AD"/>
    <w:rsid w:val="006C5DE1"/>
    <w:rsid w:val="006C62BC"/>
    <w:rsid w:val="006C662C"/>
    <w:rsid w:val="006C69C3"/>
    <w:rsid w:val="006C6B04"/>
    <w:rsid w:val="006C7678"/>
    <w:rsid w:val="006C7684"/>
    <w:rsid w:val="006C7837"/>
    <w:rsid w:val="006D0039"/>
    <w:rsid w:val="006D17B5"/>
    <w:rsid w:val="006D1CDB"/>
    <w:rsid w:val="006D23B9"/>
    <w:rsid w:val="006D34D9"/>
    <w:rsid w:val="006D377A"/>
    <w:rsid w:val="006D38F7"/>
    <w:rsid w:val="006D39CE"/>
    <w:rsid w:val="006D46D1"/>
    <w:rsid w:val="006D4DFE"/>
    <w:rsid w:val="006D59CE"/>
    <w:rsid w:val="006D6490"/>
    <w:rsid w:val="006D6504"/>
    <w:rsid w:val="006D6E16"/>
    <w:rsid w:val="006E075F"/>
    <w:rsid w:val="006E1436"/>
    <w:rsid w:val="006E1A93"/>
    <w:rsid w:val="006E1C5A"/>
    <w:rsid w:val="006E2A83"/>
    <w:rsid w:val="006E30E3"/>
    <w:rsid w:val="006E3CBB"/>
    <w:rsid w:val="006E4399"/>
    <w:rsid w:val="006E4D6D"/>
    <w:rsid w:val="006E4F67"/>
    <w:rsid w:val="006E59B4"/>
    <w:rsid w:val="006E5F19"/>
    <w:rsid w:val="006E61D9"/>
    <w:rsid w:val="006E657B"/>
    <w:rsid w:val="006E6C9E"/>
    <w:rsid w:val="006E6FEF"/>
    <w:rsid w:val="006E7577"/>
    <w:rsid w:val="006E75A5"/>
    <w:rsid w:val="006E7F44"/>
    <w:rsid w:val="006F0147"/>
    <w:rsid w:val="006F0BF1"/>
    <w:rsid w:val="006F0C79"/>
    <w:rsid w:val="006F108A"/>
    <w:rsid w:val="006F16FD"/>
    <w:rsid w:val="006F1957"/>
    <w:rsid w:val="006F1A77"/>
    <w:rsid w:val="006F35E0"/>
    <w:rsid w:val="006F3B3F"/>
    <w:rsid w:val="006F425D"/>
    <w:rsid w:val="006F4AF7"/>
    <w:rsid w:val="006F4B93"/>
    <w:rsid w:val="006F4BB7"/>
    <w:rsid w:val="006F4E4D"/>
    <w:rsid w:val="006F5165"/>
    <w:rsid w:val="006F678C"/>
    <w:rsid w:val="006F72D3"/>
    <w:rsid w:val="007000C1"/>
    <w:rsid w:val="007006EE"/>
    <w:rsid w:val="00700C09"/>
    <w:rsid w:val="00700D7B"/>
    <w:rsid w:val="00700E43"/>
    <w:rsid w:val="00700EBC"/>
    <w:rsid w:val="00701404"/>
    <w:rsid w:val="00701421"/>
    <w:rsid w:val="00703033"/>
    <w:rsid w:val="00703274"/>
    <w:rsid w:val="00703287"/>
    <w:rsid w:val="00703809"/>
    <w:rsid w:val="007040A8"/>
    <w:rsid w:val="00705086"/>
    <w:rsid w:val="0070553F"/>
    <w:rsid w:val="00705891"/>
    <w:rsid w:val="00705971"/>
    <w:rsid w:val="00705C54"/>
    <w:rsid w:val="0070609B"/>
    <w:rsid w:val="007067E5"/>
    <w:rsid w:val="007068F0"/>
    <w:rsid w:val="00706B13"/>
    <w:rsid w:val="00707B3A"/>
    <w:rsid w:val="0071065A"/>
    <w:rsid w:val="00710C0F"/>
    <w:rsid w:val="0071107D"/>
    <w:rsid w:val="007116E3"/>
    <w:rsid w:val="00711C56"/>
    <w:rsid w:val="00711ED2"/>
    <w:rsid w:val="00711F09"/>
    <w:rsid w:val="007120E6"/>
    <w:rsid w:val="007124F7"/>
    <w:rsid w:val="0071276C"/>
    <w:rsid w:val="007133B1"/>
    <w:rsid w:val="00713686"/>
    <w:rsid w:val="007141DD"/>
    <w:rsid w:val="00714524"/>
    <w:rsid w:val="0071459E"/>
    <w:rsid w:val="007145D1"/>
    <w:rsid w:val="00714974"/>
    <w:rsid w:val="00714D34"/>
    <w:rsid w:val="00714DAA"/>
    <w:rsid w:val="007155BF"/>
    <w:rsid w:val="00715C5E"/>
    <w:rsid w:val="00716586"/>
    <w:rsid w:val="0071674A"/>
    <w:rsid w:val="0071756C"/>
    <w:rsid w:val="00717F9E"/>
    <w:rsid w:val="0072000A"/>
    <w:rsid w:val="0072037F"/>
    <w:rsid w:val="00721B93"/>
    <w:rsid w:val="00721D74"/>
    <w:rsid w:val="007226FC"/>
    <w:rsid w:val="00722797"/>
    <w:rsid w:val="00722A50"/>
    <w:rsid w:val="00722DD8"/>
    <w:rsid w:val="00723397"/>
    <w:rsid w:val="00723570"/>
    <w:rsid w:val="00723611"/>
    <w:rsid w:val="00723DC5"/>
    <w:rsid w:val="00724213"/>
    <w:rsid w:val="0072476C"/>
    <w:rsid w:val="00725F07"/>
    <w:rsid w:val="00725F60"/>
    <w:rsid w:val="00726AD4"/>
    <w:rsid w:val="00730171"/>
    <w:rsid w:val="00730216"/>
    <w:rsid w:val="00730771"/>
    <w:rsid w:val="00730A72"/>
    <w:rsid w:val="00730F79"/>
    <w:rsid w:val="007317DE"/>
    <w:rsid w:val="00731D20"/>
    <w:rsid w:val="00731F65"/>
    <w:rsid w:val="007323DF"/>
    <w:rsid w:val="00732D31"/>
    <w:rsid w:val="00732E59"/>
    <w:rsid w:val="00733208"/>
    <w:rsid w:val="00733F17"/>
    <w:rsid w:val="00734312"/>
    <w:rsid w:val="0073470D"/>
    <w:rsid w:val="00734818"/>
    <w:rsid w:val="00735CBF"/>
    <w:rsid w:val="0073651E"/>
    <w:rsid w:val="007379F2"/>
    <w:rsid w:val="00737B6F"/>
    <w:rsid w:val="00740973"/>
    <w:rsid w:val="00740A7E"/>
    <w:rsid w:val="00740E74"/>
    <w:rsid w:val="00740E8A"/>
    <w:rsid w:val="00741D86"/>
    <w:rsid w:val="0074273A"/>
    <w:rsid w:val="007427A0"/>
    <w:rsid w:val="00742909"/>
    <w:rsid w:val="00743290"/>
    <w:rsid w:val="00743C15"/>
    <w:rsid w:val="00743D3F"/>
    <w:rsid w:val="0074423B"/>
    <w:rsid w:val="00744656"/>
    <w:rsid w:val="00744751"/>
    <w:rsid w:val="0074550F"/>
    <w:rsid w:val="0074551B"/>
    <w:rsid w:val="00745576"/>
    <w:rsid w:val="007458F7"/>
    <w:rsid w:val="00745B9A"/>
    <w:rsid w:val="00745BA4"/>
    <w:rsid w:val="00745D38"/>
    <w:rsid w:val="007461D4"/>
    <w:rsid w:val="00746493"/>
    <w:rsid w:val="00746604"/>
    <w:rsid w:val="00746628"/>
    <w:rsid w:val="00746BA8"/>
    <w:rsid w:val="00746C1D"/>
    <w:rsid w:val="007476CA"/>
    <w:rsid w:val="00747A67"/>
    <w:rsid w:val="0075001F"/>
    <w:rsid w:val="00750463"/>
    <w:rsid w:val="00750714"/>
    <w:rsid w:val="00750892"/>
    <w:rsid w:val="007513AB"/>
    <w:rsid w:val="007513D0"/>
    <w:rsid w:val="007519D9"/>
    <w:rsid w:val="00752A89"/>
    <w:rsid w:val="00752CF1"/>
    <w:rsid w:val="00752F72"/>
    <w:rsid w:val="00753119"/>
    <w:rsid w:val="007531E8"/>
    <w:rsid w:val="00753662"/>
    <w:rsid w:val="00753800"/>
    <w:rsid w:val="00753B0F"/>
    <w:rsid w:val="00753B7F"/>
    <w:rsid w:val="00753D14"/>
    <w:rsid w:val="007543A7"/>
    <w:rsid w:val="00754470"/>
    <w:rsid w:val="00754FFB"/>
    <w:rsid w:val="00755B18"/>
    <w:rsid w:val="007560FB"/>
    <w:rsid w:val="00756394"/>
    <w:rsid w:val="007565AE"/>
    <w:rsid w:val="00756B76"/>
    <w:rsid w:val="00757474"/>
    <w:rsid w:val="007576EC"/>
    <w:rsid w:val="00757AE7"/>
    <w:rsid w:val="00757CD6"/>
    <w:rsid w:val="00760628"/>
    <w:rsid w:val="00760AFA"/>
    <w:rsid w:val="007615BA"/>
    <w:rsid w:val="00761699"/>
    <w:rsid w:val="00761FD8"/>
    <w:rsid w:val="00762015"/>
    <w:rsid w:val="00762250"/>
    <w:rsid w:val="007624A8"/>
    <w:rsid w:val="00762A16"/>
    <w:rsid w:val="00762CAF"/>
    <w:rsid w:val="00763817"/>
    <w:rsid w:val="00763B38"/>
    <w:rsid w:val="00763FF1"/>
    <w:rsid w:val="00764137"/>
    <w:rsid w:val="00764267"/>
    <w:rsid w:val="00764785"/>
    <w:rsid w:val="00764C1A"/>
    <w:rsid w:val="0076596E"/>
    <w:rsid w:val="00765C86"/>
    <w:rsid w:val="00765D63"/>
    <w:rsid w:val="00766624"/>
    <w:rsid w:val="0076730E"/>
    <w:rsid w:val="00767603"/>
    <w:rsid w:val="00770CCB"/>
    <w:rsid w:val="0077109D"/>
    <w:rsid w:val="007726C7"/>
    <w:rsid w:val="00772C08"/>
    <w:rsid w:val="00773D2E"/>
    <w:rsid w:val="00773F2B"/>
    <w:rsid w:val="007742BC"/>
    <w:rsid w:val="00774A55"/>
    <w:rsid w:val="0077512C"/>
    <w:rsid w:val="007757D8"/>
    <w:rsid w:val="00775FF5"/>
    <w:rsid w:val="007766F1"/>
    <w:rsid w:val="0077745C"/>
    <w:rsid w:val="007803B5"/>
    <w:rsid w:val="00780797"/>
    <w:rsid w:val="0078161F"/>
    <w:rsid w:val="0078190A"/>
    <w:rsid w:val="00781EF7"/>
    <w:rsid w:val="0078213A"/>
    <w:rsid w:val="00782A4F"/>
    <w:rsid w:val="0078312A"/>
    <w:rsid w:val="007839CF"/>
    <w:rsid w:val="00783BF7"/>
    <w:rsid w:val="00783EC3"/>
    <w:rsid w:val="0078401E"/>
    <w:rsid w:val="0078402F"/>
    <w:rsid w:val="007845E9"/>
    <w:rsid w:val="007849F9"/>
    <w:rsid w:val="00784CC5"/>
    <w:rsid w:val="0078520B"/>
    <w:rsid w:val="007854A8"/>
    <w:rsid w:val="007859F4"/>
    <w:rsid w:val="0078630A"/>
    <w:rsid w:val="0078639F"/>
    <w:rsid w:val="00786511"/>
    <w:rsid w:val="00786562"/>
    <w:rsid w:val="007868F4"/>
    <w:rsid w:val="00786C73"/>
    <w:rsid w:val="00787302"/>
    <w:rsid w:val="007876E8"/>
    <w:rsid w:val="00790561"/>
    <w:rsid w:val="00792031"/>
    <w:rsid w:val="007920E9"/>
    <w:rsid w:val="007922C0"/>
    <w:rsid w:val="00792F59"/>
    <w:rsid w:val="00792F9C"/>
    <w:rsid w:val="007930F6"/>
    <w:rsid w:val="0079375F"/>
    <w:rsid w:val="00794046"/>
    <w:rsid w:val="007942E6"/>
    <w:rsid w:val="00794C81"/>
    <w:rsid w:val="00794F52"/>
    <w:rsid w:val="00794FDC"/>
    <w:rsid w:val="0079536D"/>
    <w:rsid w:val="00796170"/>
    <w:rsid w:val="007967E4"/>
    <w:rsid w:val="00796969"/>
    <w:rsid w:val="00796A4E"/>
    <w:rsid w:val="00796E08"/>
    <w:rsid w:val="00797224"/>
    <w:rsid w:val="007977F4"/>
    <w:rsid w:val="007A035E"/>
    <w:rsid w:val="007A0E1A"/>
    <w:rsid w:val="007A1DF3"/>
    <w:rsid w:val="007A212F"/>
    <w:rsid w:val="007A2807"/>
    <w:rsid w:val="007A29F0"/>
    <w:rsid w:val="007A2F56"/>
    <w:rsid w:val="007A35E4"/>
    <w:rsid w:val="007A433D"/>
    <w:rsid w:val="007A5025"/>
    <w:rsid w:val="007A5A83"/>
    <w:rsid w:val="007A60F7"/>
    <w:rsid w:val="007A648C"/>
    <w:rsid w:val="007A746B"/>
    <w:rsid w:val="007A7709"/>
    <w:rsid w:val="007A7AB1"/>
    <w:rsid w:val="007A7B40"/>
    <w:rsid w:val="007A7E7C"/>
    <w:rsid w:val="007B0B83"/>
    <w:rsid w:val="007B134B"/>
    <w:rsid w:val="007B15F3"/>
    <w:rsid w:val="007B1BCE"/>
    <w:rsid w:val="007B28C0"/>
    <w:rsid w:val="007B2B6D"/>
    <w:rsid w:val="007B332E"/>
    <w:rsid w:val="007B36BB"/>
    <w:rsid w:val="007B38D1"/>
    <w:rsid w:val="007B38F6"/>
    <w:rsid w:val="007B47BC"/>
    <w:rsid w:val="007B4CED"/>
    <w:rsid w:val="007B5A14"/>
    <w:rsid w:val="007B5FA7"/>
    <w:rsid w:val="007B70C7"/>
    <w:rsid w:val="007B76D6"/>
    <w:rsid w:val="007C073E"/>
    <w:rsid w:val="007C07B8"/>
    <w:rsid w:val="007C0CED"/>
    <w:rsid w:val="007C0D18"/>
    <w:rsid w:val="007C1075"/>
    <w:rsid w:val="007C25DD"/>
    <w:rsid w:val="007C2B19"/>
    <w:rsid w:val="007C401A"/>
    <w:rsid w:val="007C4059"/>
    <w:rsid w:val="007C4346"/>
    <w:rsid w:val="007C4398"/>
    <w:rsid w:val="007C4B8C"/>
    <w:rsid w:val="007C58D6"/>
    <w:rsid w:val="007C5939"/>
    <w:rsid w:val="007C596E"/>
    <w:rsid w:val="007C5DE9"/>
    <w:rsid w:val="007C6178"/>
    <w:rsid w:val="007C6CDF"/>
    <w:rsid w:val="007C74E9"/>
    <w:rsid w:val="007C7811"/>
    <w:rsid w:val="007C7B4C"/>
    <w:rsid w:val="007D0E38"/>
    <w:rsid w:val="007D1CD9"/>
    <w:rsid w:val="007D1ECF"/>
    <w:rsid w:val="007D264C"/>
    <w:rsid w:val="007D2D91"/>
    <w:rsid w:val="007D2DA6"/>
    <w:rsid w:val="007D33E9"/>
    <w:rsid w:val="007D39D2"/>
    <w:rsid w:val="007D3EFD"/>
    <w:rsid w:val="007D4681"/>
    <w:rsid w:val="007D4711"/>
    <w:rsid w:val="007D5208"/>
    <w:rsid w:val="007D6162"/>
    <w:rsid w:val="007D6370"/>
    <w:rsid w:val="007D650B"/>
    <w:rsid w:val="007D7029"/>
    <w:rsid w:val="007D71DB"/>
    <w:rsid w:val="007D734C"/>
    <w:rsid w:val="007D7526"/>
    <w:rsid w:val="007D7620"/>
    <w:rsid w:val="007D7967"/>
    <w:rsid w:val="007D7B45"/>
    <w:rsid w:val="007E049E"/>
    <w:rsid w:val="007E083E"/>
    <w:rsid w:val="007E0875"/>
    <w:rsid w:val="007E09AD"/>
    <w:rsid w:val="007E0CFB"/>
    <w:rsid w:val="007E0DED"/>
    <w:rsid w:val="007E1ADA"/>
    <w:rsid w:val="007E1D7E"/>
    <w:rsid w:val="007E2653"/>
    <w:rsid w:val="007E26B9"/>
    <w:rsid w:val="007E28C7"/>
    <w:rsid w:val="007E3BE9"/>
    <w:rsid w:val="007E3C07"/>
    <w:rsid w:val="007E3CEE"/>
    <w:rsid w:val="007E45FD"/>
    <w:rsid w:val="007E48F5"/>
    <w:rsid w:val="007E525F"/>
    <w:rsid w:val="007E5D00"/>
    <w:rsid w:val="007E6012"/>
    <w:rsid w:val="007E613A"/>
    <w:rsid w:val="007E6340"/>
    <w:rsid w:val="007E68ED"/>
    <w:rsid w:val="007E6C49"/>
    <w:rsid w:val="007E7E66"/>
    <w:rsid w:val="007F0A16"/>
    <w:rsid w:val="007F0F40"/>
    <w:rsid w:val="007F123E"/>
    <w:rsid w:val="007F1C58"/>
    <w:rsid w:val="007F206A"/>
    <w:rsid w:val="007F255A"/>
    <w:rsid w:val="007F2B7F"/>
    <w:rsid w:val="007F3A3F"/>
    <w:rsid w:val="007F3A5C"/>
    <w:rsid w:val="007F4C41"/>
    <w:rsid w:val="007F4FA0"/>
    <w:rsid w:val="007F5032"/>
    <w:rsid w:val="007F538B"/>
    <w:rsid w:val="007F5578"/>
    <w:rsid w:val="007F584C"/>
    <w:rsid w:val="007F5A9A"/>
    <w:rsid w:val="007F62DD"/>
    <w:rsid w:val="007F62F9"/>
    <w:rsid w:val="007F6658"/>
    <w:rsid w:val="007F7271"/>
    <w:rsid w:val="007F74B0"/>
    <w:rsid w:val="007F777C"/>
    <w:rsid w:val="008009FC"/>
    <w:rsid w:val="00800BA9"/>
    <w:rsid w:val="00800CF7"/>
    <w:rsid w:val="008010CF"/>
    <w:rsid w:val="0080162A"/>
    <w:rsid w:val="00801658"/>
    <w:rsid w:val="00801961"/>
    <w:rsid w:val="00801A23"/>
    <w:rsid w:val="008024C8"/>
    <w:rsid w:val="00802E67"/>
    <w:rsid w:val="00803591"/>
    <w:rsid w:val="008035DC"/>
    <w:rsid w:val="008041AC"/>
    <w:rsid w:val="00804553"/>
    <w:rsid w:val="00804E38"/>
    <w:rsid w:val="008050A5"/>
    <w:rsid w:val="0080520E"/>
    <w:rsid w:val="00805427"/>
    <w:rsid w:val="00805546"/>
    <w:rsid w:val="008055C3"/>
    <w:rsid w:val="00805662"/>
    <w:rsid w:val="00805803"/>
    <w:rsid w:val="008060FF"/>
    <w:rsid w:val="00806387"/>
    <w:rsid w:val="00806523"/>
    <w:rsid w:val="00806976"/>
    <w:rsid w:val="008073E5"/>
    <w:rsid w:val="00807F81"/>
    <w:rsid w:val="0081085F"/>
    <w:rsid w:val="00810A84"/>
    <w:rsid w:val="00810AFF"/>
    <w:rsid w:val="00810C6B"/>
    <w:rsid w:val="00811267"/>
    <w:rsid w:val="00811654"/>
    <w:rsid w:val="0081215A"/>
    <w:rsid w:val="00812B4E"/>
    <w:rsid w:val="00812D3A"/>
    <w:rsid w:val="00812E01"/>
    <w:rsid w:val="008133F8"/>
    <w:rsid w:val="00813985"/>
    <w:rsid w:val="00814860"/>
    <w:rsid w:val="00814E8F"/>
    <w:rsid w:val="008154D0"/>
    <w:rsid w:val="008154D9"/>
    <w:rsid w:val="008169A7"/>
    <w:rsid w:val="00816F17"/>
    <w:rsid w:val="00817B27"/>
    <w:rsid w:val="00817D2D"/>
    <w:rsid w:val="00817F1A"/>
    <w:rsid w:val="00820CEF"/>
    <w:rsid w:val="0082147A"/>
    <w:rsid w:val="00821B03"/>
    <w:rsid w:val="00821B49"/>
    <w:rsid w:val="0082217E"/>
    <w:rsid w:val="0082231C"/>
    <w:rsid w:val="00822ADA"/>
    <w:rsid w:val="00822BA5"/>
    <w:rsid w:val="00822C09"/>
    <w:rsid w:val="00822F29"/>
    <w:rsid w:val="00823499"/>
    <w:rsid w:val="00823523"/>
    <w:rsid w:val="00823C72"/>
    <w:rsid w:val="008242FA"/>
    <w:rsid w:val="00824A55"/>
    <w:rsid w:val="00824EAC"/>
    <w:rsid w:val="00827AFA"/>
    <w:rsid w:val="00827DBE"/>
    <w:rsid w:val="00830000"/>
    <w:rsid w:val="008303EE"/>
    <w:rsid w:val="00830848"/>
    <w:rsid w:val="00830D01"/>
    <w:rsid w:val="00830FF7"/>
    <w:rsid w:val="008315B3"/>
    <w:rsid w:val="00832EE5"/>
    <w:rsid w:val="00832FEA"/>
    <w:rsid w:val="00833051"/>
    <w:rsid w:val="00833070"/>
    <w:rsid w:val="00833338"/>
    <w:rsid w:val="00833936"/>
    <w:rsid w:val="008341C0"/>
    <w:rsid w:val="00834DEE"/>
    <w:rsid w:val="00834F7B"/>
    <w:rsid w:val="008359D3"/>
    <w:rsid w:val="008364EE"/>
    <w:rsid w:val="00837442"/>
    <w:rsid w:val="008374E5"/>
    <w:rsid w:val="00837CF7"/>
    <w:rsid w:val="00840358"/>
    <w:rsid w:val="00841833"/>
    <w:rsid w:val="00841844"/>
    <w:rsid w:val="00842575"/>
    <w:rsid w:val="00842970"/>
    <w:rsid w:val="00842AA3"/>
    <w:rsid w:val="00842C91"/>
    <w:rsid w:val="00844E9B"/>
    <w:rsid w:val="00845BC5"/>
    <w:rsid w:val="00846B12"/>
    <w:rsid w:val="00846C3D"/>
    <w:rsid w:val="008473A6"/>
    <w:rsid w:val="008473AB"/>
    <w:rsid w:val="00850078"/>
    <w:rsid w:val="00851094"/>
    <w:rsid w:val="008513A0"/>
    <w:rsid w:val="00851917"/>
    <w:rsid w:val="00851C6D"/>
    <w:rsid w:val="00852AD3"/>
    <w:rsid w:val="00853375"/>
    <w:rsid w:val="0085347A"/>
    <w:rsid w:val="0085354F"/>
    <w:rsid w:val="0085378A"/>
    <w:rsid w:val="00853846"/>
    <w:rsid w:val="00855117"/>
    <w:rsid w:val="0085518A"/>
    <w:rsid w:val="00855212"/>
    <w:rsid w:val="00855223"/>
    <w:rsid w:val="00855894"/>
    <w:rsid w:val="0085591D"/>
    <w:rsid w:val="0085594F"/>
    <w:rsid w:val="00855A60"/>
    <w:rsid w:val="00857052"/>
    <w:rsid w:val="00857584"/>
    <w:rsid w:val="008575E8"/>
    <w:rsid w:val="00857AD3"/>
    <w:rsid w:val="00860538"/>
    <w:rsid w:val="008606FD"/>
    <w:rsid w:val="00860C18"/>
    <w:rsid w:val="00860F81"/>
    <w:rsid w:val="00860FB7"/>
    <w:rsid w:val="00861176"/>
    <w:rsid w:val="00861863"/>
    <w:rsid w:val="00861A80"/>
    <w:rsid w:val="00861DF1"/>
    <w:rsid w:val="00861ED6"/>
    <w:rsid w:val="008623E7"/>
    <w:rsid w:val="00862410"/>
    <w:rsid w:val="00862CAA"/>
    <w:rsid w:val="00862DD7"/>
    <w:rsid w:val="00863008"/>
    <w:rsid w:val="008638E1"/>
    <w:rsid w:val="008649A9"/>
    <w:rsid w:val="00865451"/>
    <w:rsid w:val="00865720"/>
    <w:rsid w:val="00865D09"/>
    <w:rsid w:val="008668B7"/>
    <w:rsid w:val="00867330"/>
    <w:rsid w:val="00867D30"/>
    <w:rsid w:val="00867E19"/>
    <w:rsid w:val="00870975"/>
    <w:rsid w:val="00871D12"/>
    <w:rsid w:val="00871E22"/>
    <w:rsid w:val="0087205A"/>
    <w:rsid w:val="008722FF"/>
    <w:rsid w:val="0087368C"/>
    <w:rsid w:val="00873B69"/>
    <w:rsid w:val="00874018"/>
    <w:rsid w:val="00874273"/>
    <w:rsid w:val="00875382"/>
    <w:rsid w:val="00875637"/>
    <w:rsid w:val="00876815"/>
    <w:rsid w:val="00876FA0"/>
    <w:rsid w:val="00877136"/>
    <w:rsid w:val="00877555"/>
    <w:rsid w:val="00877826"/>
    <w:rsid w:val="00877C32"/>
    <w:rsid w:val="008803D5"/>
    <w:rsid w:val="008813BB"/>
    <w:rsid w:val="008813E2"/>
    <w:rsid w:val="00881EE9"/>
    <w:rsid w:val="008820B8"/>
    <w:rsid w:val="00882522"/>
    <w:rsid w:val="00882DDE"/>
    <w:rsid w:val="0088333D"/>
    <w:rsid w:val="00883886"/>
    <w:rsid w:val="00883D16"/>
    <w:rsid w:val="00884020"/>
    <w:rsid w:val="00884923"/>
    <w:rsid w:val="00884A70"/>
    <w:rsid w:val="00884AC8"/>
    <w:rsid w:val="008850B7"/>
    <w:rsid w:val="00885A2F"/>
    <w:rsid w:val="0088622D"/>
    <w:rsid w:val="00886A76"/>
    <w:rsid w:val="00886ADA"/>
    <w:rsid w:val="00886DB6"/>
    <w:rsid w:val="0088745E"/>
    <w:rsid w:val="00887475"/>
    <w:rsid w:val="00887FA4"/>
    <w:rsid w:val="008900E2"/>
    <w:rsid w:val="008906E9"/>
    <w:rsid w:val="00890DAB"/>
    <w:rsid w:val="00890DBD"/>
    <w:rsid w:val="00891728"/>
    <w:rsid w:val="00892292"/>
    <w:rsid w:val="008923F3"/>
    <w:rsid w:val="00892CB3"/>
    <w:rsid w:val="00892FAE"/>
    <w:rsid w:val="00893009"/>
    <w:rsid w:val="008937B8"/>
    <w:rsid w:val="00893ABB"/>
    <w:rsid w:val="00894713"/>
    <w:rsid w:val="00894E34"/>
    <w:rsid w:val="0089566E"/>
    <w:rsid w:val="00895E56"/>
    <w:rsid w:val="0089615E"/>
    <w:rsid w:val="008961A0"/>
    <w:rsid w:val="00896506"/>
    <w:rsid w:val="00896674"/>
    <w:rsid w:val="00897CB3"/>
    <w:rsid w:val="008A0753"/>
    <w:rsid w:val="008A0FE9"/>
    <w:rsid w:val="008A1994"/>
    <w:rsid w:val="008A36F5"/>
    <w:rsid w:val="008A37C7"/>
    <w:rsid w:val="008A4484"/>
    <w:rsid w:val="008A4F8D"/>
    <w:rsid w:val="008A51CF"/>
    <w:rsid w:val="008A5606"/>
    <w:rsid w:val="008A562E"/>
    <w:rsid w:val="008A5B11"/>
    <w:rsid w:val="008A6439"/>
    <w:rsid w:val="008A75C2"/>
    <w:rsid w:val="008A79DF"/>
    <w:rsid w:val="008A7DE7"/>
    <w:rsid w:val="008B0669"/>
    <w:rsid w:val="008B0776"/>
    <w:rsid w:val="008B0C44"/>
    <w:rsid w:val="008B0C88"/>
    <w:rsid w:val="008B0F98"/>
    <w:rsid w:val="008B160D"/>
    <w:rsid w:val="008B1611"/>
    <w:rsid w:val="008B172B"/>
    <w:rsid w:val="008B17CB"/>
    <w:rsid w:val="008B1A6C"/>
    <w:rsid w:val="008B1AA7"/>
    <w:rsid w:val="008B1ED2"/>
    <w:rsid w:val="008B2CE3"/>
    <w:rsid w:val="008B2DBC"/>
    <w:rsid w:val="008B301A"/>
    <w:rsid w:val="008B35B2"/>
    <w:rsid w:val="008B3B98"/>
    <w:rsid w:val="008B4172"/>
    <w:rsid w:val="008B44E2"/>
    <w:rsid w:val="008B4B06"/>
    <w:rsid w:val="008B50AD"/>
    <w:rsid w:val="008B5C54"/>
    <w:rsid w:val="008B5F7B"/>
    <w:rsid w:val="008B6843"/>
    <w:rsid w:val="008B6E60"/>
    <w:rsid w:val="008B7B29"/>
    <w:rsid w:val="008B7B79"/>
    <w:rsid w:val="008B7C2F"/>
    <w:rsid w:val="008C06B6"/>
    <w:rsid w:val="008C098E"/>
    <w:rsid w:val="008C1A10"/>
    <w:rsid w:val="008C1ED5"/>
    <w:rsid w:val="008C28F7"/>
    <w:rsid w:val="008C2ABB"/>
    <w:rsid w:val="008C2DD0"/>
    <w:rsid w:val="008C3271"/>
    <w:rsid w:val="008C55F7"/>
    <w:rsid w:val="008C56F5"/>
    <w:rsid w:val="008C5F0F"/>
    <w:rsid w:val="008C6359"/>
    <w:rsid w:val="008C6D1D"/>
    <w:rsid w:val="008C6E6F"/>
    <w:rsid w:val="008C7869"/>
    <w:rsid w:val="008C7B87"/>
    <w:rsid w:val="008C7C38"/>
    <w:rsid w:val="008C7FAE"/>
    <w:rsid w:val="008D0862"/>
    <w:rsid w:val="008D092F"/>
    <w:rsid w:val="008D0F1D"/>
    <w:rsid w:val="008D16E0"/>
    <w:rsid w:val="008D2A99"/>
    <w:rsid w:val="008D2E26"/>
    <w:rsid w:val="008D3D5E"/>
    <w:rsid w:val="008D4D3F"/>
    <w:rsid w:val="008D5304"/>
    <w:rsid w:val="008D5429"/>
    <w:rsid w:val="008D5BAF"/>
    <w:rsid w:val="008D7774"/>
    <w:rsid w:val="008D7D0B"/>
    <w:rsid w:val="008E0196"/>
    <w:rsid w:val="008E0EA0"/>
    <w:rsid w:val="008E1669"/>
    <w:rsid w:val="008E1796"/>
    <w:rsid w:val="008E2332"/>
    <w:rsid w:val="008E25B3"/>
    <w:rsid w:val="008E2A2C"/>
    <w:rsid w:val="008E3087"/>
    <w:rsid w:val="008E33A4"/>
    <w:rsid w:val="008E39BC"/>
    <w:rsid w:val="008E3EBA"/>
    <w:rsid w:val="008E4903"/>
    <w:rsid w:val="008E4A0A"/>
    <w:rsid w:val="008E5217"/>
    <w:rsid w:val="008E599B"/>
    <w:rsid w:val="008E5BFA"/>
    <w:rsid w:val="008E5F61"/>
    <w:rsid w:val="008E5F89"/>
    <w:rsid w:val="008E6389"/>
    <w:rsid w:val="008E6A2F"/>
    <w:rsid w:val="008E6A42"/>
    <w:rsid w:val="008E7291"/>
    <w:rsid w:val="008E769D"/>
    <w:rsid w:val="008E7748"/>
    <w:rsid w:val="008E7B1D"/>
    <w:rsid w:val="008E7EB6"/>
    <w:rsid w:val="008F11DA"/>
    <w:rsid w:val="008F16B1"/>
    <w:rsid w:val="008F1952"/>
    <w:rsid w:val="008F2043"/>
    <w:rsid w:val="008F2401"/>
    <w:rsid w:val="008F244E"/>
    <w:rsid w:val="008F2475"/>
    <w:rsid w:val="008F293C"/>
    <w:rsid w:val="008F2A05"/>
    <w:rsid w:val="008F35C5"/>
    <w:rsid w:val="008F38E5"/>
    <w:rsid w:val="008F4911"/>
    <w:rsid w:val="008F4DE3"/>
    <w:rsid w:val="008F5400"/>
    <w:rsid w:val="008F5488"/>
    <w:rsid w:val="008F59B8"/>
    <w:rsid w:val="008F5B32"/>
    <w:rsid w:val="008F604C"/>
    <w:rsid w:val="008F6077"/>
    <w:rsid w:val="008F6BF7"/>
    <w:rsid w:val="008F740F"/>
    <w:rsid w:val="008F761C"/>
    <w:rsid w:val="008F77EB"/>
    <w:rsid w:val="009008C6"/>
    <w:rsid w:val="00900D58"/>
    <w:rsid w:val="00900ED1"/>
    <w:rsid w:val="0090115F"/>
    <w:rsid w:val="00901638"/>
    <w:rsid w:val="009016DE"/>
    <w:rsid w:val="00901EA1"/>
    <w:rsid w:val="00902DD5"/>
    <w:rsid w:val="0090327C"/>
    <w:rsid w:val="009033FC"/>
    <w:rsid w:val="00903D15"/>
    <w:rsid w:val="00903D34"/>
    <w:rsid w:val="00903E19"/>
    <w:rsid w:val="009043E1"/>
    <w:rsid w:val="00904C3E"/>
    <w:rsid w:val="009050B9"/>
    <w:rsid w:val="0090570A"/>
    <w:rsid w:val="0090587D"/>
    <w:rsid w:val="00906F6F"/>
    <w:rsid w:val="00907EF4"/>
    <w:rsid w:val="00910012"/>
    <w:rsid w:val="009103DF"/>
    <w:rsid w:val="00910439"/>
    <w:rsid w:val="00910FF9"/>
    <w:rsid w:val="009115B4"/>
    <w:rsid w:val="00912C82"/>
    <w:rsid w:val="00912DB7"/>
    <w:rsid w:val="009131B3"/>
    <w:rsid w:val="00913264"/>
    <w:rsid w:val="009145B4"/>
    <w:rsid w:val="0091504A"/>
    <w:rsid w:val="009151E0"/>
    <w:rsid w:val="0091549F"/>
    <w:rsid w:val="00915656"/>
    <w:rsid w:val="00915A86"/>
    <w:rsid w:val="00915FBD"/>
    <w:rsid w:val="009161C0"/>
    <w:rsid w:val="009166D9"/>
    <w:rsid w:val="00916AC8"/>
    <w:rsid w:val="00916CCE"/>
    <w:rsid w:val="00916F42"/>
    <w:rsid w:val="009174CE"/>
    <w:rsid w:val="0091784A"/>
    <w:rsid w:val="00917951"/>
    <w:rsid w:val="00917CBE"/>
    <w:rsid w:val="00920699"/>
    <w:rsid w:val="009206B6"/>
    <w:rsid w:val="00920A83"/>
    <w:rsid w:val="009211AC"/>
    <w:rsid w:val="009216E4"/>
    <w:rsid w:val="00922715"/>
    <w:rsid w:val="00922C62"/>
    <w:rsid w:val="00922CE3"/>
    <w:rsid w:val="0092320E"/>
    <w:rsid w:val="0092341B"/>
    <w:rsid w:val="009248D7"/>
    <w:rsid w:val="009255BD"/>
    <w:rsid w:val="009257EB"/>
    <w:rsid w:val="0092585E"/>
    <w:rsid w:val="009259D7"/>
    <w:rsid w:val="00925A7A"/>
    <w:rsid w:val="00925D82"/>
    <w:rsid w:val="0092653A"/>
    <w:rsid w:val="00926886"/>
    <w:rsid w:val="00926E34"/>
    <w:rsid w:val="00926FF2"/>
    <w:rsid w:val="0092771F"/>
    <w:rsid w:val="0092792C"/>
    <w:rsid w:val="00927A51"/>
    <w:rsid w:val="00930091"/>
    <w:rsid w:val="0093033D"/>
    <w:rsid w:val="00932291"/>
    <w:rsid w:val="009335F0"/>
    <w:rsid w:val="0093408C"/>
    <w:rsid w:val="0093431E"/>
    <w:rsid w:val="00934C30"/>
    <w:rsid w:val="00934E37"/>
    <w:rsid w:val="00935CC9"/>
    <w:rsid w:val="00935CE6"/>
    <w:rsid w:val="00935FFE"/>
    <w:rsid w:val="00936056"/>
    <w:rsid w:val="009365CD"/>
    <w:rsid w:val="00937115"/>
    <w:rsid w:val="00940012"/>
    <w:rsid w:val="009405C2"/>
    <w:rsid w:val="0094156C"/>
    <w:rsid w:val="009418B1"/>
    <w:rsid w:val="009422CB"/>
    <w:rsid w:val="00942FA7"/>
    <w:rsid w:val="0094302B"/>
    <w:rsid w:val="00943357"/>
    <w:rsid w:val="009436B9"/>
    <w:rsid w:val="00943775"/>
    <w:rsid w:val="0094408D"/>
    <w:rsid w:val="009445BD"/>
    <w:rsid w:val="009445E6"/>
    <w:rsid w:val="009447E3"/>
    <w:rsid w:val="00944A29"/>
    <w:rsid w:val="00944F16"/>
    <w:rsid w:val="009454EA"/>
    <w:rsid w:val="0094577C"/>
    <w:rsid w:val="0094624C"/>
    <w:rsid w:val="00946AF7"/>
    <w:rsid w:val="00947138"/>
    <w:rsid w:val="009474C5"/>
    <w:rsid w:val="00947CD1"/>
    <w:rsid w:val="00947CD6"/>
    <w:rsid w:val="00947E0F"/>
    <w:rsid w:val="0095047E"/>
    <w:rsid w:val="00950D6A"/>
    <w:rsid w:val="00951A38"/>
    <w:rsid w:val="00951E1B"/>
    <w:rsid w:val="00952846"/>
    <w:rsid w:val="00953A50"/>
    <w:rsid w:val="009549BF"/>
    <w:rsid w:val="00954D87"/>
    <w:rsid w:val="00954DD3"/>
    <w:rsid w:val="00955513"/>
    <w:rsid w:val="00955FD8"/>
    <w:rsid w:val="00956876"/>
    <w:rsid w:val="00957307"/>
    <w:rsid w:val="00957339"/>
    <w:rsid w:val="009573E5"/>
    <w:rsid w:val="0095794A"/>
    <w:rsid w:val="00957B50"/>
    <w:rsid w:val="00957FB0"/>
    <w:rsid w:val="009601A4"/>
    <w:rsid w:val="009608F7"/>
    <w:rsid w:val="00960BF0"/>
    <w:rsid w:val="00960C64"/>
    <w:rsid w:val="00961175"/>
    <w:rsid w:val="00961553"/>
    <w:rsid w:val="00961879"/>
    <w:rsid w:val="00961972"/>
    <w:rsid w:val="00961F11"/>
    <w:rsid w:val="0096316F"/>
    <w:rsid w:val="0096327F"/>
    <w:rsid w:val="00963299"/>
    <w:rsid w:val="00963467"/>
    <w:rsid w:val="00963BAF"/>
    <w:rsid w:val="00964A46"/>
    <w:rsid w:val="00964DD9"/>
    <w:rsid w:val="00964DE8"/>
    <w:rsid w:val="00965629"/>
    <w:rsid w:val="009656F7"/>
    <w:rsid w:val="00966441"/>
    <w:rsid w:val="009670FA"/>
    <w:rsid w:val="00967309"/>
    <w:rsid w:val="009677AB"/>
    <w:rsid w:val="00967AC3"/>
    <w:rsid w:val="00967AC4"/>
    <w:rsid w:val="00970295"/>
    <w:rsid w:val="00970344"/>
    <w:rsid w:val="009703AF"/>
    <w:rsid w:val="009708C0"/>
    <w:rsid w:val="00970A3B"/>
    <w:rsid w:val="00971CD6"/>
    <w:rsid w:val="0097238E"/>
    <w:rsid w:val="00972509"/>
    <w:rsid w:val="00972DF3"/>
    <w:rsid w:val="0097375C"/>
    <w:rsid w:val="00973869"/>
    <w:rsid w:val="009749C1"/>
    <w:rsid w:val="00975AD8"/>
    <w:rsid w:val="00976764"/>
    <w:rsid w:val="00976E8E"/>
    <w:rsid w:val="009775D8"/>
    <w:rsid w:val="00980606"/>
    <w:rsid w:val="00980C2E"/>
    <w:rsid w:val="0098138B"/>
    <w:rsid w:val="00981ECD"/>
    <w:rsid w:val="00981F35"/>
    <w:rsid w:val="009823FC"/>
    <w:rsid w:val="00982EDB"/>
    <w:rsid w:val="00983DC3"/>
    <w:rsid w:val="0098425D"/>
    <w:rsid w:val="009847D4"/>
    <w:rsid w:val="00984E79"/>
    <w:rsid w:val="009853AD"/>
    <w:rsid w:val="00985C7C"/>
    <w:rsid w:val="00986086"/>
    <w:rsid w:val="00986C68"/>
    <w:rsid w:val="00987332"/>
    <w:rsid w:val="0099031A"/>
    <w:rsid w:val="0099058F"/>
    <w:rsid w:val="00991A7C"/>
    <w:rsid w:val="00991C96"/>
    <w:rsid w:val="009929E0"/>
    <w:rsid w:val="00992F7B"/>
    <w:rsid w:val="0099381F"/>
    <w:rsid w:val="00993C79"/>
    <w:rsid w:val="00994648"/>
    <w:rsid w:val="00994D0D"/>
    <w:rsid w:val="00995870"/>
    <w:rsid w:val="00995932"/>
    <w:rsid w:val="009974E1"/>
    <w:rsid w:val="00997515"/>
    <w:rsid w:val="0099770A"/>
    <w:rsid w:val="009A04AA"/>
    <w:rsid w:val="009A066D"/>
    <w:rsid w:val="009A08F6"/>
    <w:rsid w:val="009A0C81"/>
    <w:rsid w:val="009A10AF"/>
    <w:rsid w:val="009A1336"/>
    <w:rsid w:val="009A1990"/>
    <w:rsid w:val="009A1CFB"/>
    <w:rsid w:val="009A1EEB"/>
    <w:rsid w:val="009A208D"/>
    <w:rsid w:val="009A21EB"/>
    <w:rsid w:val="009A272A"/>
    <w:rsid w:val="009A3D98"/>
    <w:rsid w:val="009A3E35"/>
    <w:rsid w:val="009A41B7"/>
    <w:rsid w:val="009A46B4"/>
    <w:rsid w:val="009A4DAA"/>
    <w:rsid w:val="009A4F5F"/>
    <w:rsid w:val="009A4FBE"/>
    <w:rsid w:val="009A5076"/>
    <w:rsid w:val="009A5D36"/>
    <w:rsid w:val="009A6FC2"/>
    <w:rsid w:val="009A72A6"/>
    <w:rsid w:val="009A79EE"/>
    <w:rsid w:val="009A7B20"/>
    <w:rsid w:val="009A7E55"/>
    <w:rsid w:val="009B016A"/>
    <w:rsid w:val="009B0268"/>
    <w:rsid w:val="009B0CD1"/>
    <w:rsid w:val="009B152B"/>
    <w:rsid w:val="009B1634"/>
    <w:rsid w:val="009B1F24"/>
    <w:rsid w:val="009B2194"/>
    <w:rsid w:val="009B32DB"/>
    <w:rsid w:val="009B354E"/>
    <w:rsid w:val="009B38E2"/>
    <w:rsid w:val="009B3CD2"/>
    <w:rsid w:val="009B41B7"/>
    <w:rsid w:val="009B4AFD"/>
    <w:rsid w:val="009B4B04"/>
    <w:rsid w:val="009B51A3"/>
    <w:rsid w:val="009B5882"/>
    <w:rsid w:val="009B5EF3"/>
    <w:rsid w:val="009B5FF5"/>
    <w:rsid w:val="009B658B"/>
    <w:rsid w:val="009B6834"/>
    <w:rsid w:val="009B6E92"/>
    <w:rsid w:val="009B6F8C"/>
    <w:rsid w:val="009C02A8"/>
    <w:rsid w:val="009C04D8"/>
    <w:rsid w:val="009C04E4"/>
    <w:rsid w:val="009C0EA9"/>
    <w:rsid w:val="009C1853"/>
    <w:rsid w:val="009C196A"/>
    <w:rsid w:val="009C1990"/>
    <w:rsid w:val="009C203B"/>
    <w:rsid w:val="009C27E6"/>
    <w:rsid w:val="009C2EEC"/>
    <w:rsid w:val="009C3A8C"/>
    <w:rsid w:val="009C4EAD"/>
    <w:rsid w:val="009C56A5"/>
    <w:rsid w:val="009C66F2"/>
    <w:rsid w:val="009C75BB"/>
    <w:rsid w:val="009D0142"/>
    <w:rsid w:val="009D0309"/>
    <w:rsid w:val="009D0744"/>
    <w:rsid w:val="009D0C27"/>
    <w:rsid w:val="009D13D2"/>
    <w:rsid w:val="009D14A8"/>
    <w:rsid w:val="009D159F"/>
    <w:rsid w:val="009D19B0"/>
    <w:rsid w:val="009D1C18"/>
    <w:rsid w:val="009D2E60"/>
    <w:rsid w:val="009D4A5A"/>
    <w:rsid w:val="009D5608"/>
    <w:rsid w:val="009D57C0"/>
    <w:rsid w:val="009D6186"/>
    <w:rsid w:val="009D67C4"/>
    <w:rsid w:val="009D69AD"/>
    <w:rsid w:val="009D69B7"/>
    <w:rsid w:val="009D6EBE"/>
    <w:rsid w:val="009D71E6"/>
    <w:rsid w:val="009E00A2"/>
    <w:rsid w:val="009E039E"/>
    <w:rsid w:val="009E05BF"/>
    <w:rsid w:val="009E17AD"/>
    <w:rsid w:val="009E2117"/>
    <w:rsid w:val="009E26F4"/>
    <w:rsid w:val="009E298D"/>
    <w:rsid w:val="009E2E53"/>
    <w:rsid w:val="009E310E"/>
    <w:rsid w:val="009E3527"/>
    <w:rsid w:val="009E368F"/>
    <w:rsid w:val="009E36A8"/>
    <w:rsid w:val="009E3D32"/>
    <w:rsid w:val="009E4023"/>
    <w:rsid w:val="009E4F97"/>
    <w:rsid w:val="009E52C3"/>
    <w:rsid w:val="009E55D9"/>
    <w:rsid w:val="009E592A"/>
    <w:rsid w:val="009E6D77"/>
    <w:rsid w:val="009E6FCB"/>
    <w:rsid w:val="009E72E7"/>
    <w:rsid w:val="009E74A4"/>
    <w:rsid w:val="009F01FB"/>
    <w:rsid w:val="009F034E"/>
    <w:rsid w:val="009F103A"/>
    <w:rsid w:val="009F1956"/>
    <w:rsid w:val="009F1C91"/>
    <w:rsid w:val="009F294E"/>
    <w:rsid w:val="009F2C63"/>
    <w:rsid w:val="009F30D6"/>
    <w:rsid w:val="009F36E8"/>
    <w:rsid w:val="009F4350"/>
    <w:rsid w:val="009F62A0"/>
    <w:rsid w:val="009F67EF"/>
    <w:rsid w:val="009F6CEC"/>
    <w:rsid w:val="009F7146"/>
    <w:rsid w:val="009F76C4"/>
    <w:rsid w:val="009F79B1"/>
    <w:rsid w:val="009F7B3E"/>
    <w:rsid w:val="009F7BCC"/>
    <w:rsid w:val="00A01105"/>
    <w:rsid w:val="00A015C9"/>
    <w:rsid w:val="00A0243E"/>
    <w:rsid w:val="00A02D71"/>
    <w:rsid w:val="00A0311B"/>
    <w:rsid w:val="00A03DDB"/>
    <w:rsid w:val="00A03F09"/>
    <w:rsid w:val="00A04AA9"/>
    <w:rsid w:val="00A0534B"/>
    <w:rsid w:val="00A05EDB"/>
    <w:rsid w:val="00A0695A"/>
    <w:rsid w:val="00A069CE"/>
    <w:rsid w:val="00A071E3"/>
    <w:rsid w:val="00A075EA"/>
    <w:rsid w:val="00A100D7"/>
    <w:rsid w:val="00A101EC"/>
    <w:rsid w:val="00A1058F"/>
    <w:rsid w:val="00A10685"/>
    <w:rsid w:val="00A10F69"/>
    <w:rsid w:val="00A11277"/>
    <w:rsid w:val="00A11391"/>
    <w:rsid w:val="00A1140E"/>
    <w:rsid w:val="00A1154A"/>
    <w:rsid w:val="00A115F9"/>
    <w:rsid w:val="00A11DEA"/>
    <w:rsid w:val="00A12CB0"/>
    <w:rsid w:val="00A132B8"/>
    <w:rsid w:val="00A1575C"/>
    <w:rsid w:val="00A165F5"/>
    <w:rsid w:val="00A17228"/>
    <w:rsid w:val="00A1735A"/>
    <w:rsid w:val="00A201B3"/>
    <w:rsid w:val="00A20B9C"/>
    <w:rsid w:val="00A20CB7"/>
    <w:rsid w:val="00A21094"/>
    <w:rsid w:val="00A2181B"/>
    <w:rsid w:val="00A21AB5"/>
    <w:rsid w:val="00A21E6A"/>
    <w:rsid w:val="00A2243C"/>
    <w:rsid w:val="00A2245B"/>
    <w:rsid w:val="00A22C88"/>
    <w:rsid w:val="00A22D4E"/>
    <w:rsid w:val="00A22FC8"/>
    <w:rsid w:val="00A23C95"/>
    <w:rsid w:val="00A2404E"/>
    <w:rsid w:val="00A243CE"/>
    <w:rsid w:val="00A24AAD"/>
    <w:rsid w:val="00A251CE"/>
    <w:rsid w:val="00A25ACB"/>
    <w:rsid w:val="00A266C3"/>
    <w:rsid w:val="00A26984"/>
    <w:rsid w:val="00A26D59"/>
    <w:rsid w:val="00A26EA2"/>
    <w:rsid w:val="00A26ED7"/>
    <w:rsid w:val="00A272C4"/>
    <w:rsid w:val="00A275EA"/>
    <w:rsid w:val="00A2793C"/>
    <w:rsid w:val="00A2797D"/>
    <w:rsid w:val="00A3016A"/>
    <w:rsid w:val="00A3044D"/>
    <w:rsid w:val="00A3059E"/>
    <w:rsid w:val="00A30887"/>
    <w:rsid w:val="00A30A28"/>
    <w:rsid w:val="00A30CDE"/>
    <w:rsid w:val="00A3126A"/>
    <w:rsid w:val="00A31788"/>
    <w:rsid w:val="00A31942"/>
    <w:rsid w:val="00A32C5D"/>
    <w:rsid w:val="00A330AE"/>
    <w:rsid w:val="00A33443"/>
    <w:rsid w:val="00A3421F"/>
    <w:rsid w:val="00A34C91"/>
    <w:rsid w:val="00A34FC7"/>
    <w:rsid w:val="00A35391"/>
    <w:rsid w:val="00A35747"/>
    <w:rsid w:val="00A361E5"/>
    <w:rsid w:val="00A3642B"/>
    <w:rsid w:val="00A36463"/>
    <w:rsid w:val="00A3773F"/>
    <w:rsid w:val="00A37DFF"/>
    <w:rsid w:val="00A408C0"/>
    <w:rsid w:val="00A40C28"/>
    <w:rsid w:val="00A40D7F"/>
    <w:rsid w:val="00A410C1"/>
    <w:rsid w:val="00A41294"/>
    <w:rsid w:val="00A414EC"/>
    <w:rsid w:val="00A417F7"/>
    <w:rsid w:val="00A4214A"/>
    <w:rsid w:val="00A42240"/>
    <w:rsid w:val="00A422E6"/>
    <w:rsid w:val="00A42566"/>
    <w:rsid w:val="00A4380A"/>
    <w:rsid w:val="00A43AAF"/>
    <w:rsid w:val="00A43CC9"/>
    <w:rsid w:val="00A43DAF"/>
    <w:rsid w:val="00A44358"/>
    <w:rsid w:val="00A44462"/>
    <w:rsid w:val="00A44482"/>
    <w:rsid w:val="00A444C1"/>
    <w:rsid w:val="00A44AF6"/>
    <w:rsid w:val="00A44BB7"/>
    <w:rsid w:val="00A45997"/>
    <w:rsid w:val="00A46061"/>
    <w:rsid w:val="00A46CD0"/>
    <w:rsid w:val="00A46D69"/>
    <w:rsid w:val="00A46F9C"/>
    <w:rsid w:val="00A4766D"/>
    <w:rsid w:val="00A47769"/>
    <w:rsid w:val="00A50548"/>
    <w:rsid w:val="00A511BE"/>
    <w:rsid w:val="00A51650"/>
    <w:rsid w:val="00A520A5"/>
    <w:rsid w:val="00A522DD"/>
    <w:rsid w:val="00A534BD"/>
    <w:rsid w:val="00A539A8"/>
    <w:rsid w:val="00A53A2D"/>
    <w:rsid w:val="00A54053"/>
    <w:rsid w:val="00A54E4B"/>
    <w:rsid w:val="00A553A9"/>
    <w:rsid w:val="00A568FB"/>
    <w:rsid w:val="00A56952"/>
    <w:rsid w:val="00A56B02"/>
    <w:rsid w:val="00A57002"/>
    <w:rsid w:val="00A574FD"/>
    <w:rsid w:val="00A57BD3"/>
    <w:rsid w:val="00A57E34"/>
    <w:rsid w:val="00A60146"/>
    <w:rsid w:val="00A60987"/>
    <w:rsid w:val="00A60B3B"/>
    <w:rsid w:val="00A614ED"/>
    <w:rsid w:val="00A61997"/>
    <w:rsid w:val="00A61ADB"/>
    <w:rsid w:val="00A61C3A"/>
    <w:rsid w:val="00A61D46"/>
    <w:rsid w:val="00A6219B"/>
    <w:rsid w:val="00A6220E"/>
    <w:rsid w:val="00A6242E"/>
    <w:rsid w:val="00A639DF"/>
    <w:rsid w:val="00A63E5F"/>
    <w:rsid w:val="00A64E5F"/>
    <w:rsid w:val="00A66459"/>
    <w:rsid w:val="00A66695"/>
    <w:rsid w:val="00A70004"/>
    <w:rsid w:val="00A7094F"/>
    <w:rsid w:val="00A70F80"/>
    <w:rsid w:val="00A71DC5"/>
    <w:rsid w:val="00A72443"/>
    <w:rsid w:val="00A7265F"/>
    <w:rsid w:val="00A72A3B"/>
    <w:rsid w:val="00A72AB7"/>
    <w:rsid w:val="00A72E51"/>
    <w:rsid w:val="00A742AE"/>
    <w:rsid w:val="00A74EBC"/>
    <w:rsid w:val="00A74F2E"/>
    <w:rsid w:val="00A77405"/>
    <w:rsid w:val="00A77578"/>
    <w:rsid w:val="00A80576"/>
    <w:rsid w:val="00A8077B"/>
    <w:rsid w:val="00A81072"/>
    <w:rsid w:val="00A82829"/>
    <w:rsid w:val="00A83117"/>
    <w:rsid w:val="00A83130"/>
    <w:rsid w:val="00A83653"/>
    <w:rsid w:val="00A839EC"/>
    <w:rsid w:val="00A84719"/>
    <w:rsid w:val="00A84DB3"/>
    <w:rsid w:val="00A85A4E"/>
    <w:rsid w:val="00A86509"/>
    <w:rsid w:val="00A86BA6"/>
    <w:rsid w:val="00A87258"/>
    <w:rsid w:val="00A87687"/>
    <w:rsid w:val="00A8769D"/>
    <w:rsid w:val="00A909A5"/>
    <w:rsid w:val="00A917E0"/>
    <w:rsid w:val="00A91C24"/>
    <w:rsid w:val="00A91C93"/>
    <w:rsid w:val="00A921C6"/>
    <w:rsid w:val="00A922D1"/>
    <w:rsid w:val="00A9236C"/>
    <w:rsid w:val="00A925BC"/>
    <w:rsid w:val="00A92CF3"/>
    <w:rsid w:val="00A92EE0"/>
    <w:rsid w:val="00A93178"/>
    <w:rsid w:val="00A944AD"/>
    <w:rsid w:val="00A944D9"/>
    <w:rsid w:val="00A9469A"/>
    <w:rsid w:val="00A94990"/>
    <w:rsid w:val="00A9522B"/>
    <w:rsid w:val="00A952B3"/>
    <w:rsid w:val="00A9539F"/>
    <w:rsid w:val="00A956F4"/>
    <w:rsid w:val="00A95D6E"/>
    <w:rsid w:val="00A95E88"/>
    <w:rsid w:val="00A962D0"/>
    <w:rsid w:val="00A967ED"/>
    <w:rsid w:val="00A96944"/>
    <w:rsid w:val="00A97F68"/>
    <w:rsid w:val="00A97FE2"/>
    <w:rsid w:val="00AA114C"/>
    <w:rsid w:val="00AA14F8"/>
    <w:rsid w:val="00AA1519"/>
    <w:rsid w:val="00AA1553"/>
    <w:rsid w:val="00AA1A19"/>
    <w:rsid w:val="00AA1A33"/>
    <w:rsid w:val="00AA1A49"/>
    <w:rsid w:val="00AA1B47"/>
    <w:rsid w:val="00AA1F52"/>
    <w:rsid w:val="00AA1F98"/>
    <w:rsid w:val="00AA210C"/>
    <w:rsid w:val="00AA233A"/>
    <w:rsid w:val="00AA2471"/>
    <w:rsid w:val="00AA2D4E"/>
    <w:rsid w:val="00AA3909"/>
    <w:rsid w:val="00AA3B50"/>
    <w:rsid w:val="00AA3FD6"/>
    <w:rsid w:val="00AA43BE"/>
    <w:rsid w:val="00AA4BC7"/>
    <w:rsid w:val="00AA6215"/>
    <w:rsid w:val="00AA63B8"/>
    <w:rsid w:val="00AA668E"/>
    <w:rsid w:val="00AA6FE3"/>
    <w:rsid w:val="00AA7316"/>
    <w:rsid w:val="00AB022D"/>
    <w:rsid w:val="00AB0478"/>
    <w:rsid w:val="00AB04A6"/>
    <w:rsid w:val="00AB0676"/>
    <w:rsid w:val="00AB086B"/>
    <w:rsid w:val="00AB0EAE"/>
    <w:rsid w:val="00AB0F12"/>
    <w:rsid w:val="00AB0FC6"/>
    <w:rsid w:val="00AB0FE6"/>
    <w:rsid w:val="00AB13F9"/>
    <w:rsid w:val="00AB16F1"/>
    <w:rsid w:val="00AB1BF0"/>
    <w:rsid w:val="00AB1CA2"/>
    <w:rsid w:val="00AB1E39"/>
    <w:rsid w:val="00AB22AF"/>
    <w:rsid w:val="00AB22B6"/>
    <w:rsid w:val="00AB33C7"/>
    <w:rsid w:val="00AB345D"/>
    <w:rsid w:val="00AB3C09"/>
    <w:rsid w:val="00AB4A59"/>
    <w:rsid w:val="00AB4B50"/>
    <w:rsid w:val="00AB516C"/>
    <w:rsid w:val="00AB569C"/>
    <w:rsid w:val="00AB58B6"/>
    <w:rsid w:val="00AB5A61"/>
    <w:rsid w:val="00AB5C77"/>
    <w:rsid w:val="00AB72AE"/>
    <w:rsid w:val="00AB76E2"/>
    <w:rsid w:val="00AB7F58"/>
    <w:rsid w:val="00AC05A8"/>
    <w:rsid w:val="00AC0727"/>
    <w:rsid w:val="00AC1181"/>
    <w:rsid w:val="00AC137B"/>
    <w:rsid w:val="00AC1D03"/>
    <w:rsid w:val="00AC26F0"/>
    <w:rsid w:val="00AC2DC3"/>
    <w:rsid w:val="00AC2E36"/>
    <w:rsid w:val="00AC3486"/>
    <w:rsid w:val="00AC36BB"/>
    <w:rsid w:val="00AC3772"/>
    <w:rsid w:val="00AC4D2B"/>
    <w:rsid w:val="00AC5828"/>
    <w:rsid w:val="00AC5AD4"/>
    <w:rsid w:val="00AC5B32"/>
    <w:rsid w:val="00AC60BA"/>
    <w:rsid w:val="00AC6DB5"/>
    <w:rsid w:val="00AC78D4"/>
    <w:rsid w:val="00AC7E21"/>
    <w:rsid w:val="00AD02FE"/>
    <w:rsid w:val="00AD07EC"/>
    <w:rsid w:val="00AD127A"/>
    <w:rsid w:val="00AD15BC"/>
    <w:rsid w:val="00AD196F"/>
    <w:rsid w:val="00AD1F0E"/>
    <w:rsid w:val="00AD225D"/>
    <w:rsid w:val="00AD2346"/>
    <w:rsid w:val="00AD2FDD"/>
    <w:rsid w:val="00AD30EF"/>
    <w:rsid w:val="00AD3157"/>
    <w:rsid w:val="00AD44D3"/>
    <w:rsid w:val="00AD54F3"/>
    <w:rsid w:val="00AD57EE"/>
    <w:rsid w:val="00AD5C87"/>
    <w:rsid w:val="00AD65E3"/>
    <w:rsid w:val="00AD6F9F"/>
    <w:rsid w:val="00AD75C7"/>
    <w:rsid w:val="00AD7E66"/>
    <w:rsid w:val="00AE0501"/>
    <w:rsid w:val="00AE09E0"/>
    <w:rsid w:val="00AE0F40"/>
    <w:rsid w:val="00AE12FE"/>
    <w:rsid w:val="00AE1844"/>
    <w:rsid w:val="00AE1EB2"/>
    <w:rsid w:val="00AE2040"/>
    <w:rsid w:val="00AE2052"/>
    <w:rsid w:val="00AE2691"/>
    <w:rsid w:val="00AE2722"/>
    <w:rsid w:val="00AE2A1F"/>
    <w:rsid w:val="00AE2A2D"/>
    <w:rsid w:val="00AE2B77"/>
    <w:rsid w:val="00AE2EA9"/>
    <w:rsid w:val="00AE353E"/>
    <w:rsid w:val="00AE37B6"/>
    <w:rsid w:val="00AE3AE9"/>
    <w:rsid w:val="00AE3DAC"/>
    <w:rsid w:val="00AE3E96"/>
    <w:rsid w:val="00AE439A"/>
    <w:rsid w:val="00AE43AF"/>
    <w:rsid w:val="00AE4B6B"/>
    <w:rsid w:val="00AE5C69"/>
    <w:rsid w:val="00AE625E"/>
    <w:rsid w:val="00AE6F0F"/>
    <w:rsid w:val="00AE6FF6"/>
    <w:rsid w:val="00AE72BA"/>
    <w:rsid w:val="00AE7738"/>
    <w:rsid w:val="00AE7B32"/>
    <w:rsid w:val="00AF00DE"/>
    <w:rsid w:val="00AF0191"/>
    <w:rsid w:val="00AF0991"/>
    <w:rsid w:val="00AF0EC4"/>
    <w:rsid w:val="00AF0ED9"/>
    <w:rsid w:val="00AF12CE"/>
    <w:rsid w:val="00AF1486"/>
    <w:rsid w:val="00AF190D"/>
    <w:rsid w:val="00AF1AF9"/>
    <w:rsid w:val="00AF1F93"/>
    <w:rsid w:val="00AF20AA"/>
    <w:rsid w:val="00AF20F9"/>
    <w:rsid w:val="00AF21E4"/>
    <w:rsid w:val="00AF2268"/>
    <w:rsid w:val="00AF25E5"/>
    <w:rsid w:val="00AF2694"/>
    <w:rsid w:val="00AF2732"/>
    <w:rsid w:val="00AF28B3"/>
    <w:rsid w:val="00AF29E7"/>
    <w:rsid w:val="00AF2D8A"/>
    <w:rsid w:val="00AF3A9F"/>
    <w:rsid w:val="00AF4399"/>
    <w:rsid w:val="00AF4483"/>
    <w:rsid w:val="00AF48DF"/>
    <w:rsid w:val="00AF4E51"/>
    <w:rsid w:val="00AF5793"/>
    <w:rsid w:val="00AF58E4"/>
    <w:rsid w:val="00AF669E"/>
    <w:rsid w:val="00AF67B2"/>
    <w:rsid w:val="00AF6CF8"/>
    <w:rsid w:val="00AF70AB"/>
    <w:rsid w:val="00AF720E"/>
    <w:rsid w:val="00AF78EB"/>
    <w:rsid w:val="00AF7E83"/>
    <w:rsid w:val="00B00E7E"/>
    <w:rsid w:val="00B0182C"/>
    <w:rsid w:val="00B01883"/>
    <w:rsid w:val="00B019A8"/>
    <w:rsid w:val="00B02230"/>
    <w:rsid w:val="00B024C8"/>
    <w:rsid w:val="00B02CD8"/>
    <w:rsid w:val="00B02F63"/>
    <w:rsid w:val="00B03089"/>
    <w:rsid w:val="00B037F5"/>
    <w:rsid w:val="00B0394E"/>
    <w:rsid w:val="00B039B9"/>
    <w:rsid w:val="00B040B4"/>
    <w:rsid w:val="00B0472D"/>
    <w:rsid w:val="00B04B68"/>
    <w:rsid w:val="00B04D10"/>
    <w:rsid w:val="00B04EB6"/>
    <w:rsid w:val="00B055C6"/>
    <w:rsid w:val="00B0569B"/>
    <w:rsid w:val="00B059EA"/>
    <w:rsid w:val="00B05A88"/>
    <w:rsid w:val="00B05F7B"/>
    <w:rsid w:val="00B060BB"/>
    <w:rsid w:val="00B06969"/>
    <w:rsid w:val="00B06B6F"/>
    <w:rsid w:val="00B070E2"/>
    <w:rsid w:val="00B07621"/>
    <w:rsid w:val="00B104B1"/>
    <w:rsid w:val="00B10804"/>
    <w:rsid w:val="00B113C3"/>
    <w:rsid w:val="00B12351"/>
    <w:rsid w:val="00B1388A"/>
    <w:rsid w:val="00B13DD9"/>
    <w:rsid w:val="00B14D9B"/>
    <w:rsid w:val="00B15407"/>
    <w:rsid w:val="00B15850"/>
    <w:rsid w:val="00B15DAB"/>
    <w:rsid w:val="00B15FEC"/>
    <w:rsid w:val="00B1645D"/>
    <w:rsid w:val="00B1665D"/>
    <w:rsid w:val="00B1697E"/>
    <w:rsid w:val="00B16ECD"/>
    <w:rsid w:val="00B172EF"/>
    <w:rsid w:val="00B1750F"/>
    <w:rsid w:val="00B175D1"/>
    <w:rsid w:val="00B1799D"/>
    <w:rsid w:val="00B203AD"/>
    <w:rsid w:val="00B20574"/>
    <w:rsid w:val="00B22278"/>
    <w:rsid w:val="00B22484"/>
    <w:rsid w:val="00B228D1"/>
    <w:rsid w:val="00B22BD8"/>
    <w:rsid w:val="00B22CD2"/>
    <w:rsid w:val="00B23AE9"/>
    <w:rsid w:val="00B23CC6"/>
    <w:rsid w:val="00B244F3"/>
    <w:rsid w:val="00B247CF"/>
    <w:rsid w:val="00B24A2A"/>
    <w:rsid w:val="00B252D9"/>
    <w:rsid w:val="00B25312"/>
    <w:rsid w:val="00B261C5"/>
    <w:rsid w:val="00B26333"/>
    <w:rsid w:val="00B26A3C"/>
    <w:rsid w:val="00B26ED2"/>
    <w:rsid w:val="00B30423"/>
    <w:rsid w:val="00B3074B"/>
    <w:rsid w:val="00B30E63"/>
    <w:rsid w:val="00B31412"/>
    <w:rsid w:val="00B31425"/>
    <w:rsid w:val="00B31EA4"/>
    <w:rsid w:val="00B31F70"/>
    <w:rsid w:val="00B32F3F"/>
    <w:rsid w:val="00B33975"/>
    <w:rsid w:val="00B33CBE"/>
    <w:rsid w:val="00B34DBB"/>
    <w:rsid w:val="00B3523C"/>
    <w:rsid w:val="00B356DB"/>
    <w:rsid w:val="00B357AB"/>
    <w:rsid w:val="00B36C00"/>
    <w:rsid w:val="00B36D2D"/>
    <w:rsid w:val="00B3744F"/>
    <w:rsid w:val="00B376D3"/>
    <w:rsid w:val="00B37F24"/>
    <w:rsid w:val="00B401C0"/>
    <w:rsid w:val="00B403CE"/>
    <w:rsid w:val="00B40738"/>
    <w:rsid w:val="00B4107F"/>
    <w:rsid w:val="00B4123A"/>
    <w:rsid w:val="00B41669"/>
    <w:rsid w:val="00B418FE"/>
    <w:rsid w:val="00B42207"/>
    <w:rsid w:val="00B4224B"/>
    <w:rsid w:val="00B423D4"/>
    <w:rsid w:val="00B434B9"/>
    <w:rsid w:val="00B43669"/>
    <w:rsid w:val="00B43853"/>
    <w:rsid w:val="00B43D84"/>
    <w:rsid w:val="00B446D3"/>
    <w:rsid w:val="00B4593A"/>
    <w:rsid w:val="00B45F68"/>
    <w:rsid w:val="00B461C0"/>
    <w:rsid w:val="00B4657C"/>
    <w:rsid w:val="00B466C5"/>
    <w:rsid w:val="00B476F9"/>
    <w:rsid w:val="00B47DC6"/>
    <w:rsid w:val="00B5034F"/>
    <w:rsid w:val="00B5068F"/>
    <w:rsid w:val="00B50BFA"/>
    <w:rsid w:val="00B5172B"/>
    <w:rsid w:val="00B51B6B"/>
    <w:rsid w:val="00B51D57"/>
    <w:rsid w:val="00B51FBD"/>
    <w:rsid w:val="00B52146"/>
    <w:rsid w:val="00B521E4"/>
    <w:rsid w:val="00B5347B"/>
    <w:rsid w:val="00B53920"/>
    <w:rsid w:val="00B54DC2"/>
    <w:rsid w:val="00B55593"/>
    <w:rsid w:val="00B55808"/>
    <w:rsid w:val="00B55869"/>
    <w:rsid w:val="00B560FF"/>
    <w:rsid w:val="00B57083"/>
    <w:rsid w:val="00B6030E"/>
    <w:rsid w:val="00B60381"/>
    <w:rsid w:val="00B60CF8"/>
    <w:rsid w:val="00B61445"/>
    <w:rsid w:val="00B61BE9"/>
    <w:rsid w:val="00B61D34"/>
    <w:rsid w:val="00B62402"/>
    <w:rsid w:val="00B626FA"/>
    <w:rsid w:val="00B63520"/>
    <w:rsid w:val="00B6384A"/>
    <w:rsid w:val="00B6418A"/>
    <w:rsid w:val="00B642CD"/>
    <w:rsid w:val="00B64A97"/>
    <w:rsid w:val="00B65908"/>
    <w:rsid w:val="00B65D09"/>
    <w:rsid w:val="00B662B3"/>
    <w:rsid w:val="00B66664"/>
    <w:rsid w:val="00B66FFF"/>
    <w:rsid w:val="00B673D9"/>
    <w:rsid w:val="00B67D7A"/>
    <w:rsid w:val="00B7023D"/>
    <w:rsid w:val="00B71347"/>
    <w:rsid w:val="00B719D3"/>
    <w:rsid w:val="00B71D04"/>
    <w:rsid w:val="00B7233D"/>
    <w:rsid w:val="00B723D6"/>
    <w:rsid w:val="00B72613"/>
    <w:rsid w:val="00B72A39"/>
    <w:rsid w:val="00B72C7B"/>
    <w:rsid w:val="00B7326E"/>
    <w:rsid w:val="00B737C6"/>
    <w:rsid w:val="00B73B46"/>
    <w:rsid w:val="00B73FA9"/>
    <w:rsid w:val="00B7404A"/>
    <w:rsid w:val="00B74538"/>
    <w:rsid w:val="00B74B8B"/>
    <w:rsid w:val="00B75504"/>
    <w:rsid w:val="00B76117"/>
    <w:rsid w:val="00B7634F"/>
    <w:rsid w:val="00B7645D"/>
    <w:rsid w:val="00B76747"/>
    <w:rsid w:val="00B779B0"/>
    <w:rsid w:val="00B803DA"/>
    <w:rsid w:val="00B80882"/>
    <w:rsid w:val="00B80D0C"/>
    <w:rsid w:val="00B8142F"/>
    <w:rsid w:val="00B81645"/>
    <w:rsid w:val="00B81777"/>
    <w:rsid w:val="00B81C44"/>
    <w:rsid w:val="00B82B8F"/>
    <w:rsid w:val="00B83268"/>
    <w:rsid w:val="00B8466C"/>
    <w:rsid w:val="00B848FB"/>
    <w:rsid w:val="00B84D0F"/>
    <w:rsid w:val="00B85A8A"/>
    <w:rsid w:val="00B85BBE"/>
    <w:rsid w:val="00B865B5"/>
    <w:rsid w:val="00B86898"/>
    <w:rsid w:val="00B86D52"/>
    <w:rsid w:val="00B87A05"/>
    <w:rsid w:val="00B87F7A"/>
    <w:rsid w:val="00B90A68"/>
    <w:rsid w:val="00B90EF6"/>
    <w:rsid w:val="00B92576"/>
    <w:rsid w:val="00B92713"/>
    <w:rsid w:val="00B9274B"/>
    <w:rsid w:val="00B931F0"/>
    <w:rsid w:val="00B93224"/>
    <w:rsid w:val="00B9368F"/>
    <w:rsid w:val="00B9371E"/>
    <w:rsid w:val="00B93E9E"/>
    <w:rsid w:val="00B942C4"/>
    <w:rsid w:val="00B94B2F"/>
    <w:rsid w:val="00B94C96"/>
    <w:rsid w:val="00B95153"/>
    <w:rsid w:val="00B95159"/>
    <w:rsid w:val="00B959C3"/>
    <w:rsid w:val="00B9639C"/>
    <w:rsid w:val="00B9644A"/>
    <w:rsid w:val="00B964CC"/>
    <w:rsid w:val="00B96B3E"/>
    <w:rsid w:val="00B96C8B"/>
    <w:rsid w:val="00B96D20"/>
    <w:rsid w:val="00B96FFB"/>
    <w:rsid w:val="00B9713B"/>
    <w:rsid w:val="00B978A4"/>
    <w:rsid w:val="00BA00EE"/>
    <w:rsid w:val="00BA0349"/>
    <w:rsid w:val="00BA03B2"/>
    <w:rsid w:val="00BA0B0B"/>
    <w:rsid w:val="00BA1239"/>
    <w:rsid w:val="00BA15C3"/>
    <w:rsid w:val="00BA15C5"/>
    <w:rsid w:val="00BA1EDB"/>
    <w:rsid w:val="00BA3618"/>
    <w:rsid w:val="00BA3675"/>
    <w:rsid w:val="00BA3949"/>
    <w:rsid w:val="00BA3C80"/>
    <w:rsid w:val="00BA44F0"/>
    <w:rsid w:val="00BA4A29"/>
    <w:rsid w:val="00BA5877"/>
    <w:rsid w:val="00BA6240"/>
    <w:rsid w:val="00BA692B"/>
    <w:rsid w:val="00BA6AFC"/>
    <w:rsid w:val="00BA7541"/>
    <w:rsid w:val="00BA7660"/>
    <w:rsid w:val="00BB09E3"/>
    <w:rsid w:val="00BB0DAA"/>
    <w:rsid w:val="00BB0EE1"/>
    <w:rsid w:val="00BB0F5C"/>
    <w:rsid w:val="00BB1EE5"/>
    <w:rsid w:val="00BB28A4"/>
    <w:rsid w:val="00BB2B4D"/>
    <w:rsid w:val="00BB2C71"/>
    <w:rsid w:val="00BB2E42"/>
    <w:rsid w:val="00BB3089"/>
    <w:rsid w:val="00BB3230"/>
    <w:rsid w:val="00BB3310"/>
    <w:rsid w:val="00BB3F0D"/>
    <w:rsid w:val="00BB3FDB"/>
    <w:rsid w:val="00BB430E"/>
    <w:rsid w:val="00BB452A"/>
    <w:rsid w:val="00BB4682"/>
    <w:rsid w:val="00BB488A"/>
    <w:rsid w:val="00BB4A75"/>
    <w:rsid w:val="00BB4C7A"/>
    <w:rsid w:val="00BB4CD1"/>
    <w:rsid w:val="00BB54CD"/>
    <w:rsid w:val="00BB584B"/>
    <w:rsid w:val="00BB5A96"/>
    <w:rsid w:val="00BB5C4A"/>
    <w:rsid w:val="00BB5EAF"/>
    <w:rsid w:val="00BB5F93"/>
    <w:rsid w:val="00BB64A3"/>
    <w:rsid w:val="00BB68E2"/>
    <w:rsid w:val="00BB6EF4"/>
    <w:rsid w:val="00BB6EF9"/>
    <w:rsid w:val="00BB7666"/>
    <w:rsid w:val="00BB7A35"/>
    <w:rsid w:val="00BB7EE3"/>
    <w:rsid w:val="00BC0511"/>
    <w:rsid w:val="00BC0D02"/>
    <w:rsid w:val="00BC107F"/>
    <w:rsid w:val="00BC1097"/>
    <w:rsid w:val="00BC14B1"/>
    <w:rsid w:val="00BC2015"/>
    <w:rsid w:val="00BC22BE"/>
    <w:rsid w:val="00BC2513"/>
    <w:rsid w:val="00BC25EB"/>
    <w:rsid w:val="00BC27A2"/>
    <w:rsid w:val="00BC290B"/>
    <w:rsid w:val="00BC363B"/>
    <w:rsid w:val="00BC54B9"/>
    <w:rsid w:val="00BC55E0"/>
    <w:rsid w:val="00BC5EB7"/>
    <w:rsid w:val="00BC629E"/>
    <w:rsid w:val="00BC72F5"/>
    <w:rsid w:val="00BC7577"/>
    <w:rsid w:val="00BD0134"/>
    <w:rsid w:val="00BD02EF"/>
    <w:rsid w:val="00BD0A0F"/>
    <w:rsid w:val="00BD18D6"/>
    <w:rsid w:val="00BD1C48"/>
    <w:rsid w:val="00BD253F"/>
    <w:rsid w:val="00BD2CED"/>
    <w:rsid w:val="00BD37D4"/>
    <w:rsid w:val="00BD39D1"/>
    <w:rsid w:val="00BD3F3F"/>
    <w:rsid w:val="00BD4436"/>
    <w:rsid w:val="00BD47CE"/>
    <w:rsid w:val="00BD54B3"/>
    <w:rsid w:val="00BD57CA"/>
    <w:rsid w:val="00BD60DF"/>
    <w:rsid w:val="00BD6636"/>
    <w:rsid w:val="00BE09AC"/>
    <w:rsid w:val="00BE1303"/>
    <w:rsid w:val="00BE1463"/>
    <w:rsid w:val="00BE198C"/>
    <w:rsid w:val="00BE1A4E"/>
    <w:rsid w:val="00BE1B7E"/>
    <w:rsid w:val="00BE1DF6"/>
    <w:rsid w:val="00BE1E4A"/>
    <w:rsid w:val="00BE1EF6"/>
    <w:rsid w:val="00BE2116"/>
    <w:rsid w:val="00BE240A"/>
    <w:rsid w:val="00BE31A1"/>
    <w:rsid w:val="00BE3229"/>
    <w:rsid w:val="00BE3907"/>
    <w:rsid w:val="00BE4438"/>
    <w:rsid w:val="00BE5552"/>
    <w:rsid w:val="00BE5A25"/>
    <w:rsid w:val="00BE5D1F"/>
    <w:rsid w:val="00BE6001"/>
    <w:rsid w:val="00BE65C9"/>
    <w:rsid w:val="00BE6657"/>
    <w:rsid w:val="00BE7413"/>
    <w:rsid w:val="00BE78BE"/>
    <w:rsid w:val="00BF0538"/>
    <w:rsid w:val="00BF10D0"/>
    <w:rsid w:val="00BF2140"/>
    <w:rsid w:val="00BF23BA"/>
    <w:rsid w:val="00BF2C09"/>
    <w:rsid w:val="00BF2C54"/>
    <w:rsid w:val="00BF314E"/>
    <w:rsid w:val="00BF36E6"/>
    <w:rsid w:val="00BF3871"/>
    <w:rsid w:val="00BF3BF8"/>
    <w:rsid w:val="00BF40BE"/>
    <w:rsid w:val="00BF4881"/>
    <w:rsid w:val="00BF4B15"/>
    <w:rsid w:val="00BF4FA8"/>
    <w:rsid w:val="00BF5423"/>
    <w:rsid w:val="00BF5511"/>
    <w:rsid w:val="00BF6E3D"/>
    <w:rsid w:val="00BF7109"/>
    <w:rsid w:val="00BF7E5C"/>
    <w:rsid w:val="00BF7EA4"/>
    <w:rsid w:val="00C008AF"/>
    <w:rsid w:val="00C00CEC"/>
    <w:rsid w:val="00C01794"/>
    <w:rsid w:val="00C01846"/>
    <w:rsid w:val="00C01CEB"/>
    <w:rsid w:val="00C028D7"/>
    <w:rsid w:val="00C03019"/>
    <w:rsid w:val="00C034F9"/>
    <w:rsid w:val="00C036D3"/>
    <w:rsid w:val="00C0370D"/>
    <w:rsid w:val="00C03DAE"/>
    <w:rsid w:val="00C03DF4"/>
    <w:rsid w:val="00C04304"/>
    <w:rsid w:val="00C0481F"/>
    <w:rsid w:val="00C04D5E"/>
    <w:rsid w:val="00C05578"/>
    <w:rsid w:val="00C05C89"/>
    <w:rsid w:val="00C05F8D"/>
    <w:rsid w:val="00C062FE"/>
    <w:rsid w:val="00C06AD3"/>
    <w:rsid w:val="00C06AFD"/>
    <w:rsid w:val="00C10FDB"/>
    <w:rsid w:val="00C11704"/>
    <w:rsid w:val="00C11965"/>
    <w:rsid w:val="00C11A53"/>
    <w:rsid w:val="00C1223E"/>
    <w:rsid w:val="00C12502"/>
    <w:rsid w:val="00C126F8"/>
    <w:rsid w:val="00C12BD2"/>
    <w:rsid w:val="00C149F8"/>
    <w:rsid w:val="00C14EF3"/>
    <w:rsid w:val="00C14F0E"/>
    <w:rsid w:val="00C15C83"/>
    <w:rsid w:val="00C15D21"/>
    <w:rsid w:val="00C174DB"/>
    <w:rsid w:val="00C17A41"/>
    <w:rsid w:val="00C17A82"/>
    <w:rsid w:val="00C17CD0"/>
    <w:rsid w:val="00C20538"/>
    <w:rsid w:val="00C20834"/>
    <w:rsid w:val="00C20D3F"/>
    <w:rsid w:val="00C21586"/>
    <w:rsid w:val="00C21FEB"/>
    <w:rsid w:val="00C22349"/>
    <w:rsid w:val="00C22841"/>
    <w:rsid w:val="00C22F15"/>
    <w:rsid w:val="00C238E8"/>
    <w:rsid w:val="00C23C40"/>
    <w:rsid w:val="00C23EAD"/>
    <w:rsid w:val="00C24074"/>
    <w:rsid w:val="00C24233"/>
    <w:rsid w:val="00C24741"/>
    <w:rsid w:val="00C249EE"/>
    <w:rsid w:val="00C24A01"/>
    <w:rsid w:val="00C255C2"/>
    <w:rsid w:val="00C258C6"/>
    <w:rsid w:val="00C25A65"/>
    <w:rsid w:val="00C25DDD"/>
    <w:rsid w:val="00C266EC"/>
    <w:rsid w:val="00C26E18"/>
    <w:rsid w:val="00C27154"/>
    <w:rsid w:val="00C27316"/>
    <w:rsid w:val="00C27409"/>
    <w:rsid w:val="00C27933"/>
    <w:rsid w:val="00C307C8"/>
    <w:rsid w:val="00C30941"/>
    <w:rsid w:val="00C317A3"/>
    <w:rsid w:val="00C32140"/>
    <w:rsid w:val="00C32631"/>
    <w:rsid w:val="00C32949"/>
    <w:rsid w:val="00C32EB0"/>
    <w:rsid w:val="00C32FE9"/>
    <w:rsid w:val="00C332F0"/>
    <w:rsid w:val="00C333D4"/>
    <w:rsid w:val="00C3379E"/>
    <w:rsid w:val="00C34588"/>
    <w:rsid w:val="00C346C1"/>
    <w:rsid w:val="00C34855"/>
    <w:rsid w:val="00C348B9"/>
    <w:rsid w:val="00C34BDE"/>
    <w:rsid w:val="00C35214"/>
    <w:rsid w:val="00C353C0"/>
    <w:rsid w:val="00C3568A"/>
    <w:rsid w:val="00C35D12"/>
    <w:rsid w:val="00C362AB"/>
    <w:rsid w:val="00C36301"/>
    <w:rsid w:val="00C36397"/>
    <w:rsid w:val="00C364ED"/>
    <w:rsid w:val="00C36F97"/>
    <w:rsid w:val="00C374E6"/>
    <w:rsid w:val="00C378C9"/>
    <w:rsid w:val="00C37B0B"/>
    <w:rsid w:val="00C37D4E"/>
    <w:rsid w:val="00C4007A"/>
    <w:rsid w:val="00C406C2"/>
    <w:rsid w:val="00C408D3"/>
    <w:rsid w:val="00C40C2F"/>
    <w:rsid w:val="00C40F2F"/>
    <w:rsid w:val="00C41D67"/>
    <w:rsid w:val="00C427A3"/>
    <w:rsid w:val="00C42BD3"/>
    <w:rsid w:val="00C42D0D"/>
    <w:rsid w:val="00C43DD8"/>
    <w:rsid w:val="00C43EF4"/>
    <w:rsid w:val="00C43F2B"/>
    <w:rsid w:val="00C440C3"/>
    <w:rsid w:val="00C44732"/>
    <w:rsid w:val="00C473CF"/>
    <w:rsid w:val="00C47691"/>
    <w:rsid w:val="00C47C82"/>
    <w:rsid w:val="00C47D48"/>
    <w:rsid w:val="00C502AC"/>
    <w:rsid w:val="00C503EC"/>
    <w:rsid w:val="00C50F5C"/>
    <w:rsid w:val="00C5369C"/>
    <w:rsid w:val="00C53716"/>
    <w:rsid w:val="00C53818"/>
    <w:rsid w:val="00C53A73"/>
    <w:rsid w:val="00C53F41"/>
    <w:rsid w:val="00C542BE"/>
    <w:rsid w:val="00C54F6D"/>
    <w:rsid w:val="00C553BA"/>
    <w:rsid w:val="00C55A98"/>
    <w:rsid w:val="00C5624A"/>
    <w:rsid w:val="00C56786"/>
    <w:rsid w:val="00C5686F"/>
    <w:rsid w:val="00C60288"/>
    <w:rsid w:val="00C606DC"/>
    <w:rsid w:val="00C6071C"/>
    <w:rsid w:val="00C60804"/>
    <w:rsid w:val="00C60A70"/>
    <w:rsid w:val="00C62438"/>
    <w:rsid w:val="00C63B6F"/>
    <w:rsid w:val="00C643B0"/>
    <w:rsid w:val="00C643B7"/>
    <w:rsid w:val="00C646E4"/>
    <w:rsid w:val="00C648F8"/>
    <w:rsid w:val="00C64AFB"/>
    <w:rsid w:val="00C6550C"/>
    <w:rsid w:val="00C657DB"/>
    <w:rsid w:val="00C679A8"/>
    <w:rsid w:val="00C67E02"/>
    <w:rsid w:val="00C7023B"/>
    <w:rsid w:val="00C702DB"/>
    <w:rsid w:val="00C7072D"/>
    <w:rsid w:val="00C70A0B"/>
    <w:rsid w:val="00C70ECA"/>
    <w:rsid w:val="00C711EC"/>
    <w:rsid w:val="00C725EC"/>
    <w:rsid w:val="00C7290F"/>
    <w:rsid w:val="00C72BCF"/>
    <w:rsid w:val="00C72DDF"/>
    <w:rsid w:val="00C73AE6"/>
    <w:rsid w:val="00C73E2D"/>
    <w:rsid w:val="00C74254"/>
    <w:rsid w:val="00C74526"/>
    <w:rsid w:val="00C74CD5"/>
    <w:rsid w:val="00C74FE8"/>
    <w:rsid w:val="00C7651E"/>
    <w:rsid w:val="00C76563"/>
    <w:rsid w:val="00C76AF7"/>
    <w:rsid w:val="00C77094"/>
    <w:rsid w:val="00C77B12"/>
    <w:rsid w:val="00C77F92"/>
    <w:rsid w:val="00C80452"/>
    <w:rsid w:val="00C805EE"/>
    <w:rsid w:val="00C80D18"/>
    <w:rsid w:val="00C81837"/>
    <w:rsid w:val="00C81B09"/>
    <w:rsid w:val="00C81B17"/>
    <w:rsid w:val="00C82014"/>
    <w:rsid w:val="00C820D6"/>
    <w:rsid w:val="00C826C9"/>
    <w:rsid w:val="00C83135"/>
    <w:rsid w:val="00C8329B"/>
    <w:rsid w:val="00C83B8E"/>
    <w:rsid w:val="00C83C98"/>
    <w:rsid w:val="00C85213"/>
    <w:rsid w:val="00C85BBB"/>
    <w:rsid w:val="00C86096"/>
    <w:rsid w:val="00C863CF"/>
    <w:rsid w:val="00C86490"/>
    <w:rsid w:val="00C8649C"/>
    <w:rsid w:val="00C869BD"/>
    <w:rsid w:val="00C87448"/>
    <w:rsid w:val="00C87FAA"/>
    <w:rsid w:val="00C9006B"/>
    <w:rsid w:val="00C900A3"/>
    <w:rsid w:val="00C902E6"/>
    <w:rsid w:val="00C9050F"/>
    <w:rsid w:val="00C90BA3"/>
    <w:rsid w:val="00C91028"/>
    <w:rsid w:val="00C9184E"/>
    <w:rsid w:val="00C91BEB"/>
    <w:rsid w:val="00C91CA4"/>
    <w:rsid w:val="00C925CB"/>
    <w:rsid w:val="00C9316C"/>
    <w:rsid w:val="00C936B0"/>
    <w:rsid w:val="00C93B70"/>
    <w:rsid w:val="00C946C3"/>
    <w:rsid w:val="00C94EB4"/>
    <w:rsid w:val="00C95963"/>
    <w:rsid w:val="00C9670E"/>
    <w:rsid w:val="00C96C9C"/>
    <w:rsid w:val="00C97761"/>
    <w:rsid w:val="00C97D33"/>
    <w:rsid w:val="00CA01AF"/>
    <w:rsid w:val="00CA0455"/>
    <w:rsid w:val="00CA05F3"/>
    <w:rsid w:val="00CA0A75"/>
    <w:rsid w:val="00CA0BF7"/>
    <w:rsid w:val="00CA19E1"/>
    <w:rsid w:val="00CA1C91"/>
    <w:rsid w:val="00CA1E4C"/>
    <w:rsid w:val="00CA2579"/>
    <w:rsid w:val="00CA25FE"/>
    <w:rsid w:val="00CA26ED"/>
    <w:rsid w:val="00CA2DAA"/>
    <w:rsid w:val="00CA32EF"/>
    <w:rsid w:val="00CA3A94"/>
    <w:rsid w:val="00CA42CD"/>
    <w:rsid w:val="00CA45D6"/>
    <w:rsid w:val="00CA4840"/>
    <w:rsid w:val="00CA4ED7"/>
    <w:rsid w:val="00CA50C9"/>
    <w:rsid w:val="00CA59CE"/>
    <w:rsid w:val="00CA5AC9"/>
    <w:rsid w:val="00CA62EF"/>
    <w:rsid w:val="00CA63E0"/>
    <w:rsid w:val="00CA780F"/>
    <w:rsid w:val="00CA78C5"/>
    <w:rsid w:val="00CA79D7"/>
    <w:rsid w:val="00CA7A63"/>
    <w:rsid w:val="00CA7B4F"/>
    <w:rsid w:val="00CB017B"/>
    <w:rsid w:val="00CB01B6"/>
    <w:rsid w:val="00CB049C"/>
    <w:rsid w:val="00CB04C2"/>
    <w:rsid w:val="00CB056F"/>
    <w:rsid w:val="00CB081C"/>
    <w:rsid w:val="00CB0B5B"/>
    <w:rsid w:val="00CB1AD1"/>
    <w:rsid w:val="00CB21E1"/>
    <w:rsid w:val="00CB24D7"/>
    <w:rsid w:val="00CB26CA"/>
    <w:rsid w:val="00CB2E28"/>
    <w:rsid w:val="00CB389F"/>
    <w:rsid w:val="00CB38A0"/>
    <w:rsid w:val="00CB39D3"/>
    <w:rsid w:val="00CB3BF8"/>
    <w:rsid w:val="00CB3C56"/>
    <w:rsid w:val="00CB3DF8"/>
    <w:rsid w:val="00CB3EDE"/>
    <w:rsid w:val="00CB4108"/>
    <w:rsid w:val="00CB469C"/>
    <w:rsid w:val="00CB4736"/>
    <w:rsid w:val="00CB4B45"/>
    <w:rsid w:val="00CB5383"/>
    <w:rsid w:val="00CB5618"/>
    <w:rsid w:val="00CB594C"/>
    <w:rsid w:val="00CB65DB"/>
    <w:rsid w:val="00CB666E"/>
    <w:rsid w:val="00CB6EEB"/>
    <w:rsid w:val="00CB7806"/>
    <w:rsid w:val="00CB7A1A"/>
    <w:rsid w:val="00CC09BB"/>
    <w:rsid w:val="00CC0B06"/>
    <w:rsid w:val="00CC263D"/>
    <w:rsid w:val="00CC2748"/>
    <w:rsid w:val="00CC2947"/>
    <w:rsid w:val="00CC2AFC"/>
    <w:rsid w:val="00CC2FBA"/>
    <w:rsid w:val="00CC3492"/>
    <w:rsid w:val="00CC38C2"/>
    <w:rsid w:val="00CC3D72"/>
    <w:rsid w:val="00CC3E5E"/>
    <w:rsid w:val="00CC3F89"/>
    <w:rsid w:val="00CC3FE0"/>
    <w:rsid w:val="00CC4319"/>
    <w:rsid w:val="00CC4356"/>
    <w:rsid w:val="00CC4693"/>
    <w:rsid w:val="00CC496F"/>
    <w:rsid w:val="00CC5229"/>
    <w:rsid w:val="00CC5570"/>
    <w:rsid w:val="00CC5807"/>
    <w:rsid w:val="00CC60E6"/>
    <w:rsid w:val="00CC6982"/>
    <w:rsid w:val="00CC6BD1"/>
    <w:rsid w:val="00CC70FE"/>
    <w:rsid w:val="00CC729C"/>
    <w:rsid w:val="00CC7CB2"/>
    <w:rsid w:val="00CC7E5F"/>
    <w:rsid w:val="00CD00BE"/>
    <w:rsid w:val="00CD0210"/>
    <w:rsid w:val="00CD0551"/>
    <w:rsid w:val="00CD0A71"/>
    <w:rsid w:val="00CD0CF0"/>
    <w:rsid w:val="00CD0DCF"/>
    <w:rsid w:val="00CD0F3A"/>
    <w:rsid w:val="00CD1011"/>
    <w:rsid w:val="00CD1445"/>
    <w:rsid w:val="00CD1BE4"/>
    <w:rsid w:val="00CD2960"/>
    <w:rsid w:val="00CD2A3C"/>
    <w:rsid w:val="00CD2D55"/>
    <w:rsid w:val="00CD30CA"/>
    <w:rsid w:val="00CD3180"/>
    <w:rsid w:val="00CD3256"/>
    <w:rsid w:val="00CD333B"/>
    <w:rsid w:val="00CD3BA5"/>
    <w:rsid w:val="00CD3C73"/>
    <w:rsid w:val="00CD430A"/>
    <w:rsid w:val="00CD45A5"/>
    <w:rsid w:val="00CD49F4"/>
    <w:rsid w:val="00CD4EA8"/>
    <w:rsid w:val="00CD5B07"/>
    <w:rsid w:val="00CD6950"/>
    <w:rsid w:val="00CD6B92"/>
    <w:rsid w:val="00CD6D89"/>
    <w:rsid w:val="00CD6EB9"/>
    <w:rsid w:val="00CD706E"/>
    <w:rsid w:val="00CD71D7"/>
    <w:rsid w:val="00CD79D8"/>
    <w:rsid w:val="00CD7B47"/>
    <w:rsid w:val="00CD7BD9"/>
    <w:rsid w:val="00CD7FD6"/>
    <w:rsid w:val="00CE04C1"/>
    <w:rsid w:val="00CE0F0D"/>
    <w:rsid w:val="00CE1047"/>
    <w:rsid w:val="00CE2A62"/>
    <w:rsid w:val="00CE3937"/>
    <w:rsid w:val="00CE4148"/>
    <w:rsid w:val="00CE5367"/>
    <w:rsid w:val="00CE62B2"/>
    <w:rsid w:val="00CE6774"/>
    <w:rsid w:val="00CF0FDF"/>
    <w:rsid w:val="00CF10EB"/>
    <w:rsid w:val="00CF1A61"/>
    <w:rsid w:val="00CF2810"/>
    <w:rsid w:val="00CF3111"/>
    <w:rsid w:val="00CF344F"/>
    <w:rsid w:val="00CF3550"/>
    <w:rsid w:val="00CF3F90"/>
    <w:rsid w:val="00CF4031"/>
    <w:rsid w:val="00CF4F98"/>
    <w:rsid w:val="00CF55F7"/>
    <w:rsid w:val="00CF5790"/>
    <w:rsid w:val="00CF669A"/>
    <w:rsid w:val="00D003C1"/>
    <w:rsid w:val="00D0073B"/>
    <w:rsid w:val="00D00DC7"/>
    <w:rsid w:val="00D00EAB"/>
    <w:rsid w:val="00D01679"/>
    <w:rsid w:val="00D02D21"/>
    <w:rsid w:val="00D02EEB"/>
    <w:rsid w:val="00D03416"/>
    <w:rsid w:val="00D04263"/>
    <w:rsid w:val="00D04A41"/>
    <w:rsid w:val="00D050EB"/>
    <w:rsid w:val="00D05508"/>
    <w:rsid w:val="00D0630D"/>
    <w:rsid w:val="00D067E4"/>
    <w:rsid w:val="00D06D0F"/>
    <w:rsid w:val="00D0702F"/>
    <w:rsid w:val="00D0717C"/>
    <w:rsid w:val="00D074E5"/>
    <w:rsid w:val="00D07A05"/>
    <w:rsid w:val="00D07CC0"/>
    <w:rsid w:val="00D07D72"/>
    <w:rsid w:val="00D07F94"/>
    <w:rsid w:val="00D10664"/>
    <w:rsid w:val="00D10759"/>
    <w:rsid w:val="00D107A3"/>
    <w:rsid w:val="00D1080F"/>
    <w:rsid w:val="00D115A8"/>
    <w:rsid w:val="00D11DBB"/>
    <w:rsid w:val="00D11EB2"/>
    <w:rsid w:val="00D12285"/>
    <w:rsid w:val="00D131C5"/>
    <w:rsid w:val="00D13495"/>
    <w:rsid w:val="00D13EAC"/>
    <w:rsid w:val="00D14152"/>
    <w:rsid w:val="00D14190"/>
    <w:rsid w:val="00D141C9"/>
    <w:rsid w:val="00D14528"/>
    <w:rsid w:val="00D1545E"/>
    <w:rsid w:val="00D15F11"/>
    <w:rsid w:val="00D1751B"/>
    <w:rsid w:val="00D17ABC"/>
    <w:rsid w:val="00D17E48"/>
    <w:rsid w:val="00D2085E"/>
    <w:rsid w:val="00D20E9B"/>
    <w:rsid w:val="00D2169A"/>
    <w:rsid w:val="00D21CC0"/>
    <w:rsid w:val="00D21DE9"/>
    <w:rsid w:val="00D22A69"/>
    <w:rsid w:val="00D22AA3"/>
    <w:rsid w:val="00D242F0"/>
    <w:rsid w:val="00D246DF"/>
    <w:rsid w:val="00D2480B"/>
    <w:rsid w:val="00D24930"/>
    <w:rsid w:val="00D25195"/>
    <w:rsid w:val="00D25D5A"/>
    <w:rsid w:val="00D25E69"/>
    <w:rsid w:val="00D261C0"/>
    <w:rsid w:val="00D27364"/>
    <w:rsid w:val="00D2741C"/>
    <w:rsid w:val="00D277AC"/>
    <w:rsid w:val="00D27995"/>
    <w:rsid w:val="00D30463"/>
    <w:rsid w:val="00D30F09"/>
    <w:rsid w:val="00D30F1E"/>
    <w:rsid w:val="00D31149"/>
    <w:rsid w:val="00D312E9"/>
    <w:rsid w:val="00D32375"/>
    <w:rsid w:val="00D3297F"/>
    <w:rsid w:val="00D32989"/>
    <w:rsid w:val="00D32D11"/>
    <w:rsid w:val="00D33143"/>
    <w:rsid w:val="00D33CAC"/>
    <w:rsid w:val="00D3429F"/>
    <w:rsid w:val="00D3498A"/>
    <w:rsid w:val="00D3499A"/>
    <w:rsid w:val="00D34A1A"/>
    <w:rsid w:val="00D350C2"/>
    <w:rsid w:val="00D3565E"/>
    <w:rsid w:val="00D35784"/>
    <w:rsid w:val="00D361E9"/>
    <w:rsid w:val="00D368DF"/>
    <w:rsid w:val="00D373DF"/>
    <w:rsid w:val="00D37D8B"/>
    <w:rsid w:val="00D4051D"/>
    <w:rsid w:val="00D4102D"/>
    <w:rsid w:val="00D4107B"/>
    <w:rsid w:val="00D41592"/>
    <w:rsid w:val="00D41B44"/>
    <w:rsid w:val="00D41E82"/>
    <w:rsid w:val="00D4241A"/>
    <w:rsid w:val="00D426AA"/>
    <w:rsid w:val="00D42800"/>
    <w:rsid w:val="00D43983"/>
    <w:rsid w:val="00D43A57"/>
    <w:rsid w:val="00D43B39"/>
    <w:rsid w:val="00D43BBE"/>
    <w:rsid w:val="00D43F12"/>
    <w:rsid w:val="00D4460A"/>
    <w:rsid w:val="00D4474B"/>
    <w:rsid w:val="00D4485C"/>
    <w:rsid w:val="00D44C31"/>
    <w:rsid w:val="00D44CCD"/>
    <w:rsid w:val="00D4505F"/>
    <w:rsid w:val="00D453B7"/>
    <w:rsid w:val="00D45998"/>
    <w:rsid w:val="00D459B0"/>
    <w:rsid w:val="00D460F5"/>
    <w:rsid w:val="00D461AF"/>
    <w:rsid w:val="00D46206"/>
    <w:rsid w:val="00D4654B"/>
    <w:rsid w:val="00D46747"/>
    <w:rsid w:val="00D46C22"/>
    <w:rsid w:val="00D46DF3"/>
    <w:rsid w:val="00D47534"/>
    <w:rsid w:val="00D50169"/>
    <w:rsid w:val="00D5058B"/>
    <w:rsid w:val="00D505BE"/>
    <w:rsid w:val="00D507A0"/>
    <w:rsid w:val="00D5119A"/>
    <w:rsid w:val="00D521C7"/>
    <w:rsid w:val="00D5261C"/>
    <w:rsid w:val="00D52760"/>
    <w:rsid w:val="00D52C5B"/>
    <w:rsid w:val="00D5328C"/>
    <w:rsid w:val="00D5393D"/>
    <w:rsid w:val="00D53BB4"/>
    <w:rsid w:val="00D53F69"/>
    <w:rsid w:val="00D53FB3"/>
    <w:rsid w:val="00D54766"/>
    <w:rsid w:val="00D54A3F"/>
    <w:rsid w:val="00D54DEB"/>
    <w:rsid w:val="00D562EA"/>
    <w:rsid w:val="00D564C5"/>
    <w:rsid w:val="00D56562"/>
    <w:rsid w:val="00D566BD"/>
    <w:rsid w:val="00D567C9"/>
    <w:rsid w:val="00D56B70"/>
    <w:rsid w:val="00D57113"/>
    <w:rsid w:val="00D57958"/>
    <w:rsid w:val="00D57B7C"/>
    <w:rsid w:val="00D6004A"/>
    <w:rsid w:val="00D60F2D"/>
    <w:rsid w:val="00D61C21"/>
    <w:rsid w:val="00D6297D"/>
    <w:rsid w:val="00D62A25"/>
    <w:rsid w:val="00D63A2E"/>
    <w:rsid w:val="00D63A7A"/>
    <w:rsid w:val="00D63D03"/>
    <w:rsid w:val="00D64B03"/>
    <w:rsid w:val="00D64B4A"/>
    <w:rsid w:val="00D650CF"/>
    <w:rsid w:val="00D65CD3"/>
    <w:rsid w:val="00D65EA4"/>
    <w:rsid w:val="00D65F65"/>
    <w:rsid w:val="00D65F78"/>
    <w:rsid w:val="00D66333"/>
    <w:rsid w:val="00D6689A"/>
    <w:rsid w:val="00D66971"/>
    <w:rsid w:val="00D66C9E"/>
    <w:rsid w:val="00D67B8C"/>
    <w:rsid w:val="00D702AA"/>
    <w:rsid w:val="00D704CF"/>
    <w:rsid w:val="00D70AA3"/>
    <w:rsid w:val="00D70D12"/>
    <w:rsid w:val="00D70DDA"/>
    <w:rsid w:val="00D712F5"/>
    <w:rsid w:val="00D71ED0"/>
    <w:rsid w:val="00D72428"/>
    <w:rsid w:val="00D7286C"/>
    <w:rsid w:val="00D72C03"/>
    <w:rsid w:val="00D72E09"/>
    <w:rsid w:val="00D742B1"/>
    <w:rsid w:val="00D74DE5"/>
    <w:rsid w:val="00D75AF5"/>
    <w:rsid w:val="00D766BD"/>
    <w:rsid w:val="00D76C07"/>
    <w:rsid w:val="00D77A9B"/>
    <w:rsid w:val="00D801D5"/>
    <w:rsid w:val="00D80340"/>
    <w:rsid w:val="00D80398"/>
    <w:rsid w:val="00D804E5"/>
    <w:rsid w:val="00D80D26"/>
    <w:rsid w:val="00D81864"/>
    <w:rsid w:val="00D82887"/>
    <w:rsid w:val="00D830DB"/>
    <w:rsid w:val="00D83EAC"/>
    <w:rsid w:val="00D8421A"/>
    <w:rsid w:val="00D842AD"/>
    <w:rsid w:val="00D84704"/>
    <w:rsid w:val="00D849B5"/>
    <w:rsid w:val="00D84A5F"/>
    <w:rsid w:val="00D84F27"/>
    <w:rsid w:val="00D859CA"/>
    <w:rsid w:val="00D85E47"/>
    <w:rsid w:val="00D868D1"/>
    <w:rsid w:val="00D87588"/>
    <w:rsid w:val="00D8761F"/>
    <w:rsid w:val="00D87CF8"/>
    <w:rsid w:val="00D87F0D"/>
    <w:rsid w:val="00D9002B"/>
    <w:rsid w:val="00D905D6"/>
    <w:rsid w:val="00D9119A"/>
    <w:rsid w:val="00D92804"/>
    <w:rsid w:val="00D937CA"/>
    <w:rsid w:val="00D94851"/>
    <w:rsid w:val="00D96148"/>
    <w:rsid w:val="00D97C56"/>
    <w:rsid w:val="00DA010C"/>
    <w:rsid w:val="00DA0C0E"/>
    <w:rsid w:val="00DA0CA4"/>
    <w:rsid w:val="00DA0D41"/>
    <w:rsid w:val="00DA21B8"/>
    <w:rsid w:val="00DA29E7"/>
    <w:rsid w:val="00DA2C94"/>
    <w:rsid w:val="00DA2F31"/>
    <w:rsid w:val="00DA33CE"/>
    <w:rsid w:val="00DA34CE"/>
    <w:rsid w:val="00DA37BF"/>
    <w:rsid w:val="00DA437F"/>
    <w:rsid w:val="00DA513E"/>
    <w:rsid w:val="00DA5D29"/>
    <w:rsid w:val="00DA672C"/>
    <w:rsid w:val="00DA6FA2"/>
    <w:rsid w:val="00DA7131"/>
    <w:rsid w:val="00DA777A"/>
    <w:rsid w:val="00DB17EC"/>
    <w:rsid w:val="00DB249E"/>
    <w:rsid w:val="00DB2F30"/>
    <w:rsid w:val="00DB31A3"/>
    <w:rsid w:val="00DB39B9"/>
    <w:rsid w:val="00DB3D5E"/>
    <w:rsid w:val="00DB4472"/>
    <w:rsid w:val="00DB4537"/>
    <w:rsid w:val="00DB5580"/>
    <w:rsid w:val="00DB56C7"/>
    <w:rsid w:val="00DB694E"/>
    <w:rsid w:val="00DB733B"/>
    <w:rsid w:val="00DB7852"/>
    <w:rsid w:val="00DB7A9C"/>
    <w:rsid w:val="00DB7ACC"/>
    <w:rsid w:val="00DB7B46"/>
    <w:rsid w:val="00DB7BA8"/>
    <w:rsid w:val="00DC21F1"/>
    <w:rsid w:val="00DC25C5"/>
    <w:rsid w:val="00DC3E9E"/>
    <w:rsid w:val="00DC3FE8"/>
    <w:rsid w:val="00DC4464"/>
    <w:rsid w:val="00DC48D5"/>
    <w:rsid w:val="00DC4ABA"/>
    <w:rsid w:val="00DC4B4F"/>
    <w:rsid w:val="00DC4C1C"/>
    <w:rsid w:val="00DC4CD7"/>
    <w:rsid w:val="00DC576B"/>
    <w:rsid w:val="00DC5983"/>
    <w:rsid w:val="00DC5A7F"/>
    <w:rsid w:val="00DC5D4F"/>
    <w:rsid w:val="00DC5FB1"/>
    <w:rsid w:val="00DC7487"/>
    <w:rsid w:val="00DC7CAA"/>
    <w:rsid w:val="00DD08AF"/>
    <w:rsid w:val="00DD1006"/>
    <w:rsid w:val="00DD13F4"/>
    <w:rsid w:val="00DD17AA"/>
    <w:rsid w:val="00DD1990"/>
    <w:rsid w:val="00DD1A52"/>
    <w:rsid w:val="00DD1D3D"/>
    <w:rsid w:val="00DD2239"/>
    <w:rsid w:val="00DD24DD"/>
    <w:rsid w:val="00DD2678"/>
    <w:rsid w:val="00DD297C"/>
    <w:rsid w:val="00DD2D02"/>
    <w:rsid w:val="00DD2EFD"/>
    <w:rsid w:val="00DD31B2"/>
    <w:rsid w:val="00DD32D5"/>
    <w:rsid w:val="00DD3410"/>
    <w:rsid w:val="00DD35AF"/>
    <w:rsid w:val="00DD362F"/>
    <w:rsid w:val="00DD3B5A"/>
    <w:rsid w:val="00DD5065"/>
    <w:rsid w:val="00DD539D"/>
    <w:rsid w:val="00DD55DD"/>
    <w:rsid w:val="00DD5897"/>
    <w:rsid w:val="00DD593C"/>
    <w:rsid w:val="00DD5F38"/>
    <w:rsid w:val="00DD634D"/>
    <w:rsid w:val="00DD66F9"/>
    <w:rsid w:val="00DD6809"/>
    <w:rsid w:val="00DD6ED4"/>
    <w:rsid w:val="00DD7105"/>
    <w:rsid w:val="00DD7476"/>
    <w:rsid w:val="00DE099C"/>
    <w:rsid w:val="00DE1EAF"/>
    <w:rsid w:val="00DE2844"/>
    <w:rsid w:val="00DE2DE6"/>
    <w:rsid w:val="00DE32AC"/>
    <w:rsid w:val="00DE3462"/>
    <w:rsid w:val="00DE371B"/>
    <w:rsid w:val="00DE3D69"/>
    <w:rsid w:val="00DE3DE9"/>
    <w:rsid w:val="00DE40F0"/>
    <w:rsid w:val="00DE489F"/>
    <w:rsid w:val="00DE4AB6"/>
    <w:rsid w:val="00DE508F"/>
    <w:rsid w:val="00DE50F5"/>
    <w:rsid w:val="00DE56E6"/>
    <w:rsid w:val="00DE6800"/>
    <w:rsid w:val="00DE6971"/>
    <w:rsid w:val="00DE7744"/>
    <w:rsid w:val="00DE7AA2"/>
    <w:rsid w:val="00DF035B"/>
    <w:rsid w:val="00DF3820"/>
    <w:rsid w:val="00DF5594"/>
    <w:rsid w:val="00DF5A58"/>
    <w:rsid w:val="00DF5AA3"/>
    <w:rsid w:val="00DF71F7"/>
    <w:rsid w:val="00DF74C8"/>
    <w:rsid w:val="00E002DA"/>
    <w:rsid w:val="00E00F20"/>
    <w:rsid w:val="00E0127D"/>
    <w:rsid w:val="00E016F6"/>
    <w:rsid w:val="00E019E8"/>
    <w:rsid w:val="00E01B22"/>
    <w:rsid w:val="00E0201A"/>
    <w:rsid w:val="00E02089"/>
    <w:rsid w:val="00E020A3"/>
    <w:rsid w:val="00E020C9"/>
    <w:rsid w:val="00E02286"/>
    <w:rsid w:val="00E02EA2"/>
    <w:rsid w:val="00E039C1"/>
    <w:rsid w:val="00E03B36"/>
    <w:rsid w:val="00E04AF6"/>
    <w:rsid w:val="00E057E6"/>
    <w:rsid w:val="00E063E8"/>
    <w:rsid w:val="00E07067"/>
    <w:rsid w:val="00E07FAF"/>
    <w:rsid w:val="00E1005F"/>
    <w:rsid w:val="00E11847"/>
    <w:rsid w:val="00E11B86"/>
    <w:rsid w:val="00E11D50"/>
    <w:rsid w:val="00E124E6"/>
    <w:rsid w:val="00E12E30"/>
    <w:rsid w:val="00E134FF"/>
    <w:rsid w:val="00E136C7"/>
    <w:rsid w:val="00E14AAE"/>
    <w:rsid w:val="00E14BBD"/>
    <w:rsid w:val="00E1511A"/>
    <w:rsid w:val="00E15397"/>
    <w:rsid w:val="00E15927"/>
    <w:rsid w:val="00E15BD3"/>
    <w:rsid w:val="00E162E6"/>
    <w:rsid w:val="00E1668E"/>
    <w:rsid w:val="00E16D37"/>
    <w:rsid w:val="00E17450"/>
    <w:rsid w:val="00E20393"/>
    <w:rsid w:val="00E20D59"/>
    <w:rsid w:val="00E213D6"/>
    <w:rsid w:val="00E2143F"/>
    <w:rsid w:val="00E21875"/>
    <w:rsid w:val="00E218A0"/>
    <w:rsid w:val="00E21B4F"/>
    <w:rsid w:val="00E21DEA"/>
    <w:rsid w:val="00E22862"/>
    <w:rsid w:val="00E22F8A"/>
    <w:rsid w:val="00E23741"/>
    <w:rsid w:val="00E23992"/>
    <w:rsid w:val="00E23CA7"/>
    <w:rsid w:val="00E24269"/>
    <w:rsid w:val="00E24B05"/>
    <w:rsid w:val="00E24BE1"/>
    <w:rsid w:val="00E24DDF"/>
    <w:rsid w:val="00E259C8"/>
    <w:rsid w:val="00E25B26"/>
    <w:rsid w:val="00E270BB"/>
    <w:rsid w:val="00E27634"/>
    <w:rsid w:val="00E279D4"/>
    <w:rsid w:val="00E303DB"/>
    <w:rsid w:val="00E30D69"/>
    <w:rsid w:val="00E31CB4"/>
    <w:rsid w:val="00E329F7"/>
    <w:rsid w:val="00E32BE4"/>
    <w:rsid w:val="00E32CC0"/>
    <w:rsid w:val="00E32E11"/>
    <w:rsid w:val="00E32FE8"/>
    <w:rsid w:val="00E33730"/>
    <w:rsid w:val="00E33C4E"/>
    <w:rsid w:val="00E33E90"/>
    <w:rsid w:val="00E3465F"/>
    <w:rsid w:val="00E34F68"/>
    <w:rsid w:val="00E35137"/>
    <w:rsid w:val="00E35389"/>
    <w:rsid w:val="00E353AA"/>
    <w:rsid w:val="00E35B92"/>
    <w:rsid w:val="00E36207"/>
    <w:rsid w:val="00E36369"/>
    <w:rsid w:val="00E365D8"/>
    <w:rsid w:val="00E36821"/>
    <w:rsid w:val="00E36D59"/>
    <w:rsid w:val="00E36FCA"/>
    <w:rsid w:val="00E376C4"/>
    <w:rsid w:val="00E37BD6"/>
    <w:rsid w:val="00E401F7"/>
    <w:rsid w:val="00E40416"/>
    <w:rsid w:val="00E41422"/>
    <w:rsid w:val="00E429AE"/>
    <w:rsid w:val="00E42ACF"/>
    <w:rsid w:val="00E4356C"/>
    <w:rsid w:val="00E43674"/>
    <w:rsid w:val="00E439DC"/>
    <w:rsid w:val="00E4416B"/>
    <w:rsid w:val="00E44888"/>
    <w:rsid w:val="00E44AE9"/>
    <w:rsid w:val="00E44C4A"/>
    <w:rsid w:val="00E452A1"/>
    <w:rsid w:val="00E45C0E"/>
    <w:rsid w:val="00E46846"/>
    <w:rsid w:val="00E469C6"/>
    <w:rsid w:val="00E4710D"/>
    <w:rsid w:val="00E47682"/>
    <w:rsid w:val="00E47C67"/>
    <w:rsid w:val="00E47E1B"/>
    <w:rsid w:val="00E500E2"/>
    <w:rsid w:val="00E502BB"/>
    <w:rsid w:val="00E5080F"/>
    <w:rsid w:val="00E50AB8"/>
    <w:rsid w:val="00E50B81"/>
    <w:rsid w:val="00E50F7F"/>
    <w:rsid w:val="00E50FF9"/>
    <w:rsid w:val="00E5162B"/>
    <w:rsid w:val="00E51D37"/>
    <w:rsid w:val="00E526A2"/>
    <w:rsid w:val="00E52D6A"/>
    <w:rsid w:val="00E53ECA"/>
    <w:rsid w:val="00E53F2E"/>
    <w:rsid w:val="00E54022"/>
    <w:rsid w:val="00E54D41"/>
    <w:rsid w:val="00E54DA8"/>
    <w:rsid w:val="00E54F57"/>
    <w:rsid w:val="00E54FAC"/>
    <w:rsid w:val="00E555F2"/>
    <w:rsid w:val="00E55799"/>
    <w:rsid w:val="00E55BD8"/>
    <w:rsid w:val="00E56233"/>
    <w:rsid w:val="00E56937"/>
    <w:rsid w:val="00E56D97"/>
    <w:rsid w:val="00E57CE2"/>
    <w:rsid w:val="00E60185"/>
    <w:rsid w:val="00E60278"/>
    <w:rsid w:val="00E60B25"/>
    <w:rsid w:val="00E621F7"/>
    <w:rsid w:val="00E623FA"/>
    <w:rsid w:val="00E626D9"/>
    <w:rsid w:val="00E62CA2"/>
    <w:rsid w:val="00E635CD"/>
    <w:rsid w:val="00E636D1"/>
    <w:rsid w:val="00E636EF"/>
    <w:rsid w:val="00E63F31"/>
    <w:rsid w:val="00E6410B"/>
    <w:rsid w:val="00E6419E"/>
    <w:rsid w:val="00E663C6"/>
    <w:rsid w:val="00E66C5D"/>
    <w:rsid w:val="00E671F1"/>
    <w:rsid w:val="00E6792D"/>
    <w:rsid w:val="00E67E54"/>
    <w:rsid w:val="00E70B68"/>
    <w:rsid w:val="00E718BB"/>
    <w:rsid w:val="00E71AAF"/>
    <w:rsid w:val="00E71F79"/>
    <w:rsid w:val="00E71FD4"/>
    <w:rsid w:val="00E721C5"/>
    <w:rsid w:val="00E72594"/>
    <w:rsid w:val="00E72AF4"/>
    <w:rsid w:val="00E72AFF"/>
    <w:rsid w:val="00E73329"/>
    <w:rsid w:val="00E73361"/>
    <w:rsid w:val="00E741BD"/>
    <w:rsid w:val="00E7420F"/>
    <w:rsid w:val="00E74229"/>
    <w:rsid w:val="00E7435B"/>
    <w:rsid w:val="00E749D0"/>
    <w:rsid w:val="00E74A05"/>
    <w:rsid w:val="00E74D6E"/>
    <w:rsid w:val="00E74E95"/>
    <w:rsid w:val="00E756F0"/>
    <w:rsid w:val="00E75C9B"/>
    <w:rsid w:val="00E75CC2"/>
    <w:rsid w:val="00E75F25"/>
    <w:rsid w:val="00E7638F"/>
    <w:rsid w:val="00E7644B"/>
    <w:rsid w:val="00E7654D"/>
    <w:rsid w:val="00E76CC7"/>
    <w:rsid w:val="00E77D0C"/>
    <w:rsid w:val="00E77D51"/>
    <w:rsid w:val="00E80292"/>
    <w:rsid w:val="00E806FB"/>
    <w:rsid w:val="00E807A5"/>
    <w:rsid w:val="00E80AAA"/>
    <w:rsid w:val="00E8244F"/>
    <w:rsid w:val="00E82E79"/>
    <w:rsid w:val="00E8308B"/>
    <w:rsid w:val="00E83152"/>
    <w:rsid w:val="00E84337"/>
    <w:rsid w:val="00E84429"/>
    <w:rsid w:val="00E848E9"/>
    <w:rsid w:val="00E84A28"/>
    <w:rsid w:val="00E84CAB"/>
    <w:rsid w:val="00E8508C"/>
    <w:rsid w:val="00E85334"/>
    <w:rsid w:val="00E85423"/>
    <w:rsid w:val="00E862D3"/>
    <w:rsid w:val="00E862DA"/>
    <w:rsid w:val="00E864FB"/>
    <w:rsid w:val="00E86875"/>
    <w:rsid w:val="00E87256"/>
    <w:rsid w:val="00E8767D"/>
    <w:rsid w:val="00E90013"/>
    <w:rsid w:val="00E9001D"/>
    <w:rsid w:val="00E91576"/>
    <w:rsid w:val="00E91AF8"/>
    <w:rsid w:val="00E91DD0"/>
    <w:rsid w:val="00E92490"/>
    <w:rsid w:val="00E92AC6"/>
    <w:rsid w:val="00E93BB9"/>
    <w:rsid w:val="00E943A6"/>
    <w:rsid w:val="00E94850"/>
    <w:rsid w:val="00E951EC"/>
    <w:rsid w:val="00E951EF"/>
    <w:rsid w:val="00E95EDD"/>
    <w:rsid w:val="00E961B2"/>
    <w:rsid w:val="00E964F2"/>
    <w:rsid w:val="00E96A21"/>
    <w:rsid w:val="00E9791A"/>
    <w:rsid w:val="00E97A5F"/>
    <w:rsid w:val="00EA0013"/>
    <w:rsid w:val="00EA08D7"/>
    <w:rsid w:val="00EA0A9B"/>
    <w:rsid w:val="00EA1263"/>
    <w:rsid w:val="00EA1707"/>
    <w:rsid w:val="00EA183D"/>
    <w:rsid w:val="00EA1BD3"/>
    <w:rsid w:val="00EA1D50"/>
    <w:rsid w:val="00EA1DDA"/>
    <w:rsid w:val="00EA22AE"/>
    <w:rsid w:val="00EA2313"/>
    <w:rsid w:val="00EA301E"/>
    <w:rsid w:val="00EA3A67"/>
    <w:rsid w:val="00EA3B04"/>
    <w:rsid w:val="00EA3DD1"/>
    <w:rsid w:val="00EA480F"/>
    <w:rsid w:val="00EA495D"/>
    <w:rsid w:val="00EA55F2"/>
    <w:rsid w:val="00EA562E"/>
    <w:rsid w:val="00EA5C9F"/>
    <w:rsid w:val="00EA60C0"/>
    <w:rsid w:val="00EA63F9"/>
    <w:rsid w:val="00EA6F4F"/>
    <w:rsid w:val="00EA74BC"/>
    <w:rsid w:val="00EA7581"/>
    <w:rsid w:val="00EA79C8"/>
    <w:rsid w:val="00EA7EDA"/>
    <w:rsid w:val="00EB041C"/>
    <w:rsid w:val="00EB0B83"/>
    <w:rsid w:val="00EB1001"/>
    <w:rsid w:val="00EB108D"/>
    <w:rsid w:val="00EB124A"/>
    <w:rsid w:val="00EB140B"/>
    <w:rsid w:val="00EB1633"/>
    <w:rsid w:val="00EB1819"/>
    <w:rsid w:val="00EB18D4"/>
    <w:rsid w:val="00EB1F5E"/>
    <w:rsid w:val="00EB24B1"/>
    <w:rsid w:val="00EB2CE4"/>
    <w:rsid w:val="00EB326F"/>
    <w:rsid w:val="00EB3275"/>
    <w:rsid w:val="00EB359C"/>
    <w:rsid w:val="00EB3AA7"/>
    <w:rsid w:val="00EB48CC"/>
    <w:rsid w:val="00EB4BC5"/>
    <w:rsid w:val="00EB4FDC"/>
    <w:rsid w:val="00EB5029"/>
    <w:rsid w:val="00EB518A"/>
    <w:rsid w:val="00EB5EE1"/>
    <w:rsid w:val="00EB5FDB"/>
    <w:rsid w:val="00EB6ADE"/>
    <w:rsid w:val="00EB730B"/>
    <w:rsid w:val="00EC0216"/>
    <w:rsid w:val="00EC0C92"/>
    <w:rsid w:val="00EC0E1D"/>
    <w:rsid w:val="00EC1059"/>
    <w:rsid w:val="00EC18DB"/>
    <w:rsid w:val="00EC1FA6"/>
    <w:rsid w:val="00EC228E"/>
    <w:rsid w:val="00EC28C1"/>
    <w:rsid w:val="00EC297B"/>
    <w:rsid w:val="00EC2B62"/>
    <w:rsid w:val="00EC3132"/>
    <w:rsid w:val="00EC3143"/>
    <w:rsid w:val="00EC336F"/>
    <w:rsid w:val="00EC3792"/>
    <w:rsid w:val="00EC42C8"/>
    <w:rsid w:val="00EC464F"/>
    <w:rsid w:val="00EC4DC2"/>
    <w:rsid w:val="00EC5AC6"/>
    <w:rsid w:val="00EC61F8"/>
    <w:rsid w:val="00EC6A38"/>
    <w:rsid w:val="00EC6FA4"/>
    <w:rsid w:val="00EC7A3F"/>
    <w:rsid w:val="00EC7B82"/>
    <w:rsid w:val="00EC7C80"/>
    <w:rsid w:val="00EC7D28"/>
    <w:rsid w:val="00EC7D75"/>
    <w:rsid w:val="00ED0213"/>
    <w:rsid w:val="00ED03E3"/>
    <w:rsid w:val="00ED0B65"/>
    <w:rsid w:val="00ED1108"/>
    <w:rsid w:val="00ED2BC5"/>
    <w:rsid w:val="00ED311D"/>
    <w:rsid w:val="00ED361D"/>
    <w:rsid w:val="00ED3920"/>
    <w:rsid w:val="00ED40B7"/>
    <w:rsid w:val="00ED4410"/>
    <w:rsid w:val="00ED44D8"/>
    <w:rsid w:val="00ED5EED"/>
    <w:rsid w:val="00ED6D07"/>
    <w:rsid w:val="00ED7DEC"/>
    <w:rsid w:val="00EE012A"/>
    <w:rsid w:val="00EE01ED"/>
    <w:rsid w:val="00EE0B96"/>
    <w:rsid w:val="00EE12C6"/>
    <w:rsid w:val="00EE2291"/>
    <w:rsid w:val="00EE2779"/>
    <w:rsid w:val="00EE2830"/>
    <w:rsid w:val="00EE2CB9"/>
    <w:rsid w:val="00EE3FD2"/>
    <w:rsid w:val="00EE4464"/>
    <w:rsid w:val="00EE4920"/>
    <w:rsid w:val="00EE4EC6"/>
    <w:rsid w:val="00EE5676"/>
    <w:rsid w:val="00EE6F2A"/>
    <w:rsid w:val="00EE76A3"/>
    <w:rsid w:val="00EF01A1"/>
    <w:rsid w:val="00EF0D9C"/>
    <w:rsid w:val="00EF0DB2"/>
    <w:rsid w:val="00EF118F"/>
    <w:rsid w:val="00EF1414"/>
    <w:rsid w:val="00EF1FE3"/>
    <w:rsid w:val="00EF26F7"/>
    <w:rsid w:val="00EF2AF5"/>
    <w:rsid w:val="00EF374A"/>
    <w:rsid w:val="00EF543E"/>
    <w:rsid w:val="00EF62BC"/>
    <w:rsid w:val="00EF6AA7"/>
    <w:rsid w:val="00EF78A2"/>
    <w:rsid w:val="00F00C33"/>
    <w:rsid w:val="00F01205"/>
    <w:rsid w:val="00F014E3"/>
    <w:rsid w:val="00F02A1E"/>
    <w:rsid w:val="00F02D9F"/>
    <w:rsid w:val="00F02FA0"/>
    <w:rsid w:val="00F032C6"/>
    <w:rsid w:val="00F03549"/>
    <w:rsid w:val="00F0392B"/>
    <w:rsid w:val="00F04037"/>
    <w:rsid w:val="00F05B98"/>
    <w:rsid w:val="00F06263"/>
    <w:rsid w:val="00F0636C"/>
    <w:rsid w:val="00F066F7"/>
    <w:rsid w:val="00F067FA"/>
    <w:rsid w:val="00F06A54"/>
    <w:rsid w:val="00F1001D"/>
    <w:rsid w:val="00F10280"/>
    <w:rsid w:val="00F1058A"/>
    <w:rsid w:val="00F110CD"/>
    <w:rsid w:val="00F11175"/>
    <w:rsid w:val="00F114FD"/>
    <w:rsid w:val="00F115FB"/>
    <w:rsid w:val="00F1191A"/>
    <w:rsid w:val="00F11E12"/>
    <w:rsid w:val="00F127BD"/>
    <w:rsid w:val="00F127F6"/>
    <w:rsid w:val="00F12AC6"/>
    <w:rsid w:val="00F1337F"/>
    <w:rsid w:val="00F134BD"/>
    <w:rsid w:val="00F1361C"/>
    <w:rsid w:val="00F13A12"/>
    <w:rsid w:val="00F13DA2"/>
    <w:rsid w:val="00F14BE2"/>
    <w:rsid w:val="00F14CA9"/>
    <w:rsid w:val="00F15004"/>
    <w:rsid w:val="00F1559F"/>
    <w:rsid w:val="00F16B27"/>
    <w:rsid w:val="00F1765F"/>
    <w:rsid w:val="00F17E68"/>
    <w:rsid w:val="00F207B9"/>
    <w:rsid w:val="00F21197"/>
    <w:rsid w:val="00F211CF"/>
    <w:rsid w:val="00F214D1"/>
    <w:rsid w:val="00F22A3C"/>
    <w:rsid w:val="00F22B83"/>
    <w:rsid w:val="00F2347E"/>
    <w:rsid w:val="00F23C99"/>
    <w:rsid w:val="00F24359"/>
    <w:rsid w:val="00F244F8"/>
    <w:rsid w:val="00F24707"/>
    <w:rsid w:val="00F25011"/>
    <w:rsid w:val="00F250F7"/>
    <w:rsid w:val="00F2586A"/>
    <w:rsid w:val="00F25CCB"/>
    <w:rsid w:val="00F26951"/>
    <w:rsid w:val="00F26DF1"/>
    <w:rsid w:val="00F2781D"/>
    <w:rsid w:val="00F278CB"/>
    <w:rsid w:val="00F27985"/>
    <w:rsid w:val="00F27B92"/>
    <w:rsid w:val="00F3033D"/>
    <w:rsid w:val="00F3041A"/>
    <w:rsid w:val="00F304F9"/>
    <w:rsid w:val="00F30BB7"/>
    <w:rsid w:val="00F30FB4"/>
    <w:rsid w:val="00F316C1"/>
    <w:rsid w:val="00F31908"/>
    <w:rsid w:val="00F32AA4"/>
    <w:rsid w:val="00F32C98"/>
    <w:rsid w:val="00F33398"/>
    <w:rsid w:val="00F334E3"/>
    <w:rsid w:val="00F34234"/>
    <w:rsid w:val="00F34271"/>
    <w:rsid w:val="00F34C63"/>
    <w:rsid w:val="00F35387"/>
    <w:rsid w:val="00F35391"/>
    <w:rsid w:val="00F353E6"/>
    <w:rsid w:val="00F36088"/>
    <w:rsid w:val="00F361BB"/>
    <w:rsid w:val="00F36983"/>
    <w:rsid w:val="00F369C3"/>
    <w:rsid w:val="00F36B27"/>
    <w:rsid w:val="00F36DA2"/>
    <w:rsid w:val="00F3702C"/>
    <w:rsid w:val="00F37ECB"/>
    <w:rsid w:val="00F40303"/>
    <w:rsid w:val="00F40C5B"/>
    <w:rsid w:val="00F4119F"/>
    <w:rsid w:val="00F41321"/>
    <w:rsid w:val="00F4175F"/>
    <w:rsid w:val="00F41BCB"/>
    <w:rsid w:val="00F41C47"/>
    <w:rsid w:val="00F41E79"/>
    <w:rsid w:val="00F426C8"/>
    <w:rsid w:val="00F43185"/>
    <w:rsid w:val="00F43B9A"/>
    <w:rsid w:val="00F444C7"/>
    <w:rsid w:val="00F44737"/>
    <w:rsid w:val="00F44BFF"/>
    <w:rsid w:val="00F44FF6"/>
    <w:rsid w:val="00F456C9"/>
    <w:rsid w:val="00F45EBB"/>
    <w:rsid w:val="00F46331"/>
    <w:rsid w:val="00F46698"/>
    <w:rsid w:val="00F46886"/>
    <w:rsid w:val="00F4696B"/>
    <w:rsid w:val="00F46A43"/>
    <w:rsid w:val="00F4732A"/>
    <w:rsid w:val="00F47980"/>
    <w:rsid w:val="00F47CA8"/>
    <w:rsid w:val="00F5181D"/>
    <w:rsid w:val="00F51D4C"/>
    <w:rsid w:val="00F52031"/>
    <w:rsid w:val="00F52269"/>
    <w:rsid w:val="00F524B8"/>
    <w:rsid w:val="00F5292B"/>
    <w:rsid w:val="00F52D91"/>
    <w:rsid w:val="00F530A9"/>
    <w:rsid w:val="00F54A20"/>
    <w:rsid w:val="00F55A1D"/>
    <w:rsid w:val="00F56780"/>
    <w:rsid w:val="00F56CD8"/>
    <w:rsid w:val="00F56D8A"/>
    <w:rsid w:val="00F57C72"/>
    <w:rsid w:val="00F57DBC"/>
    <w:rsid w:val="00F61322"/>
    <w:rsid w:val="00F62028"/>
    <w:rsid w:val="00F62233"/>
    <w:rsid w:val="00F629DE"/>
    <w:rsid w:val="00F63156"/>
    <w:rsid w:val="00F64B03"/>
    <w:rsid w:val="00F654FE"/>
    <w:rsid w:val="00F65721"/>
    <w:rsid w:val="00F65BD7"/>
    <w:rsid w:val="00F65C8B"/>
    <w:rsid w:val="00F65E8D"/>
    <w:rsid w:val="00F65F02"/>
    <w:rsid w:val="00F6608D"/>
    <w:rsid w:val="00F66580"/>
    <w:rsid w:val="00F66F83"/>
    <w:rsid w:val="00F66FB1"/>
    <w:rsid w:val="00F6711A"/>
    <w:rsid w:val="00F673B4"/>
    <w:rsid w:val="00F6777D"/>
    <w:rsid w:val="00F67EB3"/>
    <w:rsid w:val="00F7025C"/>
    <w:rsid w:val="00F70F97"/>
    <w:rsid w:val="00F715B9"/>
    <w:rsid w:val="00F72088"/>
    <w:rsid w:val="00F72F64"/>
    <w:rsid w:val="00F732C9"/>
    <w:rsid w:val="00F7357C"/>
    <w:rsid w:val="00F73D9E"/>
    <w:rsid w:val="00F747DC"/>
    <w:rsid w:val="00F75933"/>
    <w:rsid w:val="00F75AC5"/>
    <w:rsid w:val="00F76914"/>
    <w:rsid w:val="00F76B84"/>
    <w:rsid w:val="00F7709D"/>
    <w:rsid w:val="00F77123"/>
    <w:rsid w:val="00F7731F"/>
    <w:rsid w:val="00F77923"/>
    <w:rsid w:val="00F77B4D"/>
    <w:rsid w:val="00F77DCA"/>
    <w:rsid w:val="00F8089B"/>
    <w:rsid w:val="00F80A22"/>
    <w:rsid w:val="00F81095"/>
    <w:rsid w:val="00F81A05"/>
    <w:rsid w:val="00F81C0C"/>
    <w:rsid w:val="00F824CF"/>
    <w:rsid w:val="00F82835"/>
    <w:rsid w:val="00F82906"/>
    <w:rsid w:val="00F82A23"/>
    <w:rsid w:val="00F82E07"/>
    <w:rsid w:val="00F82E7F"/>
    <w:rsid w:val="00F835BE"/>
    <w:rsid w:val="00F8374C"/>
    <w:rsid w:val="00F83BB3"/>
    <w:rsid w:val="00F83E04"/>
    <w:rsid w:val="00F840C7"/>
    <w:rsid w:val="00F84BB5"/>
    <w:rsid w:val="00F85675"/>
    <w:rsid w:val="00F858F5"/>
    <w:rsid w:val="00F8598A"/>
    <w:rsid w:val="00F85F0F"/>
    <w:rsid w:val="00F86F82"/>
    <w:rsid w:val="00F87969"/>
    <w:rsid w:val="00F9045D"/>
    <w:rsid w:val="00F9053D"/>
    <w:rsid w:val="00F90575"/>
    <w:rsid w:val="00F906A5"/>
    <w:rsid w:val="00F909E8"/>
    <w:rsid w:val="00F90E7F"/>
    <w:rsid w:val="00F910C2"/>
    <w:rsid w:val="00F9116B"/>
    <w:rsid w:val="00F91353"/>
    <w:rsid w:val="00F91B51"/>
    <w:rsid w:val="00F91CB1"/>
    <w:rsid w:val="00F92295"/>
    <w:rsid w:val="00F92ACC"/>
    <w:rsid w:val="00F93274"/>
    <w:rsid w:val="00F93627"/>
    <w:rsid w:val="00F939B3"/>
    <w:rsid w:val="00F94B6A"/>
    <w:rsid w:val="00F95069"/>
    <w:rsid w:val="00F962C1"/>
    <w:rsid w:val="00F96304"/>
    <w:rsid w:val="00F96C61"/>
    <w:rsid w:val="00F96E42"/>
    <w:rsid w:val="00F9711F"/>
    <w:rsid w:val="00F97657"/>
    <w:rsid w:val="00FA0195"/>
    <w:rsid w:val="00FA01E1"/>
    <w:rsid w:val="00FA05AE"/>
    <w:rsid w:val="00FA082F"/>
    <w:rsid w:val="00FA0A5B"/>
    <w:rsid w:val="00FA17D4"/>
    <w:rsid w:val="00FA1B40"/>
    <w:rsid w:val="00FA1C87"/>
    <w:rsid w:val="00FA1CDD"/>
    <w:rsid w:val="00FA1D2F"/>
    <w:rsid w:val="00FA2892"/>
    <w:rsid w:val="00FA29FA"/>
    <w:rsid w:val="00FA2ED4"/>
    <w:rsid w:val="00FA323F"/>
    <w:rsid w:val="00FA32C2"/>
    <w:rsid w:val="00FA3322"/>
    <w:rsid w:val="00FA3940"/>
    <w:rsid w:val="00FA3D21"/>
    <w:rsid w:val="00FA3FF9"/>
    <w:rsid w:val="00FA52C8"/>
    <w:rsid w:val="00FA659E"/>
    <w:rsid w:val="00FA6732"/>
    <w:rsid w:val="00FA6C03"/>
    <w:rsid w:val="00FA7FC1"/>
    <w:rsid w:val="00FB02BF"/>
    <w:rsid w:val="00FB129E"/>
    <w:rsid w:val="00FB16BF"/>
    <w:rsid w:val="00FB16E8"/>
    <w:rsid w:val="00FB1D75"/>
    <w:rsid w:val="00FB1D98"/>
    <w:rsid w:val="00FB2201"/>
    <w:rsid w:val="00FB22FC"/>
    <w:rsid w:val="00FB281C"/>
    <w:rsid w:val="00FB2DA3"/>
    <w:rsid w:val="00FB2F0A"/>
    <w:rsid w:val="00FB3B07"/>
    <w:rsid w:val="00FB3E3A"/>
    <w:rsid w:val="00FB418A"/>
    <w:rsid w:val="00FB429E"/>
    <w:rsid w:val="00FB4779"/>
    <w:rsid w:val="00FB5F4A"/>
    <w:rsid w:val="00FB624D"/>
    <w:rsid w:val="00FB62FE"/>
    <w:rsid w:val="00FB64DA"/>
    <w:rsid w:val="00FB64F9"/>
    <w:rsid w:val="00FB734A"/>
    <w:rsid w:val="00FB75A9"/>
    <w:rsid w:val="00FC0000"/>
    <w:rsid w:val="00FC0772"/>
    <w:rsid w:val="00FC088B"/>
    <w:rsid w:val="00FC08CD"/>
    <w:rsid w:val="00FC183C"/>
    <w:rsid w:val="00FC1D98"/>
    <w:rsid w:val="00FC1F8D"/>
    <w:rsid w:val="00FC2942"/>
    <w:rsid w:val="00FC32C8"/>
    <w:rsid w:val="00FC33C8"/>
    <w:rsid w:val="00FC428E"/>
    <w:rsid w:val="00FC509A"/>
    <w:rsid w:val="00FC6369"/>
    <w:rsid w:val="00FC638B"/>
    <w:rsid w:val="00FC66BC"/>
    <w:rsid w:val="00FC7D27"/>
    <w:rsid w:val="00FC7D7D"/>
    <w:rsid w:val="00FD0671"/>
    <w:rsid w:val="00FD089B"/>
    <w:rsid w:val="00FD0FB0"/>
    <w:rsid w:val="00FD1305"/>
    <w:rsid w:val="00FD1CDF"/>
    <w:rsid w:val="00FD30DE"/>
    <w:rsid w:val="00FD3E74"/>
    <w:rsid w:val="00FD4234"/>
    <w:rsid w:val="00FD454A"/>
    <w:rsid w:val="00FD4CA5"/>
    <w:rsid w:val="00FD5DAF"/>
    <w:rsid w:val="00FD659B"/>
    <w:rsid w:val="00FD6651"/>
    <w:rsid w:val="00FD6928"/>
    <w:rsid w:val="00FD6E68"/>
    <w:rsid w:val="00FD6F1A"/>
    <w:rsid w:val="00FD70BE"/>
    <w:rsid w:val="00FD7B92"/>
    <w:rsid w:val="00FD7E69"/>
    <w:rsid w:val="00FE00D8"/>
    <w:rsid w:val="00FE02DC"/>
    <w:rsid w:val="00FE06CF"/>
    <w:rsid w:val="00FE183F"/>
    <w:rsid w:val="00FE1C35"/>
    <w:rsid w:val="00FE29E9"/>
    <w:rsid w:val="00FE30AB"/>
    <w:rsid w:val="00FE3552"/>
    <w:rsid w:val="00FE3AB5"/>
    <w:rsid w:val="00FE45CA"/>
    <w:rsid w:val="00FE45E6"/>
    <w:rsid w:val="00FE46F3"/>
    <w:rsid w:val="00FE4EDF"/>
    <w:rsid w:val="00FE56AE"/>
    <w:rsid w:val="00FE5DDE"/>
    <w:rsid w:val="00FE66D1"/>
    <w:rsid w:val="00FE6D68"/>
    <w:rsid w:val="00FE71C7"/>
    <w:rsid w:val="00FE7541"/>
    <w:rsid w:val="00FE79DF"/>
    <w:rsid w:val="00FE7D3B"/>
    <w:rsid w:val="00FF03F2"/>
    <w:rsid w:val="00FF0712"/>
    <w:rsid w:val="00FF0AA4"/>
    <w:rsid w:val="00FF0C93"/>
    <w:rsid w:val="00FF108E"/>
    <w:rsid w:val="00FF1243"/>
    <w:rsid w:val="00FF13A1"/>
    <w:rsid w:val="00FF1617"/>
    <w:rsid w:val="00FF18E9"/>
    <w:rsid w:val="00FF198C"/>
    <w:rsid w:val="00FF2313"/>
    <w:rsid w:val="00FF2786"/>
    <w:rsid w:val="00FF2789"/>
    <w:rsid w:val="00FF2A78"/>
    <w:rsid w:val="00FF39DE"/>
    <w:rsid w:val="00FF433D"/>
    <w:rsid w:val="00FF49BD"/>
    <w:rsid w:val="00FF4B52"/>
    <w:rsid w:val="00FF4C8C"/>
    <w:rsid w:val="00FF4D1F"/>
    <w:rsid w:val="00FF5017"/>
    <w:rsid w:val="00FF5317"/>
    <w:rsid w:val="00FF54DA"/>
    <w:rsid w:val="00FF5C22"/>
    <w:rsid w:val="00FF5F2D"/>
    <w:rsid w:val="00FF5F9C"/>
    <w:rsid w:val="00FF6088"/>
    <w:rsid w:val="00FF6132"/>
    <w:rsid w:val="1AA3E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2101" fill="f" fillcolor="white" stroke="f">
      <v:fill color="white" on="f"/>
      <v:stroke on="f"/>
      <o:colormru v:ext="edit" colors="#eaeaea,#ddd"/>
    </o:shapedefaults>
    <o:shapelayout v:ext="edit">
      <o:idmap v:ext="edit" data="2"/>
    </o:shapelayout>
  </w:shapeDefaults>
  <w:decimalSymbol w:val="."/>
  <w:listSeparator w:val=","/>
  <w14:docId w14:val="48D3039C"/>
  <w15:docId w15:val="{600C6952-509B-4F74-90C0-4DAD0B21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B04"/>
    <w:pPr>
      <w:widowControl w:val="0"/>
      <w:autoSpaceDE w:val="0"/>
      <w:autoSpaceDN w:val="0"/>
      <w:adjustRightInd w:val="0"/>
    </w:pPr>
    <w:rPr>
      <w:rFonts w:eastAsia="MS Mincho"/>
      <w:sz w:val="22"/>
      <w:szCs w:val="22"/>
      <w:lang w:eastAsia="ja-JP"/>
    </w:rPr>
  </w:style>
  <w:style w:type="paragraph" w:styleId="Heading1">
    <w:name w:val="heading 1"/>
    <w:basedOn w:val="Normal"/>
    <w:next w:val="Normal"/>
    <w:link w:val="Heading1Char"/>
    <w:qFormat/>
    <w:rsid w:val="00061943"/>
    <w:pPr>
      <w:keepNext/>
      <w:widowControl/>
      <w:autoSpaceDE/>
      <w:autoSpaceDN/>
      <w:adjustRightInd/>
      <w:ind w:left="720" w:hanging="720"/>
      <w:outlineLvl w:val="0"/>
    </w:pPr>
    <w:rPr>
      <w:rFonts w:ascii="Times New Roman Bold" w:hAnsi="Times New Roman Bold" w:cs="Arial"/>
      <w:b/>
      <w:bCs/>
      <w:caps/>
      <w:kern w:val="32"/>
    </w:rPr>
  </w:style>
  <w:style w:type="paragraph" w:styleId="Heading2">
    <w:name w:val="heading 2"/>
    <w:basedOn w:val="Normal"/>
    <w:next w:val="Normal"/>
    <w:link w:val="Heading2Char"/>
    <w:qFormat/>
    <w:rsid w:val="00A20CB7"/>
    <w:pPr>
      <w:keepNext/>
      <w:widowControl/>
      <w:autoSpaceDE/>
      <w:autoSpaceDN/>
      <w:adjustRightInd/>
      <w:ind w:left="720" w:hanging="720"/>
      <w:outlineLvl w:val="1"/>
    </w:pPr>
    <w:rPr>
      <w:rFonts w:cs="Arial"/>
      <w:b/>
      <w:bCs/>
      <w:iCs/>
      <w:szCs w:val="28"/>
    </w:rPr>
  </w:style>
  <w:style w:type="paragraph" w:styleId="Heading3">
    <w:name w:val="heading 3"/>
    <w:basedOn w:val="Normal"/>
    <w:next w:val="Normal"/>
    <w:link w:val="Heading3Char"/>
    <w:qFormat/>
    <w:rsid w:val="0074550F"/>
    <w:pPr>
      <w:keepNext/>
      <w:widowControl/>
      <w:autoSpaceDE/>
      <w:autoSpaceDN/>
      <w:adjustRightInd/>
      <w:ind w:left="720" w:hanging="720"/>
      <w:outlineLvl w:val="2"/>
    </w:pPr>
    <w:rPr>
      <w:rFonts w:cs="Arial"/>
      <w:b/>
      <w:bCs/>
      <w:i/>
      <w:szCs w:val="26"/>
    </w:rPr>
  </w:style>
  <w:style w:type="paragraph" w:styleId="Heading4">
    <w:name w:val="heading 4"/>
    <w:basedOn w:val="Normal"/>
    <w:next w:val="Normal"/>
    <w:link w:val="Heading4Char"/>
    <w:qFormat/>
    <w:rsid w:val="00B737C6"/>
    <w:pPr>
      <w:keepNext/>
      <w:widowControl/>
      <w:autoSpaceDE/>
      <w:autoSpaceDN/>
      <w:adjustRightInd/>
      <w:ind w:left="720" w:hanging="720"/>
      <w:outlineLvl w:val="3"/>
    </w:pPr>
    <w:rPr>
      <w:bCs/>
      <w:i/>
      <w:szCs w:val="28"/>
    </w:rPr>
  </w:style>
  <w:style w:type="paragraph" w:styleId="Heading5">
    <w:name w:val="heading 5"/>
    <w:basedOn w:val="Normal"/>
    <w:next w:val="Normal"/>
    <w:link w:val="Heading5Char"/>
    <w:qFormat/>
    <w:rsid w:val="00B737C6"/>
    <w:pPr>
      <w:spacing w:before="240" w:after="60"/>
      <w:outlineLvl w:val="4"/>
    </w:pPr>
    <w:rPr>
      <w:b/>
      <w:bCs/>
      <w:i/>
      <w:iCs/>
      <w:sz w:val="26"/>
      <w:szCs w:val="26"/>
    </w:rPr>
  </w:style>
  <w:style w:type="paragraph" w:styleId="Heading6">
    <w:name w:val="heading 6"/>
    <w:basedOn w:val="Normal"/>
    <w:next w:val="Normal"/>
    <w:link w:val="Heading6Char"/>
    <w:qFormat/>
    <w:rsid w:val="00B737C6"/>
    <w:pPr>
      <w:widowControl/>
      <w:autoSpaceDE/>
      <w:autoSpaceDN/>
      <w:adjustRightInd/>
      <w:jc w:val="center"/>
      <w:outlineLvl w:val="5"/>
    </w:pPr>
    <w:rPr>
      <w:b/>
      <w:bCs/>
    </w:rPr>
  </w:style>
  <w:style w:type="paragraph" w:styleId="Heading7">
    <w:name w:val="heading 7"/>
    <w:basedOn w:val="Normal"/>
    <w:next w:val="Normal"/>
    <w:link w:val="Heading7Char"/>
    <w:qFormat/>
    <w:rsid w:val="00B737C6"/>
    <w:pPr>
      <w:spacing w:before="240" w:after="60"/>
      <w:outlineLvl w:val="6"/>
    </w:pPr>
  </w:style>
  <w:style w:type="paragraph" w:styleId="Heading8">
    <w:name w:val="heading 8"/>
    <w:basedOn w:val="Normal"/>
    <w:next w:val="Normal"/>
    <w:link w:val="Heading8Char"/>
    <w:qFormat/>
    <w:rsid w:val="00830FF7"/>
    <w:pPr>
      <w:widowControl/>
      <w:numPr>
        <w:ilvl w:val="7"/>
        <w:numId w:val="9"/>
      </w:numPr>
      <w:autoSpaceDE/>
      <w:autoSpaceDN/>
      <w:adjustRightInd/>
      <w:ind w:left="3330"/>
      <w:jc w:val="center"/>
      <w:outlineLvl w:val="7"/>
    </w:pPr>
    <w:rPr>
      <w:b/>
      <w:iCs/>
      <w:sz w:val="40"/>
      <w:szCs w:val="40"/>
    </w:rPr>
  </w:style>
  <w:style w:type="paragraph" w:styleId="Heading9">
    <w:name w:val="heading 9"/>
    <w:basedOn w:val="Normal"/>
    <w:next w:val="Normal"/>
    <w:link w:val="Heading9Char"/>
    <w:qFormat/>
    <w:rsid w:val="00B737C6"/>
    <w:pPr>
      <w:jc w:val="center"/>
      <w:outlineLvl w:val="8"/>
    </w:pPr>
    <w:rPr>
      <w:rFonts w:cs="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semiHidden/>
    <w:rsid w:val="00B737C6"/>
    <w:rPr>
      <w:color w:val="0000FF"/>
      <w:u w:val="single"/>
    </w:rPr>
  </w:style>
  <w:style w:type="paragraph" w:styleId="TOC1">
    <w:name w:val="toc 1"/>
    <w:basedOn w:val="Normal"/>
    <w:next w:val="Normal"/>
    <w:autoRedefine/>
    <w:uiPriority w:val="39"/>
    <w:rsid w:val="009103DF"/>
    <w:pPr>
      <w:widowControl/>
      <w:tabs>
        <w:tab w:val="left" w:pos="720"/>
        <w:tab w:val="right" w:leader="dot" w:pos="9360"/>
      </w:tabs>
      <w:autoSpaceDE/>
      <w:autoSpaceDN/>
      <w:adjustRightInd/>
      <w:spacing w:before="240"/>
      <w:ind w:left="720" w:right="245" w:hanging="720"/>
    </w:pPr>
    <w:rPr>
      <w:noProof/>
      <w:szCs w:val="24"/>
    </w:rPr>
  </w:style>
  <w:style w:type="paragraph" w:styleId="TOC2">
    <w:name w:val="toc 2"/>
    <w:basedOn w:val="Normal"/>
    <w:next w:val="Normal"/>
    <w:autoRedefine/>
    <w:uiPriority w:val="39"/>
    <w:rsid w:val="007C4346"/>
    <w:pPr>
      <w:widowControl/>
      <w:tabs>
        <w:tab w:val="left" w:pos="1440"/>
        <w:tab w:val="right" w:leader="dot" w:pos="9360"/>
      </w:tabs>
      <w:autoSpaceDE/>
      <w:autoSpaceDN/>
      <w:adjustRightInd/>
      <w:ind w:left="1440" w:right="245" w:hanging="720"/>
    </w:pPr>
    <w:rPr>
      <w:szCs w:val="24"/>
    </w:rPr>
  </w:style>
  <w:style w:type="paragraph" w:styleId="TOC3">
    <w:name w:val="toc 3"/>
    <w:basedOn w:val="Normal"/>
    <w:next w:val="Normal"/>
    <w:autoRedefine/>
    <w:uiPriority w:val="39"/>
    <w:rsid w:val="007C4346"/>
    <w:pPr>
      <w:widowControl/>
      <w:tabs>
        <w:tab w:val="left" w:pos="2160"/>
        <w:tab w:val="right" w:leader="dot" w:pos="9360"/>
      </w:tabs>
      <w:autoSpaceDE/>
      <w:autoSpaceDN/>
      <w:adjustRightInd/>
      <w:ind w:left="2160" w:right="360" w:hanging="720"/>
    </w:pPr>
    <w:rPr>
      <w:szCs w:val="24"/>
    </w:rPr>
  </w:style>
  <w:style w:type="paragraph" w:styleId="TOC4">
    <w:name w:val="toc 4"/>
    <w:basedOn w:val="Normal"/>
    <w:next w:val="Normal"/>
    <w:autoRedefine/>
    <w:rsid w:val="007C4346"/>
    <w:pPr>
      <w:widowControl/>
      <w:tabs>
        <w:tab w:val="left" w:pos="2880"/>
        <w:tab w:val="right" w:leader="dot" w:pos="9360"/>
      </w:tabs>
      <w:autoSpaceDE/>
      <w:autoSpaceDN/>
      <w:adjustRightInd/>
      <w:ind w:left="2880" w:right="240" w:hanging="720"/>
    </w:pPr>
    <w:rPr>
      <w:szCs w:val="24"/>
    </w:rPr>
  </w:style>
  <w:style w:type="paragraph" w:customStyle="1" w:styleId="Level1">
    <w:name w:val="Level 1"/>
    <w:semiHidden/>
    <w:rsid w:val="00B737C6"/>
    <w:pPr>
      <w:autoSpaceDE w:val="0"/>
      <w:autoSpaceDN w:val="0"/>
      <w:adjustRightInd w:val="0"/>
      <w:ind w:left="720"/>
    </w:pPr>
    <w:rPr>
      <w:rFonts w:eastAsia="MS Mincho"/>
      <w:sz w:val="24"/>
      <w:szCs w:val="24"/>
      <w:lang w:eastAsia="ja-JP"/>
    </w:rPr>
  </w:style>
  <w:style w:type="paragraph" w:styleId="NormalWeb">
    <w:name w:val="Normal (Web)"/>
    <w:basedOn w:val="Normal"/>
    <w:uiPriority w:val="99"/>
    <w:rsid w:val="00B737C6"/>
    <w:pPr>
      <w:widowControl/>
    </w:pPr>
  </w:style>
  <w:style w:type="character" w:styleId="Hyperlink">
    <w:name w:val="Hyperlink"/>
    <w:uiPriority w:val="99"/>
    <w:rsid w:val="00B737C6"/>
    <w:rPr>
      <w:color w:val="0000FF"/>
      <w:u w:val="single"/>
    </w:rPr>
  </w:style>
  <w:style w:type="paragraph" w:styleId="BalloonText">
    <w:name w:val="Balloon Text"/>
    <w:basedOn w:val="Normal"/>
    <w:semiHidden/>
    <w:rsid w:val="00B737C6"/>
    <w:rPr>
      <w:rFonts w:ascii="Tahoma" w:hAnsi="Tahoma" w:cs="Wingdings"/>
      <w:sz w:val="16"/>
      <w:szCs w:val="16"/>
    </w:rPr>
  </w:style>
  <w:style w:type="paragraph" w:styleId="Header">
    <w:name w:val="header"/>
    <w:basedOn w:val="Normal"/>
    <w:link w:val="HeaderChar"/>
    <w:rsid w:val="00B737C6"/>
    <w:pPr>
      <w:tabs>
        <w:tab w:val="center" w:pos="4320"/>
        <w:tab w:val="right" w:pos="8640"/>
      </w:tabs>
    </w:pPr>
  </w:style>
  <w:style w:type="paragraph" w:styleId="Footer">
    <w:name w:val="footer"/>
    <w:basedOn w:val="Normal"/>
    <w:link w:val="FooterChar"/>
    <w:uiPriority w:val="99"/>
    <w:rsid w:val="00B737C6"/>
    <w:pPr>
      <w:tabs>
        <w:tab w:val="center" w:pos="4320"/>
        <w:tab w:val="right" w:pos="8640"/>
      </w:tabs>
    </w:pPr>
  </w:style>
  <w:style w:type="character" w:styleId="PageNumber">
    <w:name w:val="page number"/>
    <w:basedOn w:val="DefaultParagraphFont"/>
    <w:rsid w:val="00B737C6"/>
  </w:style>
  <w:style w:type="character" w:styleId="FollowedHyperlink">
    <w:name w:val="FollowedHyperlink"/>
    <w:rsid w:val="00B737C6"/>
    <w:rPr>
      <w:color w:val="606420"/>
      <w:u w:val="single"/>
    </w:rPr>
  </w:style>
  <w:style w:type="character" w:styleId="CommentReference">
    <w:name w:val="annotation reference"/>
    <w:semiHidden/>
    <w:rsid w:val="00B737C6"/>
    <w:rPr>
      <w:sz w:val="16"/>
      <w:szCs w:val="16"/>
    </w:rPr>
  </w:style>
  <w:style w:type="paragraph" w:styleId="CommentText">
    <w:name w:val="annotation text"/>
    <w:basedOn w:val="Normal"/>
    <w:link w:val="CommentTextChar"/>
    <w:semiHidden/>
    <w:rsid w:val="00B737C6"/>
    <w:rPr>
      <w:sz w:val="20"/>
      <w:szCs w:val="20"/>
    </w:rPr>
  </w:style>
  <w:style w:type="paragraph" w:styleId="CommentSubject">
    <w:name w:val="annotation subject"/>
    <w:basedOn w:val="CommentText"/>
    <w:next w:val="CommentText"/>
    <w:link w:val="CommentSubjectChar"/>
    <w:semiHidden/>
    <w:rsid w:val="00B737C6"/>
    <w:rPr>
      <w:b/>
      <w:bCs/>
    </w:rPr>
  </w:style>
  <w:style w:type="character" w:styleId="Strong">
    <w:name w:val="Strong"/>
    <w:qFormat/>
    <w:rsid w:val="00B737C6"/>
    <w:rPr>
      <w:b/>
      <w:bCs/>
    </w:rPr>
  </w:style>
  <w:style w:type="paragraph" w:styleId="ListParagraph">
    <w:name w:val="List Paragraph"/>
    <w:basedOn w:val="Normal"/>
    <w:uiPriority w:val="34"/>
    <w:qFormat/>
    <w:rsid w:val="00146519"/>
    <w:pPr>
      <w:ind w:left="720"/>
    </w:pPr>
  </w:style>
  <w:style w:type="paragraph" w:styleId="ListNumber">
    <w:name w:val="List Number"/>
    <w:basedOn w:val="Normal"/>
    <w:rsid w:val="00B737C6"/>
    <w:pPr>
      <w:numPr>
        <w:numId w:val="5"/>
      </w:numPr>
    </w:pPr>
    <w:rPr>
      <w:sz w:val="18"/>
    </w:rPr>
  </w:style>
  <w:style w:type="character" w:customStyle="1" w:styleId="texhtml">
    <w:name w:val="texhtml"/>
    <w:basedOn w:val="DefaultParagraphFont"/>
    <w:rsid w:val="00B737C6"/>
  </w:style>
  <w:style w:type="character" w:customStyle="1" w:styleId="BodyTextChar">
    <w:name w:val="Body Text Char"/>
    <w:rsid w:val="00B737C6"/>
    <w:rPr>
      <w:rFonts w:eastAsia="MS Mincho"/>
      <w:noProof w:val="0"/>
      <w:sz w:val="22"/>
      <w:szCs w:val="24"/>
      <w:lang w:val="en-US" w:eastAsia="ja-JP" w:bidi="ar-SA"/>
    </w:rPr>
  </w:style>
  <w:style w:type="paragraph" w:styleId="BodyText3">
    <w:name w:val="Body Text 3"/>
    <w:basedOn w:val="Normal"/>
    <w:rsid w:val="00B737C6"/>
    <w:pPr>
      <w:spacing w:after="120"/>
    </w:pPr>
    <w:rPr>
      <w:sz w:val="16"/>
      <w:szCs w:val="16"/>
    </w:rPr>
  </w:style>
  <w:style w:type="paragraph" w:styleId="BodyText2">
    <w:name w:val="Body Text 2"/>
    <w:basedOn w:val="Normal"/>
    <w:rsid w:val="00B737C6"/>
    <w:pPr>
      <w:spacing w:after="120" w:line="480" w:lineRule="auto"/>
    </w:pPr>
  </w:style>
  <w:style w:type="paragraph" w:customStyle="1" w:styleId="afteronthispage">
    <w:name w:val="afteronthispage"/>
    <w:basedOn w:val="Normal"/>
    <w:rsid w:val="00146519"/>
    <w:pPr>
      <w:widowControl/>
      <w:autoSpaceDE/>
      <w:autoSpaceDN/>
      <w:adjustRightInd/>
      <w:spacing w:after="264"/>
    </w:pPr>
  </w:style>
  <w:style w:type="paragraph" w:styleId="BodyTextIndent">
    <w:name w:val="Body Text Indent"/>
    <w:basedOn w:val="Normal"/>
    <w:rsid w:val="00B737C6"/>
    <w:pPr>
      <w:spacing w:after="120"/>
      <w:ind w:left="360"/>
    </w:pPr>
  </w:style>
  <w:style w:type="paragraph" w:styleId="BodyText">
    <w:name w:val="Body Text"/>
    <w:basedOn w:val="Normal"/>
    <w:rsid w:val="00B737C6"/>
  </w:style>
  <w:style w:type="paragraph" w:styleId="ListBullet">
    <w:name w:val="List Bullet"/>
    <w:basedOn w:val="Normal"/>
    <w:link w:val="ListBulletChar1"/>
    <w:rsid w:val="00B737C6"/>
    <w:pPr>
      <w:widowControl/>
      <w:numPr>
        <w:numId w:val="8"/>
      </w:numPr>
      <w:autoSpaceDE/>
      <w:autoSpaceDN/>
      <w:adjustRightInd/>
    </w:pPr>
    <w:rPr>
      <w:szCs w:val="24"/>
    </w:rPr>
  </w:style>
  <w:style w:type="paragraph" w:customStyle="1" w:styleId="a">
    <w:name w:val="_"/>
    <w:basedOn w:val="Normal"/>
    <w:rsid w:val="00B737C6"/>
    <w:pPr>
      <w:ind w:left="360" w:hanging="360"/>
    </w:pPr>
  </w:style>
  <w:style w:type="paragraph" w:styleId="ListBullet3">
    <w:name w:val="List Bullet 3"/>
    <w:basedOn w:val="Normal"/>
    <w:link w:val="ListBullet3Char"/>
    <w:rsid w:val="00B737C6"/>
    <w:pPr>
      <w:numPr>
        <w:numId w:val="6"/>
      </w:numPr>
    </w:pPr>
    <w:rPr>
      <w:sz w:val="18"/>
    </w:rPr>
  </w:style>
  <w:style w:type="paragraph" w:styleId="ListBullet4">
    <w:name w:val="List Bullet 4"/>
    <w:basedOn w:val="Normal"/>
    <w:rsid w:val="00146519"/>
    <w:pPr>
      <w:numPr>
        <w:numId w:val="1"/>
      </w:numPr>
    </w:pPr>
  </w:style>
  <w:style w:type="paragraph" w:styleId="ListBullet2">
    <w:name w:val="List Bullet 2"/>
    <w:basedOn w:val="Normal"/>
    <w:rsid w:val="00B737C6"/>
    <w:pPr>
      <w:numPr>
        <w:numId w:val="3"/>
      </w:numPr>
    </w:pPr>
  </w:style>
  <w:style w:type="paragraph" w:styleId="HTMLPreformatted">
    <w:name w:val="HTML Preformatted"/>
    <w:basedOn w:val="Normal"/>
    <w:rsid w:val="00B737C6"/>
    <w:rPr>
      <w:rFonts w:ascii="Courier New" w:hAnsi="Courier New" w:cs="Tahoma"/>
      <w:sz w:val="20"/>
      <w:szCs w:val="20"/>
    </w:rPr>
  </w:style>
  <w:style w:type="paragraph" w:customStyle="1" w:styleId="appebullets">
    <w:name w:val="app e bullets"/>
    <w:basedOn w:val="Normal"/>
    <w:rsid w:val="00B737C6"/>
    <w:pPr>
      <w:widowControl/>
      <w:tabs>
        <w:tab w:val="left" w:pos="-63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bCs/>
      <w:color w:val="000000"/>
    </w:rPr>
  </w:style>
  <w:style w:type="paragraph" w:customStyle="1" w:styleId="AppendSubhead">
    <w:name w:val="Append Subhead"/>
    <w:basedOn w:val="Normal"/>
    <w:rsid w:val="00B737C6"/>
    <w:pPr>
      <w:widowContro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bCs/>
      <w:color w:val="000000"/>
      <w:sz w:val="28"/>
      <w:szCs w:val="28"/>
    </w:rPr>
  </w:style>
  <w:style w:type="paragraph" w:styleId="BlockText">
    <w:name w:val="Block Text"/>
    <w:basedOn w:val="Normal"/>
    <w:rsid w:val="00B737C6"/>
    <w:pPr>
      <w:spacing w:after="120"/>
      <w:ind w:left="1440" w:right="1440"/>
    </w:pPr>
  </w:style>
  <w:style w:type="paragraph" w:customStyle="1" w:styleId="block1">
    <w:name w:val="block1"/>
    <w:basedOn w:val="Normal"/>
    <w:rsid w:val="00B737C6"/>
    <w:pPr>
      <w:widowControl/>
      <w:autoSpaceDE/>
      <w:autoSpaceDN/>
      <w:adjustRightInd/>
      <w:spacing w:before="100" w:beforeAutospacing="1" w:after="100" w:afterAutospacing="1"/>
    </w:pPr>
  </w:style>
  <w:style w:type="character" w:customStyle="1" w:styleId="blueten1">
    <w:name w:val="blueten1"/>
    <w:semiHidden/>
    <w:rsid w:val="00B737C6"/>
    <w:rPr>
      <w:rFonts w:ascii="Verdana" w:hAnsi="Verdana" w:cs="Courier"/>
      <w:sz w:val="19"/>
      <w:szCs w:val="19"/>
    </w:rPr>
  </w:style>
  <w:style w:type="paragraph" w:styleId="BodyTextFirstIndent">
    <w:name w:val="Body Text First Indent"/>
    <w:basedOn w:val="BodyText"/>
    <w:rsid w:val="00B737C6"/>
    <w:pPr>
      <w:spacing w:after="120"/>
      <w:ind w:firstLine="210"/>
    </w:pPr>
    <w:rPr>
      <w:sz w:val="24"/>
    </w:rPr>
  </w:style>
  <w:style w:type="paragraph" w:styleId="BodyTextFirstIndent2">
    <w:name w:val="Body Text First Indent 2"/>
    <w:basedOn w:val="BodyTextIndent"/>
    <w:rsid w:val="00B737C6"/>
    <w:pPr>
      <w:ind w:firstLine="210"/>
    </w:pPr>
  </w:style>
  <w:style w:type="paragraph" w:styleId="BodyTextIndent2">
    <w:name w:val="Body Text Indent 2"/>
    <w:basedOn w:val="Normal"/>
    <w:rsid w:val="00B737C6"/>
    <w:pPr>
      <w:spacing w:after="120" w:line="480" w:lineRule="auto"/>
      <w:ind w:left="360"/>
    </w:pPr>
  </w:style>
  <w:style w:type="paragraph" w:styleId="BodyTextIndent3">
    <w:name w:val="Body Text Indent 3"/>
    <w:basedOn w:val="Normal"/>
    <w:rsid w:val="00B737C6"/>
    <w:pPr>
      <w:spacing w:after="120"/>
      <w:ind w:left="360"/>
    </w:pPr>
    <w:rPr>
      <w:sz w:val="16"/>
      <w:szCs w:val="16"/>
    </w:rPr>
  </w:style>
  <w:style w:type="character" w:customStyle="1" w:styleId="bold1">
    <w:name w:val="bold1"/>
    <w:semiHidden/>
    <w:rsid w:val="00B737C6"/>
    <w:rPr>
      <w:b/>
      <w:bCs/>
    </w:rPr>
  </w:style>
  <w:style w:type="paragraph" w:customStyle="1" w:styleId="BulletLeaf">
    <w:name w:val="Bullet Leaf"/>
    <w:basedOn w:val="Normal"/>
    <w:rsid w:val="00B737C6"/>
    <w:pPr>
      <w:numPr>
        <w:numId w:val="2"/>
      </w:numPr>
    </w:pPr>
  </w:style>
  <w:style w:type="paragraph" w:styleId="Closing">
    <w:name w:val="Closing"/>
    <w:basedOn w:val="Normal"/>
    <w:rsid w:val="00B737C6"/>
    <w:pPr>
      <w:ind w:left="4320"/>
    </w:pPr>
  </w:style>
  <w:style w:type="paragraph" w:customStyle="1" w:styleId="CM53">
    <w:name w:val="CM53"/>
    <w:semiHidden/>
    <w:rsid w:val="00B737C6"/>
    <w:pPr>
      <w:autoSpaceDE w:val="0"/>
      <w:autoSpaceDN w:val="0"/>
      <w:adjustRightInd w:val="0"/>
    </w:pPr>
    <w:rPr>
      <w:rFonts w:eastAsia="MS Mincho"/>
      <w:sz w:val="24"/>
      <w:szCs w:val="24"/>
      <w:lang w:eastAsia="ja-JP"/>
    </w:rPr>
  </w:style>
  <w:style w:type="paragraph" w:styleId="Date">
    <w:name w:val="Date"/>
    <w:basedOn w:val="Normal"/>
    <w:next w:val="Normal"/>
    <w:rsid w:val="00B737C6"/>
  </w:style>
  <w:style w:type="paragraph" w:customStyle="1" w:styleId="Default">
    <w:name w:val="Default"/>
    <w:rsid w:val="00B737C6"/>
    <w:pPr>
      <w:autoSpaceDE w:val="0"/>
      <w:autoSpaceDN w:val="0"/>
      <w:adjustRightInd w:val="0"/>
    </w:pPr>
    <w:rPr>
      <w:color w:val="000000"/>
      <w:sz w:val="24"/>
      <w:szCs w:val="24"/>
    </w:rPr>
  </w:style>
  <w:style w:type="paragraph" w:styleId="DocumentMap">
    <w:name w:val="Document Map"/>
    <w:basedOn w:val="Normal"/>
    <w:semiHidden/>
    <w:rsid w:val="00B737C6"/>
    <w:pPr>
      <w:shd w:val="clear" w:color="auto" w:fill="000080"/>
    </w:pPr>
    <w:rPr>
      <w:rFonts w:ascii="Tahoma" w:hAnsi="Tahoma" w:cs="Tahoma"/>
      <w:sz w:val="20"/>
      <w:szCs w:val="20"/>
    </w:rPr>
  </w:style>
  <w:style w:type="paragraph" w:styleId="E-mailSignature">
    <w:name w:val="E-mail Signature"/>
    <w:basedOn w:val="Normal"/>
    <w:rsid w:val="00B737C6"/>
  </w:style>
  <w:style w:type="character" w:styleId="Emphasis">
    <w:name w:val="Emphasis"/>
    <w:qFormat/>
    <w:rsid w:val="00B737C6"/>
    <w:rPr>
      <w:i/>
      <w:iCs/>
    </w:rPr>
  </w:style>
  <w:style w:type="paragraph" w:styleId="EnvelopeAddress">
    <w:name w:val="envelope address"/>
    <w:basedOn w:val="Normal"/>
    <w:rsid w:val="00B737C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737C6"/>
    <w:rPr>
      <w:rFonts w:ascii="Arial" w:hAnsi="Arial" w:cs="Arial"/>
      <w:sz w:val="20"/>
      <w:szCs w:val="20"/>
    </w:rPr>
  </w:style>
  <w:style w:type="character" w:styleId="FootnoteReference">
    <w:name w:val="footnote reference"/>
    <w:semiHidden/>
    <w:rsid w:val="00B737C6"/>
  </w:style>
  <w:style w:type="paragraph" w:styleId="FootnoteText">
    <w:name w:val="footnote text"/>
    <w:basedOn w:val="Normal"/>
    <w:link w:val="FootnoteTextChar"/>
    <w:rsid w:val="00D2085E"/>
    <w:rPr>
      <w:sz w:val="20"/>
      <w:szCs w:val="20"/>
    </w:rPr>
  </w:style>
  <w:style w:type="paragraph" w:customStyle="1" w:styleId="1Paragraph1">
    <w:name w:val="1Paragraph1"/>
    <w:rsid w:val="008A37C7"/>
    <w:pPr>
      <w:widowControl w:val="0"/>
      <w:tabs>
        <w:tab w:val="left" w:pos="720"/>
      </w:tabs>
      <w:autoSpaceDE w:val="0"/>
      <w:autoSpaceDN w:val="0"/>
      <w:adjustRightInd w:val="0"/>
      <w:ind w:left="720" w:hanging="720"/>
    </w:pPr>
    <w:rPr>
      <w:sz w:val="24"/>
      <w:szCs w:val="24"/>
    </w:rPr>
  </w:style>
  <w:style w:type="character" w:styleId="HTMLAcronym">
    <w:name w:val="HTML Acronym"/>
    <w:basedOn w:val="DefaultParagraphFont"/>
    <w:rsid w:val="00B737C6"/>
  </w:style>
  <w:style w:type="paragraph" w:styleId="HTMLAddress">
    <w:name w:val="HTML Address"/>
    <w:basedOn w:val="Normal"/>
    <w:rsid w:val="00B737C6"/>
    <w:rPr>
      <w:i/>
      <w:iCs/>
    </w:rPr>
  </w:style>
  <w:style w:type="character" w:styleId="HTMLCite">
    <w:name w:val="HTML Cite"/>
    <w:rsid w:val="00B737C6"/>
    <w:rPr>
      <w:i/>
      <w:iCs/>
    </w:rPr>
  </w:style>
  <w:style w:type="character" w:styleId="HTMLCode">
    <w:name w:val="HTML Code"/>
    <w:rsid w:val="00B737C6"/>
    <w:rPr>
      <w:rFonts w:ascii="Courier New" w:hAnsi="Courier New" w:cs="Tahoma"/>
      <w:sz w:val="20"/>
      <w:szCs w:val="20"/>
    </w:rPr>
  </w:style>
  <w:style w:type="character" w:styleId="HTMLDefinition">
    <w:name w:val="HTML Definition"/>
    <w:rsid w:val="00B737C6"/>
    <w:rPr>
      <w:i/>
      <w:iCs/>
    </w:rPr>
  </w:style>
  <w:style w:type="character" w:styleId="HTMLKeyboard">
    <w:name w:val="HTML Keyboard"/>
    <w:rsid w:val="00B737C6"/>
    <w:rPr>
      <w:rFonts w:ascii="Courier New" w:hAnsi="Courier New" w:cs="Tahoma"/>
      <w:sz w:val="20"/>
      <w:szCs w:val="20"/>
    </w:rPr>
  </w:style>
  <w:style w:type="character" w:styleId="HTMLSample">
    <w:name w:val="HTML Sample"/>
    <w:rsid w:val="00B737C6"/>
    <w:rPr>
      <w:rFonts w:ascii="Courier New" w:hAnsi="Courier New" w:cs="Tahoma"/>
    </w:rPr>
  </w:style>
  <w:style w:type="character" w:styleId="HTMLTypewriter">
    <w:name w:val="HTML Typewriter"/>
    <w:rsid w:val="00B737C6"/>
    <w:rPr>
      <w:rFonts w:ascii="Courier New" w:hAnsi="Courier New" w:cs="Tahoma"/>
      <w:sz w:val="20"/>
      <w:szCs w:val="20"/>
    </w:rPr>
  </w:style>
  <w:style w:type="character" w:styleId="HTMLVariable">
    <w:name w:val="HTML Variable"/>
    <w:rsid w:val="00B737C6"/>
    <w:rPr>
      <w:i/>
      <w:iCs/>
    </w:rPr>
  </w:style>
  <w:style w:type="character" w:customStyle="1" w:styleId="italic1">
    <w:name w:val="italic1"/>
    <w:semiHidden/>
    <w:rsid w:val="00B737C6"/>
    <w:rPr>
      <w:i/>
      <w:iCs/>
    </w:rPr>
  </w:style>
  <w:style w:type="paragraph" w:customStyle="1" w:styleId="Level11">
    <w:name w:val="Level 11"/>
    <w:semiHidden/>
    <w:rsid w:val="00B737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pPr>
    <w:rPr>
      <w:rFonts w:ascii="Courier" w:eastAsia="MS Mincho" w:hAnsi="Courier" w:cs="Courier New"/>
      <w:sz w:val="24"/>
      <w:szCs w:val="24"/>
      <w:lang w:eastAsia="ja-JP"/>
    </w:rPr>
  </w:style>
  <w:style w:type="paragraph" w:customStyle="1" w:styleId="Level2">
    <w:name w:val="Level 2"/>
    <w:semiHidden/>
    <w:rsid w:val="00B737C6"/>
    <w:pPr>
      <w:autoSpaceDE w:val="0"/>
      <w:autoSpaceDN w:val="0"/>
      <w:adjustRightInd w:val="0"/>
      <w:ind w:left="1440"/>
    </w:pPr>
    <w:rPr>
      <w:rFonts w:eastAsia="MS Mincho"/>
      <w:sz w:val="24"/>
      <w:szCs w:val="24"/>
      <w:lang w:eastAsia="ja-JP"/>
    </w:rPr>
  </w:style>
  <w:style w:type="paragraph" w:customStyle="1" w:styleId="Level3">
    <w:name w:val="Level 3"/>
    <w:semiHidden/>
    <w:rsid w:val="00B737C6"/>
    <w:pPr>
      <w:autoSpaceDE w:val="0"/>
      <w:autoSpaceDN w:val="0"/>
      <w:adjustRightInd w:val="0"/>
      <w:ind w:left="2160"/>
    </w:pPr>
    <w:rPr>
      <w:rFonts w:eastAsia="MS Mincho"/>
      <w:sz w:val="24"/>
      <w:szCs w:val="24"/>
      <w:lang w:eastAsia="ja-JP"/>
    </w:rPr>
  </w:style>
  <w:style w:type="paragraph" w:customStyle="1" w:styleId="Level4">
    <w:name w:val="Level 4"/>
    <w:semiHidden/>
    <w:rsid w:val="00B737C6"/>
    <w:pPr>
      <w:autoSpaceDE w:val="0"/>
      <w:autoSpaceDN w:val="0"/>
      <w:adjustRightInd w:val="0"/>
      <w:ind w:left="2880"/>
    </w:pPr>
    <w:rPr>
      <w:rFonts w:eastAsia="MS Mincho"/>
      <w:sz w:val="24"/>
      <w:szCs w:val="24"/>
      <w:lang w:eastAsia="ja-JP"/>
    </w:rPr>
  </w:style>
  <w:style w:type="paragraph" w:customStyle="1" w:styleId="Level5">
    <w:name w:val="Level 5"/>
    <w:semiHidden/>
    <w:rsid w:val="00B737C6"/>
    <w:pPr>
      <w:autoSpaceDE w:val="0"/>
      <w:autoSpaceDN w:val="0"/>
      <w:adjustRightInd w:val="0"/>
      <w:ind w:left="3600"/>
    </w:pPr>
    <w:rPr>
      <w:rFonts w:eastAsia="MS Mincho"/>
      <w:sz w:val="24"/>
      <w:szCs w:val="24"/>
      <w:lang w:eastAsia="ja-JP"/>
    </w:rPr>
  </w:style>
  <w:style w:type="paragraph" w:customStyle="1" w:styleId="Level6">
    <w:name w:val="Level 6"/>
    <w:semiHidden/>
    <w:rsid w:val="00B737C6"/>
    <w:pPr>
      <w:autoSpaceDE w:val="0"/>
      <w:autoSpaceDN w:val="0"/>
      <w:adjustRightInd w:val="0"/>
      <w:ind w:left="4320"/>
    </w:pPr>
    <w:rPr>
      <w:rFonts w:eastAsia="MS Mincho"/>
      <w:sz w:val="24"/>
      <w:szCs w:val="24"/>
      <w:lang w:eastAsia="ja-JP"/>
    </w:rPr>
  </w:style>
  <w:style w:type="paragraph" w:customStyle="1" w:styleId="Level7">
    <w:name w:val="Level 7"/>
    <w:semiHidden/>
    <w:rsid w:val="00B737C6"/>
    <w:pPr>
      <w:autoSpaceDE w:val="0"/>
      <w:autoSpaceDN w:val="0"/>
      <w:adjustRightInd w:val="0"/>
      <w:ind w:left="5040"/>
    </w:pPr>
    <w:rPr>
      <w:rFonts w:eastAsia="MS Mincho"/>
      <w:sz w:val="24"/>
      <w:szCs w:val="24"/>
      <w:lang w:eastAsia="ja-JP"/>
    </w:rPr>
  </w:style>
  <w:style w:type="paragraph" w:customStyle="1" w:styleId="Level8">
    <w:name w:val="Level 8"/>
    <w:semiHidden/>
    <w:rsid w:val="00B737C6"/>
    <w:pPr>
      <w:autoSpaceDE w:val="0"/>
      <w:autoSpaceDN w:val="0"/>
      <w:adjustRightInd w:val="0"/>
      <w:ind w:left="5760"/>
    </w:pPr>
    <w:rPr>
      <w:rFonts w:eastAsia="MS Mincho"/>
      <w:sz w:val="24"/>
      <w:szCs w:val="24"/>
      <w:lang w:eastAsia="ja-JP"/>
    </w:rPr>
  </w:style>
  <w:style w:type="paragraph" w:customStyle="1" w:styleId="Level9">
    <w:name w:val="Level 9"/>
    <w:semiHidden/>
    <w:rsid w:val="00B737C6"/>
    <w:pPr>
      <w:autoSpaceDE w:val="0"/>
      <w:autoSpaceDN w:val="0"/>
      <w:adjustRightInd w:val="0"/>
      <w:ind w:left="-1440"/>
    </w:pPr>
    <w:rPr>
      <w:rFonts w:eastAsia="MS Mincho"/>
      <w:b/>
      <w:bCs/>
      <w:sz w:val="24"/>
      <w:szCs w:val="24"/>
      <w:lang w:eastAsia="ja-JP"/>
    </w:rPr>
  </w:style>
  <w:style w:type="character" w:styleId="LineNumber">
    <w:name w:val="line number"/>
    <w:basedOn w:val="DefaultParagraphFont"/>
    <w:rsid w:val="00B737C6"/>
  </w:style>
  <w:style w:type="character" w:customStyle="1" w:styleId="lineheight2">
    <w:name w:val="lineheight2"/>
    <w:rsid w:val="00B737C6"/>
    <w:rPr>
      <w:strike w:val="0"/>
      <w:dstrike w:val="0"/>
      <w:u w:val="none"/>
      <w:effect w:val="none"/>
    </w:rPr>
  </w:style>
  <w:style w:type="paragraph" w:styleId="List">
    <w:name w:val="List"/>
    <w:basedOn w:val="Normal"/>
    <w:rsid w:val="00B737C6"/>
    <w:pPr>
      <w:ind w:left="360" w:hanging="360"/>
    </w:pPr>
  </w:style>
  <w:style w:type="paragraph" w:styleId="List2">
    <w:name w:val="List 2"/>
    <w:basedOn w:val="Normal"/>
    <w:rsid w:val="00B737C6"/>
    <w:pPr>
      <w:ind w:left="720" w:hanging="360"/>
    </w:pPr>
  </w:style>
  <w:style w:type="paragraph" w:styleId="List3">
    <w:name w:val="List 3"/>
    <w:basedOn w:val="Normal"/>
    <w:rsid w:val="00B737C6"/>
    <w:pPr>
      <w:ind w:left="1080" w:hanging="360"/>
    </w:pPr>
  </w:style>
  <w:style w:type="paragraph" w:styleId="List4">
    <w:name w:val="List 4"/>
    <w:basedOn w:val="Normal"/>
    <w:rsid w:val="00B737C6"/>
    <w:pPr>
      <w:ind w:left="1440" w:hanging="360"/>
    </w:pPr>
  </w:style>
  <w:style w:type="paragraph" w:styleId="List5">
    <w:name w:val="List 5"/>
    <w:basedOn w:val="Normal"/>
    <w:rsid w:val="00B737C6"/>
    <w:pPr>
      <w:ind w:left="1800" w:hanging="360"/>
    </w:pPr>
  </w:style>
  <w:style w:type="character" w:customStyle="1" w:styleId="ListBullet3Char">
    <w:name w:val="List Bullet 3 Char"/>
    <w:link w:val="ListBullet3"/>
    <w:rsid w:val="00B737C6"/>
    <w:rPr>
      <w:rFonts w:eastAsia="MS Mincho"/>
      <w:sz w:val="18"/>
      <w:szCs w:val="22"/>
      <w:lang w:eastAsia="ja-JP"/>
    </w:rPr>
  </w:style>
  <w:style w:type="character" w:customStyle="1" w:styleId="ListBulletChar">
    <w:name w:val="List Bullet Char"/>
    <w:rsid w:val="00B737C6"/>
    <w:rPr>
      <w:rFonts w:eastAsia="MS Mincho"/>
      <w:sz w:val="22"/>
      <w:szCs w:val="24"/>
      <w:lang w:val="en-US" w:eastAsia="ja-JP" w:bidi="ar-SA"/>
    </w:rPr>
  </w:style>
  <w:style w:type="paragraph" w:customStyle="1" w:styleId="ListBulletdash">
    <w:name w:val="List Bullet dash"/>
    <w:basedOn w:val="ListBullet"/>
    <w:rsid w:val="00B737C6"/>
    <w:pPr>
      <w:numPr>
        <w:numId w:val="4"/>
      </w:numPr>
    </w:pPr>
  </w:style>
  <w:style w:type="paragraph" w:styleId="MessageHeader">
    <w:name w:val="Message Header"/>
    <w:basedOn w:val="Normal"/>
    <w:rsid w:val="00B737C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B737C6"/>
    <w:pPr>
      <w:ind w:left="720"/>
    </w:pPr>
  </w:style>
  <w:style w:type="paragraph" w:styleId="NoteHeading">
    <w:name w:val="Note Heading"/>
    <w:basedOn w:val="Normal"/>
    <w:next w:val="Normal"/>
    <w:rsid w:val="00B737C6"/>
  </w:style>
  <w:style w:type="paragraph" w:styleId="PlainText">
    <w:name w:val="Plain Text"/>
    <w:basedOn w:val="Normal"/>
    <w:link w:val="PlainTextChar"/>
    <w:uiPriority w:val="99"/>
    <w:rsid w:val="00B737C6"/>
    <w:rPr>
      <w:rFonts w:ascii="Courier New" w:hAnsi="Courier New" w:cs="Tahoma"/>
      <w:sz w:val="20"/>
      <w:szCs w:val="20"/>
    </w:rPr>
  </w:style>
  <w:style w:type="paragraph" w:styleId="Salutation">
    <w:name w:val="Salutation"/>
    <w:basedOn w:val="Normal"/>
    <w:next w:val="Normal"/>
    <w:rsid w:val="00B737C6"/>
  </w:style>
  <w:style w:type="paragraph" w:styleId="Signature">
    <w:name w:val="Signature"/>
    <w:basedOn w:val="Normal"/>
    <w:rsid w:val="00B737C6"/>
    <w:pPr>
      <w:ind w:left="4320"/>
    </w:pPr>
  </w:style>
  <w:style w:type="paragraph" w:customStyle="1" w:styleId="StyleHeading1Left">
    <w:name w:val="Style Heading 1 + Left"/>
    <w:basedOn w:val="Heading1"/>
    <w:rsid w:val="00B737C6"/>
    <w:rPr>
      <w:rFonts w:eastAsia="Times New Roman" w:cs="Times New Roman"/>
      <w:caps w:val="0"/>
    </w:rPr>
  </w:style>
  <w:style w:type="paragraph" w:customStyle="1" w:styleId="StyleListBullet311ptBold">
    <w:name w:val="Style List Bullet 3 + 11 pt Bold"/>
    <w:basedOn w:val="ListBullet3"/>
    <w:link w:val="StyleListBullet311ptBoldChar"/>
    <w:rsid w:val="00B737C6"/>
    <w:pPr>
      <w:numPr>
        <w:numId w:val="0"/>
      </w:numPr>
    </w:pPr>
    <w:rPr>
      <w:b/>
      <w:bCs/>
      <w:sz w:val="22"/>
    </w:rPr>
  </w:style>
  <w:style w:type="character" w:customStyle="1" w:styleId="StyleListBullet311ptBoldChar">
    <w:name w:val="Style List Bullet 3 + 11 pt Bold Char"/>
    <w:link w:val="StyleListBullet311ptBold"/>
    <w:rsid w:val="00B737C6"/>
    <w:rPr>
      <w:rFonts w:eastAsia="MS Mincho"/>
      <w:b/>
      <w:bCs/>
      <w:sz w:val="22"/>
      <w:szCs w:val="22"/>
      <w:lang w:val="en-US" w:eastAsia="ja-JP" w:bidi="ar-SA"/>
    </w:rPr>
  </w:style>
  <w:style w:type="paragraph" w:styleId="Subtitle">
    <w:name w:val="Subtitle"/>
    <w:basedOn w:val="Normal"/>
    <w:qFormat/>
    <w:rsid w:val="00B737C6"/>
    <w:pPr>
      <w:spacing w:after="60"/>
      <w:jc w:val="center"/>
      <w:outlineLvl w:val="1"/>
    </w:pPr>
    <w:rPr>
      <w:rFonts w:ascii="Arial" w:hAnsi="Arial" w:cs="Arial"/>
    </w:rPr>
  </w:style>
  <w:style w:type="character" w:customStyle="1" w:styleId="SYSHYPERTEXT">
    <w:name w:val="SYS_HYPERTEXT"/>
    <w:semiHidden/>
    <w:rsid w:val="00B737C6"/>
    <w:rPr>
      <w:color w:val="0000FF"/>
      <w:u w:val="single"/>
    </w:rPr>
  </w:style>
  <w:style w:type="table" w:styleId="TableGrid">
    <w:name w:val="Table Grid"/>
    <w:basedOn w:val="TableNormal"/>
    <w:rsid w:val="00B737C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rsid w:val="00AE72BA"/>
    <w:pPr>
      <w:tabs>
        <w:tab w:val="left" w:pos="907"/>
        <w:tab w:val="right" w:leader="dot" w:pos="9360"/>
      </w:tabs>
      <w:ind w:left="907" w:hanging="907"/>
    </w:pPr>
  </w:style>
  <w:style w:type="paragraph" w:customStyle="1" w:styleId="TableText0">
    <w:name w:val="Table Text"/>
    <w:basedOn w:val="Normal"/>
    <w:rsid w:val="00B737C6"/>
    <w:pPr>
      <w:widowControl/>
      <w:autoSpaceDE/>
      <w:autoSpaceDN/>
      <w:adjustRightInd/>
    </w:pPr>
    <w:rPr>
      <w:sz w:val="20"/>
      <w:szCs w:val="20"/>
    </w:rPr>
  </w:style>
  <w:style w:type="paragraph" w:customStyle="1" w:styleId="Tabletext">
    <w:name w:val="Table text"/>
    <w:basedOn w:val="Normal"/>
    <w:rsid w:val="00B737C6"/>
    <w:pPr>
      <w:numPr>
        <w:numId w:val="7"/>
      </w:numPr>
      <w:tabs>
        <w:tab w:val="left" w:pos="420"/>
        <w:tab w:val="left" w:pos="720"/>
        <w:tab w:val="left" w:pos="1350"/>
        <w:tab w:val="left" w:pos="2160"/>
      </w:tabs>
      <w:spacing w:after="58"/>
      <w:outlineLvl w:val="0"/>
    </w:pPr>
    <w:rPr>
      <w:sz w:val="20"/>
      <w:szCs w:val="20"/>
    </w:rPr>
  </w:style>
  <w:style w:type="paragraph" w:customStyle="1" w:styleId="TableTitle">
    <w:name w:val="Table Title"/>
    <w:basedOn w:val="Heading6"/>
    <w:uiPriority w:val="99"/>
    <w:rsid w:val="009A272A"/>
    <w:pPr>
      <w:keepNext/>
    </w:pPr>
  </w:style>
  <w:style w:type="paragraph" w:customStyle="1" w:styleId="Textboxbullets">
    <w:name w:val="Text box bullets"/>
    <w:basedOn w:val="Normal"/>
    <w:rsid w:val="00B737C6"/>
    <w:rPr>
      <w:sz w:val="20"/>
      <w:szCs w:val="20"/>
    </w:rPr>
  </w:style>
  <w:style w:type="paragraph" w:customStyle="1" w:styleId="TextBoxText">
    <w:name w:val="Text Box Text"/>
    <w:basedOn w:val="Normal"/>
    <w:rsid w:val="00B737C6"/>
    <w:pPr>
      <w:widowControl/>
      <w:autoSpaceDE/>
      <w:autoSpaceDN/>
      <w:adjustRightInd/>
    </w:pPr>
    <w:rPr>
      <w:sz w:val="20"/>
      <w:szCs w:val="20"/>
    </w:rPr>
  </w:style>
  <w:style w:type="paragraph" w:customStyle="1" w:styleId="TextBoxTitle">
    <w:name w:val="Text Box Title"/>
    <w:basedOn w:val="BodyText2"/>
    <w:rsid w:val="00B737C6"/>
    <w:pPr>
      <w:widowControl/>
      <w:autoSpaceDE/>
      <w:autoSpaceDN/>
      <w:adjustRightInd/>
      <w:spacing w:after="0" w:line="240" w:lineRule="auto"/>
      <w:jc w:val="center"/>
    </w:pPr>
    <w:rPr>
      <w:b/>
      <w:bCs/>
      <w:sz w:val="20"/>
      <w:szCs w:val="20"/>
    </w:rPr>
  </w:style>
  <w:style w:type="paragraph" w:styleId="Title">
    <w:name w:val="Title"/>
    <w:basedOn w:val="Normal"/>
    <w:link w:val="TitleChar"/>
    <w:qFormat/>
    <w:rsid w:val="00B737C6"/>
    <w:pPr>
      <w:spacing w:before="240" w:after="60"/>
      <w:jc w:val="center"/>
      <w:outlineLvl w:val="0"/>
    </w:pPr>
    <w:rPr>
      <w:rFonts w:ascii="Arial" w:hAnsi="Arial" w:cs="Arial"/>
      <w:b/>
      <w:bCs/>
      <w:kern w:val="28"/>
      <w:sz w:val="32"/>
      <w:szCs w:val="32"/>
    </w:rPr>
  </w:style>
  <w:style w:type="paragraph" w:styleId="TOC5">
    <w:name w:val="toc 5"/>
    <w:basedOn w:val="Normal"/>
    <w:next w:val="Normal"/>
    <w:autoRedefine/>
    <w:rsid w:val="00CB017B"/>
    <w:pPr>
      <w:ind w:left="960"/>
    </w:pPr>
  </w:style>
  <w:style w:type="paragraph" w:styleId="TOC6">
    <w:name w:val="toc 6"/>
    <w:basedOn w:val="Normal"/>
    <w:next w:val="Normal"/>
    <w:autoRedefine/>
    <w:semiHidden/>
    <w:rsid w:val="00CB017B"/>
    <w:pPr>
      <w:ind w:left="1100"/>
    </w:pPr>
  </w:style>
  <w:style w:type="paragraph" w:styleId="TOC8">
    <w:name w:val="toc 8"/>
    <w:basedOn w:val="Normal"/>
    <w:next w:val="Normal"/>
    <w:autoRedefine/>
    <w:semiHidden/>
    <w:rsid w:val="00B737C6"/>
    <w:pPr>
      <w:ind w:left="1540"/>
    </w:pPr>
  </w:style>
  <w:style w:type="paragraph" w:styleId="TOC9">
    <w:name w:val="toc 9"/>
    <w:basedOn w:val="Normal"/>
    <w:next w:val="Normal"/>
    <w:autoRedefine/>
    <w:semiHidden/>
    <w:rsid w:val="00B737C6"/>
    <w:pPr>
      <w:ind w:left="1920"/>
    </w:pPr>
  </w:style>
  <w:style w:type="character" w:customStyle="1" w:styleId="ListBulletChar1">
    <w:name w:val="List Bullet Char1"/>
    <w:link w:val="ListBullet"/>
    <w:rsid w:val="007323DF"/>
    <w:rPr>
      <w:rFonts w:eastAsia="MS Mincho"/>
      <w:sz w:val="22"/>
      <w:szCs w:val="24"/>
      <w:lang w:eastAsia="ja-JP"/>
    </w:rPr>
  </w:style>
  <w:style w:type="character" w:customStyle="1" w:styleId="Heading8Char">
    <w:name w:val="Heading 8 Char"/>
    <w:link w:val="Heading8"/>
    <w:rsid w:val="00C11965"/>
    <w:rPr>
      <w:rFonts w:eastAsia="MS Mincho"/>
      <w:b/>
      <w:iCs/>
      <w:sz w:val="40"/>
      <w:szCs w:val="40"/>
      <w:lang w:eastAsia="ja-JP"/>
    </w:rPr>
  </w:style>
  <w:style w:type="character" w:customStyle="1" w:styleId="CharChar1">
    <w:name w:val="Char Char1"/>
    <w:rsid w:val="00C900A3"/>
    <w:rPr>
      <w:rFonts w:eastAsia="MS Mincho"/>
      <w:sz w:val="22"/>
      <w:szCs w:val="24"/>
      <w:lang w:val="en-US" w:eastAsia="ja-JP" w:bidi="ar-SA"/>
    </w:rPr>
  </w:style>
  <w:style w:type="paragraph" w:styleId="Revision">
    <w:name w:val="Revision"/>
    <w:hidden/>
    <w:uiPriority w:val="99"/>
    <w:semiHidden/>
    <w:rsid w:val="00ED3920"/>
    <w:rPr>
      <w:rFonts w:eastAsia="MS Mincho"/>
      <w:sz w:val="22"/>
      <w:szCs w:val="22"/>
      <w:lang w:eastAsia="ja-JP"/>
    </w:rPr>
  </w:style>
  <w:style w:type="paragraph" w:customStyle="1" w:styleId="BulletsinTable">
    <w:name w:val="Bullets in Table"/>
    <w:basedOn w:val="Normal"/>
    <w:next w:val="Normal"/>
    <w:rsid w:val="001343B4"/>
    <w:pPr>
      <w:widowControl/>
      <w:numPr>
        <w:numId w:val="10"/>
      </w:numPr>
      <w:tabs>
        <w:tab w:val="left" w:pos="720"/>
      </w:tabs>
      <w:autoSpaceDE/>
      <w:autoSpaceDN/>
      <w:adjustRightInd/>
    </w:pPr>
    <w:rPr>
      <w:rFonts w:eastAsia="Times New Roman"/>
      <w:sz w:val="20"/>
      <w:szCs w:val="20"/>
      <w:lang w:eastAsia="en-US"/>
    </w:rPr>
  </w:style>
  <w:style w:type="character" w:customStyle="1" w:styleId="CommentTextChar">
    <w:name w:val="Comment Text Char"/>
    <w:basedOn w:val="DefaultParagraphFont"/>
    <w:link w:val="CommentText"/>
    <w:semiHidden/>
    <w:rsid w:val="001343B4"/>
    <w:rPr>
      <w:rFonts w:eastAsia="MS Mincho"/>
      <w:lang w:eastAsia="ja-JP"/>
    </w:rPr>
  </w:style>
  <w:style w:type="character" w:customStyle="1" w:styleId="CommentSubjectChar">
    <w:name w:val="Comment Subject Char"/>
    <w:basedOn w:val="CommentTextChar"/>
    <w:link w:val="CommentSubject"/>
    <w:semiHidden/>
    <w:rsid w:val="001343B4"/>
    <w:rPr>
      <w:rFonts w:eastAsia="MS Mincho"/>
      <w:b/>
      <w:bCs/>
      <w:lang w:eastAsia="ja-JP"/>
    </w:rPr>
  </w:style>
  <w:style w:type="paragraph" w:customStyle="1" w:styleId="Equation">
    <w:name w:val="Equation"/>
    <w:basedOn w:val="Normal"/>
    <w:rsid w:val="001343B4"/>
    <w:pPr>
      <w:widowControl/>
      <w:tabs>
        <w:tab w:val="center" w:pos="4680"/>
        <w:tab w:val="right" w:pos="9360"/>
      </w:tabs>
      <w:autoSpaceDE/>
      <w:autoSpaceDN/>
      <w:adjustRightInd/>
    </w:pPr>
    <w:rPr>
      <w:rFonts w:eastAsia="Times New Roman"/>
      <w:sz w:val="24"/>
      <w:szCs w:val="20"/>
      <w:lang w:eastAsia="en-US"/>
    </w:rPr>
  </w:style>
  <w:style w:type="paragraph" w:customStyle="1" w:styleId="EquationList">
    <w:name w:val="Equation List"/>
    <w:basedOn w:val="Normal"/>
    <w:rsid w:val="001343B4"/>
    <w:pPr>
      <w:widowControl/>
      <w:tabs>
        <w:tab w:val="left" w:pos="720"/>
        <w:tab w:val="left" w:pos="1440"/>
      </w:tabs>
      <w:autoSpaceDE/>
      <w:autoSpaceDN/>
      <w:adjustRightInd/>
      <w:ind w:left="2160" w:hanging="1440"/>
    </w:pPr>
    <w:rPr>
      <w:rFonts w:eastAsia="Times New Roman"/>
      <w:sz w:val="24"/>
      <w:szCs w:val="20"/>
      <w:lang w:eastAsia="en-US"/>
    </w:rPr>
  </w:style>
  <w:style w:type="paragraph" w:customStyle="1" w:styleId="FigureTitle">
    <w:name w:val="Figure Title"/>
    <w:next w:val="Normal"/>
    <w:rsid w:val="001343B4"/>
    <w:pPr>
      <w:spacing w:before="240" w:after="240"/>
      <w:jc w:val="center"/>
      <w:outlineLvl w:val="3"/>
    </w:pPr>
    <w:rPr>
      <w:b/>
      <w:noProof/>
      <w:sz w:val="24"/>
    </w:rPr>
  </w:style>
  <w:style w:type="character" w:customStyle="1" w:styleId="FooterChar">
    <w:name w:val="Footer Char"/>
    <w:basedOn w:val="DefaultParagraphFont"/>
    <w:link w:val="Footer"/>
    <w:uiPriority w:val="99"/>
    <w:rsid w:val="001343B4"/>
    <w:rPr>
      <w:rFonts w:eastAsia="MS Mincho"/>
      <w:sz w:val="22"/>
      <w:szCs w:val="22"/>
      <w:lang w:eastAsia="ja-JP"/>
    </w:rPr>
  </w:style>
  <w:style w:type="character" w:customStyle="1" w:styleId="FootnoteTextChar">
    <w:name w:val="Footnote Text Char"/>
    <w:basedOn w:val="DefaultParagraphFont"/>
    <w:link w:val="FootnoteText"/>
    <w:rsid w:val="006C6B04"/>
    <w:rPr>
      <w:rFonts w:eastAsia="MS Mincho"/>
      <w:lang w:eastAsia="ja-JP"/>
    </w:rPr>
  </w:style>
  <w:style w:type="character" w:customStyle="1" w:styleId="HeaderChar">
    <w:name w:val="Header Char"/>
    <w:basedOn w:val="DefaultParagraphFont"/>
    <w:link w:val="Header"/>
    <w:rsid w:val="001343B4"/>
    <w:rPr>
      <w:rFonts w:eastAsia="MS Mincho"/>
      <w:sz w:val="22"/>
      <w:szCs w:val="22"/>
      <w:lang w:eastAsia="ja-JP"/>
    </w:rPr>
  </w:style>
  <w:style w:type="character" w:customStyle="1" w:styleId="Heading1Char">
    <w:name w:val="Heading 1 Char"/>
    <w:basedOn w:val="DefaultParagraphFont"/>
    <w:link w:val="Heading1"/>
    <w:rsid w:val="001343B4"/>
    <w:rPr>
      <w:rFonts w:ascii="Times New Roman Bold" w:eastAsia="MS Mincho" w:hAnsi="Times New Roman Bold" w:cs="Arial"/>
      <w:b/>
      <w:bCs/>
      <w:caps/>
      <w:kern w:val="32"/>
      <w:sz w:val="22"/>
      <w:szCs w:val="22"/>
      <w:lang w:eastAsia="ja-JP"/>
    </w:rPr>
  </w:style>
  <w:style w:type="character" w:customStyle="1" w:styleId="Heading2Char">
    <w:name w:val="Heading 2 Char"/>
    <w:basedOn w:val="DefaultParagraphFont"/>
    <w:link w:val="Heading2"/>
    <w:rsid w:val="001343B4"/>
    <w:rPr>
      <w:rFonts w:eastAsia="MS Mincho" w:cs="Arial"/>
      <w:b/>
      <w:bCs/>
      <w:iCs/>
      <w:sz w:val="22"/>
      <w:szCs w:val="28"/>
      <w:lang w:eastAsia="ja-JP"/>
    </w:rPr>
  </w:style>
  <w:style w:type="character" w:customStyle="1" w:styleId="Heading3Char">
    <w:name w:val="Heading 3 Char"/>
    <w:basedOn w:val="DefaultParagraphFont"/>
    <w:link w:val="Heading3"/>
    <w:rsid w:val="001343B4"/>
    <w:rPr>
      <w:rFonts w:eastAsia="MS Mincho" w:cs="Arial"/>
      <w:b/>
      <w:bCs/>
      <w:i/>
      <w:sz w:val="22"/>
      <w:szCs w:val="26"/>
      <w:lang w:eastAsia="ja-JP"/>
    </w:rPr>
  </w:style>
  <w:style w:type="character" w:customStyle="1" w:styleId="Heading4Char">
    <w:name w:val="Heading 4 Char"/>
    <w:basedOn w:val="DefaultParagraphFont"/>
    <w:link w:val="Heading4"/>
    <w:rsid w:val="001343B4"/>
    <w:rPr>
      <w:rFonts w:eastAsia="MS Mincho"/>
      <w:bCs/>
      <w:i/>
      <w:sz w:val="22"/>
      <w:szCs w:val="28"/>
      <w:lang w:eastAsia="ja-JP"/>
    </w:rPr>
  </w:style>
  <w:style w:type="paragraph" w:customStyle="1" w:styleId="Heading4--NoNumbers">
    <w:name w:val="Heading 4--No Numbers"/>
    <w:basedOn w:val="Normal"/>
    <w:next w:val="Normal"/>
    <w:rsid w:val="001343B4"/>
    <w:pPr>
      <w:keepNext/>
      <w:widowControl/>
      <w:tabs>
        <w:tab w:val="left" w:pos="720"/>
      </w:tabs>
      <w:autoSpaceDE/>
      <w:autoSpaceDN/>
      <w:adjustRightInd/>
      <w:spacing w:after="240"/>
      <w:ind w:left="720"/>
    </w:pPr>
    <w:rPr>
      <w:rFonts w:eastAsia="Times New Roman"/>
      <w:b/>
      <w:sz w:val="24"/>
      <w:szCs w:val="20"/>
      <w:lang w:eastAsia="en-US"/>
    </w:rPr>
  </w:style>
  <w:style w:type="character" w:customStyle="1" w:styleId="Heading5Char">
    <w:name w:val="Heading 5 Char"/>
    <w:basedOn w:val="DefaultParagraphFont"/>
    <w:link w:val="Heading5"/>
    <w:rsid w:val="001343B4"/>
    <w:rPr>
      <w:rFonts w:eastAsia="MS Mincho"/>
      <w:b/>
      <w:bCs/>
      <w:i/>
      <w:iCs/>
      <w:sz w:val="26"/>
      <w:szCs w:val="26"/>
      <w:lang w:eastAsia="ja-JP"/>
    </w:rPr>
  </w:style>
  <w:style w:type="character" w:customStyle="1" w:styleId="Heading6Char">
    <w:name w:val="Heading 6 Char"/>
    <w:basedOn w:val="DefaultParagraphFont"/>
    <w:link w:val="Heading6"/>
    <w:rsid w:val="001343B4"/>
    <w:rPr>
      <w:rFonts w:eastAsia="MS Mincho"/>
      <w:b/>
      <w:bCs/>
      <w:sz w:val="22"/>
      <w:szCs w:val="22"/>
      <w:lang w:eastAsia="ja-JP"/>
    </w:rPr>
  </w:style>
  <w:style w:type="character" w:customStyle="1" w:styleId="Heading7Char">
    <w:name w:val="Heading 7 Char"/>
    <w:basedOn w:val="DefaultParagraphFont"/>
    <w:link w:val="Heading7"/>
    <w:rsid w:val="001343B4"/>
    <w:rPr>
      <w:rFonts w:eastAsia="MS Mincho"/>
      <w:sz w:val="22"/>
      <w:szCs w:val="22"/>
      <w:lang w:eastAsia="ja-JP"/>
    </w:rPr>
  </w:style>
  <w:style w:type="character" w:customStyle="1" w:styleId="Heading9Char">
    <w:name w:val="Heading 9 Char"/>
    <w:basedOn w:val="DefaultParagraphFont"/>
    <w:link w:val="Heading9"/>
    <w:rsid w:val="001343B4"/>
    <w:rPr>
      <w:rFonts w:eastAsia="MS Mincho" w:cs="Arial"/>
      <w:b/>
      <w:sz w:val="40"/>
      <w:szCs w:val="22"/>
      <w:lang w:eastAsia="ja-JP"/>
    </w:rPr>
  </w:style>
  <w:style w:type="paragraph" w:styleId="ListBullet5">
    <w:name w:val="List Bullet 5"/>
    <w:basedOn w:val="Normal"/>
    <w:rsid w:val="001343B4"/>
    <w:pPr>
      <w:widowControl/>
      <w:numPr>
        <w:numId w:val="11"/>
      </w:numPr>
      <w:autoSpaceDE/>
      <w:autoSpaceDN/>
      <w:adjustRightInd/>
    </w:pPr>
    <w:rPr>
      <w:rFonts w:eastAsia="Times New Roman"/>
      <w:sz w:val="24"/>
      <w:szCs w:val="20"/>
      <w:lang w:eastAsia="en-US"/>
    </w:rPr>
  </w:style>
  <w:style w:type="paragraph" w:customStyle="1" w:styleId="ListIndent">
    <w:name w:val="List Indent"/>
    <w:basedOn w:val="Normal"/>
    <w:next w:val="Normal"/>
    <w:rsid w:val="001343B4"/>
    <w:pPr>
      <w:widowControl/>
      <w:tabs>
        <w:tab w:val="left" w:pos="720"/>
      </w:tabs>
      <w:autoSpaceDE/>
      <w:autoSpaceDN/>
      <w:adjustRightInd/>
      <w:ind w:left="1440"/>
    </w:pPr>
    <w:rPr>
      <w:rFonts w:eastAsia="Times New Roman"/>
      <w:sz w:val="24"/>
      <w:szCs w:val="20"/>
      <w:lang w:eastAsia="en-US"/>
    </w:rPr>
  </w:style>
  <w:style w:type="paragraph" w:customStyle="1" w:styleId="Reference">
    <w:name w:val="Reference"/>
    <w:basedOn w:val="Normal"/>
    <w:next w:val="Normal"/>
    <w:rsid w:val="001343B4"/>
    <w:pPr>
      <w:widowControl/>
      <w:numPr>
        <w:numId w:val="12"/>
      </w:numPr>
      <w:autoSpaceDE/>
      <w:autoSpaceDN/>
      <w:adjustRightInd/>
    </w:pPr>
    <w:rPr>
      <w:rFonts w:eastAsia="Times New Roman"/>
      <w:sz w:val="24"/>
      <w:szCs w:val="24"/>
      <w:lang w:eastAsia="en-US"/>
    </w:rPr>
  </w:style>
  <w:style w:type="paragraph" w:customStyle="1" w:styleId="TableHeading">
    <w:name w:val="Table Heading"/>
    <w:basedOn w:val="Normal"/>
    <w:next w:val="Normal"/>
    <w:rsid w:val="009C1853"/>
    <w:pPr>
      <w:keepNext/>
      <w:widowControl/>
      <w:tabs>
        <w:tab w:val="left" w:pos="720"/>
      </w:tabs>
      <w:autoSpaceDE/>
      <w:autoSpaceDN/>
      <w:adjustRightInd/>
      <w:spacing w:after="240"/>
      <w:jc w:val="center"/>
    </w:pPr>
    <w:rPr>
      <w:rFonts w:eastAsia="Times New Roman"/>
      <w:b/>
      <w:szCs w:val="20"/>
      <w:lang w:eastAsia="en-US"/>
    </w:rPr>
  </w:style>
  <w:style w:type="paragraph" w:styleId="TOC7">
    <w:name w:val="toc 7"/>
    <w:basedOn w:val="Normal"/>
    <w:next w:val="Normal"/>
    <w:autoRedefine/>
    <w:rsid w:val="001343B4"/>
    <w:pPr>
      <w:widowControl/>
      <w:tabs>
        <w:tab w:val="left" w:pos="720"/>
      </w:tabs>
      <w:autoSpaceDE/>
      <w:autoSpaceDN/>
      <w:adjustRightInd/>
      <w:ind w:left="1440"/>
    </w:pPr>
    <w:rPr>
      <w:rFonts w:eastAsia="Times New Roman"/>
      <w:sz w:val="24"/>
      <w:szCs w:val="20"/>
      <w:lang w:eastAsia="en-US"/>
    </w:rPr>
  </w:style>
  <w:style w:type="paragraph" w:styleId="Caption">
    <w:name w:val="caption"/>
    <w:basedOn w:val="Normal"/>
    <w:next w:val="Normal"/>
    <w:unhideWhenUsed/>
    <w:qFormat/>
    <w:rsid w:val="00166FE2"/>
    <w:pPr>
      <w:spacing w:after="200"/>
    </w:pPr>
    <w:rPr>
      <w:b/>
      <w:bCs/>
      <w:color w:val="4F81BD" w:themeColor="accent1"/>
      <w:sz w:val="18"/>
      <w:szCs w:val="18"/>
    </w:rPr>
  </w:style>
  <w:style w:type="character" w:customStyle="1" w:styleId="TitleChar">
    <w:name w:val="Title Char"/>
    <w:basedOn w:val="DefaultParagraphFont"/>
    <w:link w:val="Title"/>
    <w:rsid w:val="00714D34"/>
    <w:rPr>
      <w:rFonts w:ascii="Arial" w:eastAsia="MS Mincho" w:hAnsi="Arial" w:cs="Arial"/>
      <w:b/>
      <w:bCs/>
      <w:kern w:val="28"/>
      <w:sz w:val="32"/>
      <w:szCs w:val="32"/>
      <w:lang w:eastAsia="ja-JP"/>
    </w:rPr>
  </w:style>
  <w:style w:type="paragraph" w:styleId="EndnoteText">
    <w:name w:val="endnote text"/>
    <w:basedOn w:val="Normal"/>
    <w:link w:val="EndnoteTextChar"/>
    <w:rsid w:val="00DC48D5"/>
    <w:rPr>
      <w:sz w:val="20"/>
      <w:szCs w:val="20"/>
    </w:rPr>
  </w:style>
  <w:style w:type="character" w:customStyle="1" w:styleId="EndnoteTextChar">
    <w:name w:val="Endnote Text Char"/>
    <w:basedOn w:val="DefaultParagraphFont"/>
    <w:link w:val="EndnoteText"/>
    <w:rsid w:val="00DC48D5"/>
    <w:rPr>
      <w:rFonts w:eastAsia="MS Mincho"/>
      <w:lang w:eastAsia="ja-JP"/>
    </w:rPr>
  </w:style>
  <w:style w:type="character" w:styleId="EndnoteReference">
    <w:name w:val="endnote reference"/>
    <w:basedOn w:val="DefaultParagraphFont"/>
    <w:rsid w:val="00DC48D5"/>
    <w:rPr>
      <w:vertAlign w:val="superscript"/>
    </w:rPr>
  </w:style>
  <w:style w:type="character" w:customStyle="1" w:styleId="apple-converted-space">
    <w:name w:val="apple-converted-space"/>
    <w:basedOn w:val="DefaultParagraphFont"/>
    <w:rsid w:val="001E69C6"/>
  </w:style>
  <w:style w:type="character" w:customStyle="1" w:styleId="PlainTextChar">
    <w:name w:val="Plain Text Char"/>
    <w:basedOn w:val="DefaultParagraphFont"/>
    <w:link w:val="PlainText"/>
    <w:uiPriority w:val="99"/>
    <w:rsid w:val="00BA3618"/>
    <w:rPr>
      <w:rFonts w:ascii="Courier New" w:eastAsia="MS Mincho" w:hAnsi="Courier New" w:cs="Tahoma"/>
      <w:lang w:eastAsia="ja-JP"/>
    </w:rPr>
  </w:style>
  <w:style w:type="paragraph" w:customStyle="1" w:styleId="CM42">
    <w:name w:val="CM42"/>
    <w:basedOn w:val="Default"/>
    <w:next w:val="Default"/>
    <w:uiPriority w:val="99"/>
    <w:rsid w:val="00F4119F"/>
    <w:rPr>
      <w:color w:val="auto"/>
    </w:rPr>
  </w:style>
  <w:style w:type="character" w:styleId="Mention">
    <w:name w:val="Mention"/>
    <w:basedOn w:val="DefaultParagraphFont"/>
    <w:uiPriority w:val="99"/>
    <w:semiHidden/>
    <w:unhideWhenUsed/>
    <w:rsid w:val="00767603"/>
    <w:rPr>
      <w:color w:val="2B579A"/>
      <w:shd w:val="clear" w:color="auto" w:fill="E6E6E6"/>
    </w:rPr>
  </w:style>
  <w:style w:type="character" w:styleId="UnresolvedMention">
    <w:name w:val="Unresolved Mention"/>
    <w:basedOn w:val="DefaultParagraphFont"/>
    <w:uiPriority w:val="99"/>
    <w:semiHidden/>
    <w:unhideWhenUsed/>
    <w:rsid w:val="00CD3C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4738">
      <w:bodyDiv w:val="1"/>
      <w:marLeft w:val="0"/>
      <w:marRight w:val="0"/>
      <w:marTop w:val="0"/>
      <w:marBottom w:val="0"/>
      <w:divBdr>
        <w:top w:val="none" w:sz="0" w:space="0" w:color="auto"/>
        <w:left w:val="none" w:sz="0" w:space="0" w:color="auto"/>
        <w:bottom w:val="none" w:sz="0" w:space="0" w:color="auto"/>
        <w:right w:val="none" w:sz="0" w:space="0" w:color="auto"/>
      </w:divBdr>
      <w:divsChild>
        <w:div w:id="620038879">
          <w:marLeft w:val="0"/>
          <w:marRight w:val="0"/>
          <w:marTop w:val="0"/>
          <w:marBottom w:val="0"/>
          <w:divBdr>
            <w:top w:val="none" w:sz="0" w:space="0" w:color="auto"/>
            <w:left w:val="none" w:sz="0" w:space="0" w:color="auto"/>
            <w:bottom w:val="none" w:sz="0" w:space="0" w:color="auto"/>
            <w:right w:val="none" w:sz="0" w:space="0" w:color="auto"/>
          </w:divBdr>
          <w:divsChild>
            <w:div w:id="160900287">
              <w:marLeft w:val="0"/>
              <w:marRight w:val="0"/>
              <w:marTop w:val="0"/>
              <w:marBottom w:val="0"/>
              <w:divBdr>
                <w:top w:val="none" w:sz="0" w:space="0" w:color="auto"/>
                <w:left w:val="none" w:sz="0" w:space="0" w:color="auto"/>
                <w:bottom w:val="none" w:sz="0" w:space="0" w:color="auto"/>
                <w:right w:val="none" w:sz="0" w:space="0" w:color="auto"/>
              </w:divBdr>
            </w:div>
            <w:div w:id="289437498">
              <w:marLeft w:val="0"/>
              <w:marRight w:val="0"/>
              <w:marTop w:val="0"/>
              <w:marBottom w:val="0"/>
              <w:divBdr>
                <w:top w:val="none" w:sz="0" w:space="0" w:color="auto"/>
                <w:left w:val="none" w:sz="0" w:space="0" w:color="auto"/>
                <w:bottom w:val="none" w:sz="0" w:space="0" w:color="auto"/>
                <w:right w:val="none" w:sz="0" w:space="0" w:color="auto"/>
              </w:divBdr>
            </w:div>
            <w:div w:id="385373077">
              <w:marLeft w:val="0"/>
              <w:marRight w:val="0"/>
              <w:marTop w:val="0"/>
              <w:marBottom w:val="0"/>
              <w:divBdr>
                <w:top w:val="none" w:sz="0" w:space="0" w:color="auto"/>
                <w:left w:val="none" w:sz="0" w:space="0" w:color="auto"/>
                <w:bottom w:val="none" w:sz="0" w:space="0" w:color="auto"/>
                <w:right w:val="none" w:sz="0" w:space="0" w:color="auto"/>
              </w:divBdr>
            </w:div>
            <w:div w:id="678389431">
              <w:marLeft w:val="0"/>
              <w:marRight w:val="0"/>
              <w:marTop w:val="0"/>
              <w:marBottom w:val="0"/>
              <w:divBdr>
                <w:top w:val="none" w:sz="0" w:space="0" w:color="auto"/>
                <w:left w:val="none" w:sz="0" w:space="0" w:color="auto"/>
                <w:bottom w:val="none" w:sz="0" w:space="0" w:color="auto"/>
                <w:right w:val="none" w:sz="0" w:space="0" w:color="auto"/>
              </w:divBdr>
            </w:div>
            <w:div w:id="702024061">
              <w:marLeft w:val="0"/>
              <w:marRight w:val="0"/>
              <w:marTop w:val="0"/>
              <w:marBottom w:val="0"/>
              <w:divBdr>
                <w:top w:val="none" w:sz="0" w:space="0" w:color="auto"/>
                <w:left w:val="none" w:sz="0" w:space="0" w:color="auto"/>
                <w:bottom w:val="none" w:sz="0" w:space="0" w:color="auto"/>
                <w:right w:val="none" w:sz="0" w:space="0" w:color="auto"/>
              </w:divBdr>
            </w:div>
            <w:div w:id="718164118">
              <w:marLeft w:val="0"/>
              <w:marRight w:val="0"/>
              <w:marTop w:val="0"/>
              <w:marBottom w:val="0"/>
              <w:divBdr>
                <w:top w:val="none" w:sz="0" w:space="0" w:color="auto"/>
                <w:left w:val="none" w:sz="0" w:space="0" w:color="auto"/>
                <w:bottom w:val="none" w:sz="0" w:space="0" w:color="auto"/>
                <w:right w:val="none" w:sz="0" w:space="0" w:color="auto"/>
              </w:divBdr>
            </w:div>
            <w:div w:id="759181007">
              <w:marLeft w:val="0"/>
              <w:marRight w:val="0"/>
              <w:marTop w:val="0"/>
              <w:marBottom w:val="0"/>
              <w:divBdr>
                <w:top w:val="none" w:sz="0" w:space="0" w:color="auto"/>
                <w:left w:val="none" w:sz="0" w:space="0" w:color="auto"/>
                <w:bottom w:val="none" w:sz="0" w:space="0" w:color="auto"/>
                <w:right w:val="none" w:sz="0" w:space="0" w:color="auto"/>
              </w:divBdr>
            </w:div>
            <w:div w:id="1173766687">
              <w:marLeft w:val="0"/>
              <w:marRight w:val="0"/>
              <w:marTop w:val="0"/>
              <w:marBottom w:val="0"/>
              <w:divBdr>
                <w:top w:val="none" w:sz="0" w:space="0" w:color="auto"/>
                <w:left w:val="none" w:sz="0" w:space="0" w:color="auto"/>
                <w:bottom w:val="none" w:sz="0" w:space="0" w:color="auto"/>
                <w:right w:val="none" w:sz="0" w:space="0" w:color="auto"/>
              </w:divBdr>
            </w:div>
            <w:div w:id="1190145538">
              <w:marLeft w:val="0"/>
              <w:marRight w:val="0"/>
              <w:marTop w:val="0"/>
              <w:marBottom w:val="0"/>
              <w:divBdr>
                <w:top w:val="none" w:sz="0" w:space="0" w:color="auto"/>
                <w:left w:val="none" w:sz="0" w:space="0" w:color="auto"/>
                <w:bottom w:val="none" w:sz="0" w:space="0" w:color="auto"/>
                <w:right w:val="none" w:sz="0" w:space="0" w:color="auto"/>
              </w:divBdr>
            </w:div>
            <w:div w:id="1362315840">
              <w:marLeft w:val="0"/>
              <w:marRight w:val="0"/>
              <w:marTop w:val="0"/>
              <w:marBottom w:val="0"/>
              <w:divBdr>
                <w:top w:val="none" w:sz="0" w:space="0" w:color="auto"/>
                <w:left w:val="none" w:sz="0" w:space="0" w:color="auto"/>
                <w:bottom w:val="none" w:sz="0" w:space="0" w:color="auto"/>
                <w:right w:val="none" w:sz="0" w:space="0" w:color="auto"/>
              </w:divBdr>
            </w:div>
            <w:div w:id="1541437274">
              <w:marLeft w:val="0"/>
              <w:marRight w:val="0"/>
              <w:marTop w:val="0"/>
              <w:marBottom w:val="0"/>
              <w:divBdr>
                <w:top w:val="none" w:sz="0" w:space="0" w:color="auto"/>
                <w:left w:val="none" w:sz="0" w:space="0" w:color="auto"/>
                <w:bottom w:val="none" w:sz="0" w:space="0" w:color="auto"/>
                <w:right w:val="none" w:sz="0" w:space="0" w:color="auto"/>
              </w:divBdr>
            </w:div>
            <w:div w:id="1597668129">
              <w:marLeft w:val="0"/>
              <w:marRight w:val="0"/>
              <w:marTop w:val="0"/>
              <w:marBottom w:val="0"/>
              <w:divBdr>
                <w:top w:val="none" w:sz="0" w:space="0" w:color="auto"/>
                <w:left w:val="none" w:sz="0" w:space="0" w:color="auto"/>
                <w:bottom w:val="none" w:sz="0" w:space="0" w:color="auto"/>
                <w:right w:val="none" w:sz="0" w:space="0" w:color="auto"/>
              </w:divBdr>
            </w:div>
            <w:div w:id="17797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70208">
      <w:bodyDiv w:val="1"/>
      <w:marLeft w:val="0"/>
      <w:marRight w:val="0"/>
      <w:marTop w:val="0"/>
      <w:marBottom w:val="0"/>
      <w:divBdr>
        <w:top w:val="none" w:sz="0" w:space="0" w:color="auto"/>
        <w:left w:val="none" w:sz="0" w:space="0" w:color="auto"/>
        <w:bottom w:val="none" w:sz="0" w:space="0" w:color="auto"/>
        <w:right w:val="none" w:sz="0" w:space="0" w:color="auto"/>
      </w:divBdr>
    </w:div>
    <w:div w:id="314647321">
      <w:bodyDiv w:val="1"/>
      <w:marLeft w:val="0"/>
      <w:marRight w:val="0"/>
      <w:marTop w:val="0"/>
      <w:marBottom w:val="0"/>
      <w:divBdr>
        <w:top w:val="none" w:sz="0" w:space="0" w:color="auto"/>
        <w:left w:val="none" w:sz="0" w:space="0" w:color="auto"/>
        <w:bottom w:val="none" w:sz="0" w:space="0" w:color="auto"/>
        <w:right w:val="none" w:sz="0" w:space="0" w:color="auto"/>
      </w:divBdr>
      <w:divsChild>
        <w:div w:id="1388454992">
          <w:marLeft w:val="0"/>
          <w:marRight w:val="0"/>
          <w:marTop w:val="0"/>
          <w:marBottom w:val="0"/>
          <w:divBdr>
            <w:top w:val="single" w:sz="2" w:space="0" w:color="454545"/>
            <w:left w:val="single" w:sz="6" w:space="0" w:color="454545"/>
            <w:bottom w:val="single" w:sz="6" w:space="0" w:color="454545"/>
            <w:right w:val="single" w:sz="6" w:space="0" w:color="454545"/>
          </w:divBdr>
          <w:divsChild>
            <w:div w:id="1562866772">
              <w:marLeft w:val="0"/>
              <w:marRight w:val="0"/>
              <w:marTop w:val="0"/>
              <w:marBottom w:val="0"/>
              <w:divBdr>
                <w:top w:val="none" w:sz="0" w:space="0" w:color="auto"/>
                <w:left w:val="none" w:sz="0" w:space="0" w:color="auto"/>
                <w:bottom w:val="none" w:sz="0" w:space="0" w:color="auto"/>
                <w:right w:val="none" w:sz="0" w:space="0" w:color="auto"/>
              </w:divBdr>
              <w:divsChild>
                <w:div w:id="180054019">
                  <w:marLeft w:val="0"/>
                  <w:marRight w:val="0"/>
                  <w:marTop w:val="0"/>
                  <w:marBottom w:val="0"/>
                  <w:divBdr>
                    <w:top w:val="none" w:sz="0" w:space="0" w:color="auto"/>
                    <w:left w:val="none" w:sz="0" w:space="0" w:color="auto"/>
                    <w:bottom w:val="none" w:sz="0" w:space="0" w:color="auto"/>
                    <w:right w:val="none" w:sz="0" w:space="0" w:color="auto"/>
                  </w:divBdr>
                  <w:divsChild>
                    <w:div w:id="199173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98140983">
      <w:bodyDiv w:val="1"/>
      <w:marLeft w:val="0"/>
      <w:marRight w:val="0"/>
      <w:marTop w:val="0"/>
      <w:marBottom w:val="0"/>
      <w:divBdr>
        <w:top w:val="none" w:sz="0" w:space="0" w:color="auto"/>
        <w:left w:val="none" w:sz="0" w:space="0" w:color="auto"/>
        <w:bottom w:val="none" w:sz="0" w:space="0" w:color="auto"/>
        <w:right w:val="none" w:sz="0" w:space="0" w:color="auto"/>
      </w:divBdr>
    </w:div>
    <w:div w:id="431245045">
      <w:bodyDiv w:val="1"/>
      <w:marLeft w:val="0"/>
      <w:marRight w:val="0"/>
      <w:marTop w:val="0"/>
      <w:marBottom w:val="0"/>
      <w:divBdr>
        <w:top w:val="none" w:sz="0" w:space="0" w:color="auto"/>
        <w:left w:val="none" w:sz="0" w:space="0" w:color="auto"/>
        <w:bottom w:val="none" w:sz="0" w:space="0" w:color="auto"/>
        <w:right w:val="none" w:sz="0" w:space="0" w:color="auto"/>
      </w:divBdr>
      <w:divsChild>
        <w:div w:id="1523202269">
          <w:marLeft w:val="0"/>
          <w:marRight w:val="0"/>
          <w:marTop w:val="0"/>
          <w:marBottom w:val="0"/>
          <w:divBdr>
            <w:top w:val="single" w:sz="2" w:space="0" w:color="454545"/>
            <w:left w:val="single" w:sz="6" w:space="0" w:color="454545"/>
            <w:bottom w:val="single" w:sz="6" w:space="0" w:color="454545"/>
            <w:right w:val="single" w:sz="6" w:space="0" w:color="454545"/>
          </w:divBdr>
          <w:divsChild>
            <w:div w:id="1525901862">
              <w:marLeft w:val="0"/>
              <w:marRight w:val="0"/>
              <w:marTop w:val="0"/>
              <w:marBottom w:val="0"/>
              <w:divBdr>
                <w:top w:val="none" w:sz="0" w:space="0" w:color="auto"/>
                <w:left w:val="none" w:sz="0" w:space="0" w:color="auto"/>
                <w:bottom w:val="none" w:sz="0" w:space="0" w:color="auto"/>
                <w:right w:val="none" w:sz="0" w:space="0" w:color="auto"/>
              </w:divBdr>
              <w:divsChild>
                <w:div w:id="779762975">
                  <w:marLeft w:val="0"/>
                  <w:marRight w:val="0"/>
                  <w:marTop w:val="0"/>
                  <w:marBottom w:val="0"/>
                  <w:divBdr>
                    <w:top w:val="none" w:sz="0" w:space="0" w:color="auto"/>
                    <w:left w:val="none" w:sz="0" w:space="0" w:color="auto"/>
                    <w:bottom w:val="none" w:sz="0" w:space="0" w:color="auto"/>
                    <w:right w:val="none" w:sz="0" w:space="0" w:color="auto"/>
                  </w:divBdr>
                  <w:divsChild>
                    <w:div w:id="1612854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22330062">
      <w:bodyDiv w:val="1"/>
      <w:marLeft w:val="0"/>
      <w:marRight w:val="0"/>
      <w:marTop w:val="0"/>
      <w:marBottom w:val="0"/>
      <w:divBdr>
        <w:top w:val="none" w:sz="0" w:space="0" w:color="auto"/>
        <w:left w:val="none" w:sz="0" w:space="0" w:color="auto"/>
        <w:bottom w:val="none" w:sz="0" w:space="0" w:color="auto"/>
        <w:right w:val="none" w:sz="0" w:space="0" w:color="auto"/>
      </w:divBdr>
      <w:divsChild>
        <w:div w:id="602342838">
          <w:marLeft w:val="0"/>
          <w:marRight w:val="0"/>
          <w:marTop w:val="0"/>
          <w:marBottom w:val="0"/>
          <w:divBdr>
            <w:top w:val="none" w:sz="0" w:space="0" w:color="auto"/>
            <w:left w:val="none" w:sz="0" w:space="0" w:color="auto"/>
            <w:bottom w:val="none" w:sz="0" w:space="0" w:color="auto"/>
            <w:right w:val="none" w:sz="0" w:space="0" w:color="auto"/>
          </w:divBdr>
        </w:div>
      </w:divsChild>
    </w:div>
    <w:div w:id="850994416">
      <w:bodyDiv w:val="1"/>
      <w:marLeft w:val="0"/>
      <w:marRight w:val="0"/>
      <w:marTop w:val="0"/>
      <w:marBottom w:val="0"/>
      <w:divBdr>
        <w:top w:val="none" w:sz="0" w:space="0" w:color="auto"/>
        <w:left w:val="none" w:sz="0" w:space="0" w:color="auto"/>
        <w:bottom w:val="none" w:sz="0" w:space="0" w:color="auto"/>
        <w:right w:val="none" w:sz="0" w:space="0" w:color="auto"/>
      </w:divBdr>
      <w:divsChild>
        <w:div w:id="396126330">
          <w:marLeft w:val="0"/>
          <w:marRight w:val="0"/>
          <w:marTop w:val="0"/>
          <w:marBottom w:val="0"/>
          <w:divBdr>
            <w:top w:val="single" w:sz="2" w:space="0" w:color="454545"/>
            <w:left w:val="single" w:sz="6" w:space="0" w:color="454545"/>
            <w:bottom w:val="single" w:sz="6" w:space="0" w:color="454545"/>
            <w:right w:val="single" w:sz="6" w:space="0" w:color="454545"/>
          </w:divBdr>
          <w:divsChild>
            <w:div w:id="1286692548">
              <w:marLeft w:val="0"/>
              <w:marRight w:val="0"/>
              <w:marTop w:val="0"/>
              <w:marBottom w:val="0"/>
              <w:divBdr>
                <w:top w:val="none" w:sz="0" w:space="0" w:color="auto"/>
                <w:left w:val="none" w:sz="0" w:space="0" w:color="auto"/>
                <w:bottom w:val="none" w:sz="0" w:space="0" w:color="auto"/>
                <w:right w:val="none" w:sz="0" w:space="0" w:color="auto"/>
              </w:divBdr>
              <w:divsChild>
                <w:div w:id="341980496">
                  <w:marLeft w:val="0"/>
                  <w:marRight w:val="0"/>
                  <w:marTop w:val="0"/>
                  <w:marBottom w:val="0"/>
                  <w:divBdr>
                    <w:top w:val="none" w:sz="0" w:space="0" w:color="auto"/>
                    <w:left w:val="none" w:sz="0" w:space="0" w:color="auto"/>
                    <w:bottom w:val="none" w:sz="0" w:space="0" w:color="auto"/>
                    <w:right w:val="none" w:sz="0" w:space="0" w:color="auto"/>
                  </w:divBdr>
                  <w:divsChild>
                    <w:div w:id="1984963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18640596">
      <w:bodyDiv w:val="1"/>
      <w:marLeft w:val="0"/>
      <w:marRight w:val="0"/>
      <w:marTop w:val="0"/>
      <w:marBottom w:val="0"/>
      <w:divBdr>
        <w:top w:val="none" w:sz="0" w:space="0" w:color="auto"/>
        <w:left w:val="none" w:sz="0" w:space="0" w:color="auto"/>
        <w:bottom w:val="none" w:sz="0" w:space="0" w:color="auto"/>
        <w:right w:val="none" w:sz="0" w:space="0" w:color="auto"/>
      </w:divBdr>
      <w:divsChild>
        <w:div w:id="1989241168">
          <w:marLeft w:val="0"/>
          <w:marRight w:val="0"/>
          <w:marTop w:val="0"/>
          <w:marBottom w:val="0"/>
          <w:divBdr>
            <w:top w:val="single" w:sz="2" w:space="0" w:color="454545"/>
            <w:left w:val="single" w:sz="6" w:space="0" w:color="454545"/>
            <w:bottom w:val="single" w:sz="6" w:space="0" w:color="454545"/>
            <w:right w:val="single" w:sz="6" w:space="0" w:color="454545"/>
          </w:divBdr>
          <w:divsChild>
            <w:div w:id="1801722321">
              <w:marLeft w:val="0"/>
              <w:marRight w:val="0"/>
              <w:marTop w:val="0"/>
              <w:marBottom w:val="0"/>
              <w:divBdr>
                <w:top w:val="none" w:sz="0" w:space="0" w:color="auto"/>
                <w:left w:val="none" w:sz="0" w:space="0" w:color="auto"/>
                <w:bottom w:val="none" w:sz="0" w:space="0" w:color="auto"/>
                <w:right w:val="none" w:sz="0" w:space="0" w:color="auto"/>
              </w:divBdr>
              <w:divsChild>
                <w:div w:id="971253529">
                  <w:marLeft w:val="0"/>
                  <w:marRight w:val="0"/>
                  <w:marTop w:val="0"/>
                  <w:marBottom w:val="0"/>
                  <w:divBdr>
                    <w:top w:val="none" w:sz="0" w:space="0" w:color="auto"/>
                    <w:left w:val="none" w:sz="0" w:space="0" w:color="auto"/>
                    <w:bottom w:val="none" w:sz="0" w:space="0" w:color="auto"/>
                    <w:right w:val="none" w:sz="0" w:space="0" w:color="auto"/>
                  </w:divBdr>
                  <w:divsChild>
                    <w:div w:id="1524367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60846463">
      <w:bodyDiv w:val="1"/>
      <w:marLeft w:val="0"/>
      <w:marRight w:val="0"/>
      <w:marTop w:val="0"/>
      <w:marBottom w:val="0"/>
      <w:divBdr>
        <w:top w:val="none" w:sz="0" w:space="0" w:color="auto"/>
        <w:left w:val="none" w:sz="0" w:space="0" w:color="auto"/>
        <w:bottom w:val="none" w:sz="0" w:space="0" w:color="auto"/>
        <w:right w:val="none" w:sz="0" w:space="0" w:color="auto"/>
      </w:divBdr>
    </w:div>
    <w:div w:id="984579284">
      <w:bodyDiv w:val="1"/>
      <w:marLeft w:val="0"/>
      <w:marRight w:val="0"/>
      <w:marTop w:val="0"/>
      <w:marBottom w:val="0"/>
      <w:divBdr>
        <w:top w:val="none" w:sz="0" w:space="0" w:color="auto"/>
        <w:left w:val="none" w:sz="0" w:space="0" w:color="auto"/>
        <w:bottom w:val="none" w:sz="0" w:space="0" w:color="auto"/>
        <w:right w:val="none" w:sz="0" w:space="0" w:color="auto"/>
      </w:divBdr>
    </w:div>
    <w:div w:id="1026711167">
      <w:bodyDiv w:val="1"/>
      <w:marLeft w:val="0"/>
      <w:marRight w:val="0"/>
      <w:marTop w:val="0"/>
      <w:marBottom w:val="0"/>
      <w:divBdr>
        <w:top w:val="none" w:sz="0" w:space="0" w:color="auto"/>
        <w:left w:val="none" w:sz="0" w:space="0" w:color="auto"/>
        <w:bottom w:val="none" w:sz="0" w:space="0" w:color="auto"/>
        <w:right w:val="none" w:sz="0" w:space="0" w:color="auto"/>
      </w:divBdr>
    </w:div>
    <w:div w:id="1104347341">
      <w:bodyDiv w:val="1"/>
      <w:marLeft w:val="0"/>
      <w:marRight w:val="0"/>
      <w:marTop w:val="0"/>
      <w:marBottom w:val="0"/>
      <w:divBdr>
        <w:top w:val="none" w:sz="0" w:space="0" w:color="auto"/>
        <w:left w:val="none" w:sz="0" w:space="0" w:color="auto"/>
        <w:bottom w:val="none" w:sz="0" w:space="0" w:color="auto"/>
        <w:right w:val="none" w:sz="0" w:space="0" w:color="auto"/>
      </w:divBdr>
      <w:divsChild>
        <w:div w:id="1137383267">
          <w:marLeft w:val="0"/>
          <w:marRight w:val="0"/>
          <w:marTop w:val="0"/>
          <w:marBottom w:val="0"/>
          <w:divBdr>
            <w:top w:val="none" w:sz="0" w:space="0" w:color="auto"/>
            <w:left w:val="none" w:sz="0" w:space="0" w:color="auto"/>
            <w:bottom w:val="none" w:sz="0" w:space="0" w:color="auto"/>
            <w:right w:val="none" w:sz="0" w:space="0" w:color="auto"/>
          </w:divBdr>
          <w:divsChild>
            <w:div w:id="812911281">
              <w:marLeft w:val="0"/>
              <w:marRight w:val="0"/>
              <w:marTop w:val="150"/>
              <w:marBottom w:val="0"/>
              <w:divBdr>
                <w:top w:val="none" w:sz="0" w:space="0" w:color="auto"/>
                <w:left w:val="none" w:sz="0" w:space="0" w:color="auto"/>
                <w:bottom w:val="none" w:sz="0" w:space="0" w:color="auto"/>
                <w:right w:val="none" w:sz="0" w:space="0" w:color="auto"/>
              </w:divBdr>
              <w:divsChild>
                <w:div w:id="1523664008">
                  <w:marLeft w:val="6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457157">
      <w:bodyDiv w:val="1"/>
      <w:marLeft w:val="0"/>
      <w:marRight w:val="0"/>
      <w:marTop w:val="0"/>
      <w:marBottom w:val="0"/>
      <w:divBdr>
        <w:top w:val="none" w:sz="0" w:space="0" w:color="auto"/>
        <w:left w:val="none" w:sz="0" w:space="0" w:color="auto"/>
        <w:bottom w:val="none" w:sz="0" w:space="0" w:color="auto"/>
        <w:right w:val="none" w:sz="0" w:space="0" w:color="auto"/>
      </w:divBdr>
    </w:div>
    <w:div w:id="1328947952">
      <w:bodyDiv w:val="1"/>
      <w:marLeft w:val="0"/>
      <w:marRight w:val="0"/>
      <w:marTop w:val="0"/>
      <w:marBottom w:val="0"/>
      <w:divBdr>
        <w:top w:val="none" w:sz="0" w:space="0" w:color="auto"/>
        <w:left w:val="none" w:sz="0" w:space="0" w:color="auto"/>
        <w:bottom w:val="none" w:sz="0" w:space="0" w:color="auto"/>
        <w:right w:val="none" w:sz="0" w:space="0" w:color="auto"/>
      </w:divBdr>
      <w:divsChild>
        <w:div w:id="719935633">
          <w:marLeft w:val="0"/>
          <w:marRight w:val="0"/>
          <w:marTop w:val="0"/>
          <w:marBottom w:val="0"/>
          <w:divBdr>
            <w:top w:val="single" w:sz="2" w:space="0" w:color="454545"/>
            <w:left w:val="single" w:sz="6" w:space="0" w:color="454545"/>
            <w:bottom w:val="single" w:sz="6" w:space="0" w:color="454545"/>
            <w:right w:val="single" w:sz="6" w:space="0" w:color="454545"/>
          </w:divBdr>
          <w:divsChild>
            <w:div w:id="2092387651">
              <w:marLeft w:val="0"/>
              <w:marRight w:val="0"/>
              <w:marTop w:val="0"/>
              <w:marBottom w:val="0"/>
              <w:divBdr>
                <w:top w:val="none" w:sz="0" w:space="0" w:color="auto"/>
                <w:left w:val="none" w:sz="0" w:space="0" w:color="auto"/>
                <w:bottom w:val="none" w:sz="0" w:space="0" w:color="auto"/>
                <w:right w:val="none" w:sz="0" w:space="0" w:color="auto"/>
              </w:divBdr>
              <w:divsChild>
                <w:div w:id="829445863">
                  <w:marLeft w:val="0"/>
                  <w:marRight w:val="0"/>
                  <w:marTop w:val="0"/>
                  <w:marBottom w:val="0"/>
                  <w:divBdr>
                    <w:top w:val="none" w:sz="0" w:space="0" w:color="auto"/>
                    <w:left w:val="none" w:sz="0" w:space="0" w:color="auto"/>
                    <w:bottom w:val="none" w:sz="0" w:space="0" w:color="auto"/>
                    <w:right w:val="none" w:sz="0" w:space="0" w:color="auto"/>
                  </w:divBdr>
                  <w:divsChild>
                    <w:div w:id="1632975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07283437">
      <w:bodyDiv w:val="1"/>
      <w:marLeft w:val="0"/>
      <w:marRight w:val="0"/>
      <w:marTop w:val="0"/>
      <w:marBottom w:val="0"/>
      <w:divBdr>
        <w:top w:val="none" w:sz="0" w:space="0" w:color="auto"/>
        <w:left w:val="none" w:sz="0" w:space="0" w:color="auto"/>
        <w:bottom w:val="none" w:sz="0" w:space="0" w:color="auto"/>
        <w:right w:val="none" w:sz="0" w:space="0" w:color="auto"/>
      </w:divBdr>
      <w:divsChild>
        <w:div w:id="2046834257">
          <w:marLeft w:val="0"/>
          <w:marRight w:val="0"/>
          <w:marTop w:val="0"/>
          <w:marBottom w:val="0"/>
          <w:divBdr>
            <w:top w:val="single" w:sz="2" w:space="0" w:color="454545"/>
            <w:left w:val="single" w:sz="6" w:space="0" w:color="454545"/>
            <w:bottom w:val="single" w:sz="6" w:space="0" w:color="454545"/>
            <w:right w:val="single" w:sz="6" w:space="0" w:color="454545"/>
          </w:divBdr>
          <w:divsChild>
            <w:div w:id="1384671109">
              <w:marLeft w:val="0"/>
              <w:marRight w:val="0"/>
              <w:marTop w:val="0"/>
              <w:marBottom w:val="0"/>
              <w:divBdr>
                <w:top w:val="none" w:sz="0" w:space="0" w:color="auto"/>
                <w:left w:val="none" w:sz="0" w:space="0" w:color="auto"/>
                <w:bottom w:val="none" w:sz="0" w:space="0" w:color="auto"/>
                <w:right w:val="none" w:sz="0" w:space="0" w:color="auto"/>
              </w:divBdr>
              <w:divsChild>
                <w:div w:id="272245741">
                  <w:marLeft w:val="0"/>
                  <w:marRight w:val="0"/>
                  <w:marTop w:val="0"/>
                  <w:marBottom w:val="0"/>
                  <w:divBdr>
                    <w:top w:val="none" w:sz="0" w:space="0" w:color="auto"/>
                    <w:left w:val="none" w:sz="0" w:space="0" w:color="auto"/>
                    <w:bottom w:val="none" w:sz="0" w:space="0" w:color="auto"/>
                    <w:right w:val="none" w:sz="0" w:space="0" w:color="auto"/>
                  </w:divBdr>
                  <w:divsChild>
                    <w:div w:id="1640646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74323916">
      <w:bodyDiv w:val="1"/>
      <w:marLeft w:val="0"/>
      <w:marRight w:val="0"/>
      <w:marTop w:val="0"/>
      <w:marBottom w:val="0"/>
      <w:divBdr>
        <w:top w:val="none" w:sz="0" w:space="0" w:color="auto"/>
        <w:left w:val="none" w:sz="0" w:space="0" w:color="auto"/>
        <w:bottom w:val="none" w:sz="0" w:space="0" w:color="auto"/>
        <w:right w:val="none" w:sz="0" w:space="0" w:color="auto"/>
      </w:divBdr>
    </w:div>
    <w:div w:id="1867329289">
      <w:bodyDiv w:val="1"/>
      <w:marLeft w:val="0"/>
      <w:marRight w:val="0"/>
      <w:marTop w:val="0"/>
      <w:marBottom w:val="0"/>
      <w:divBdr>
        <w:top w:val="none" w:sz="0" w:space="0" w:color="auto"/>
        <w:left w:val="none" w:sz="0" w:space="0" w:color="auto"/>
        <w:bottom w:val="none" w:sz="0" w:space="0" w:color="auto"/>
        <w:right w:val="none" w:sz="0" w:space="0" w:color="auto"/>
      </w:divBdr>
      <w:divsChild>
        <w:div w:id="1834877925">
          <w:marLeft w:val="0"/>
          <w:marRight w:val="0"/>
          <w:marTop w:val="0"/>
          <w:marBottom w:val="0"/>
          <w:divBdr>
            <w:top w:val="single" w:sz="2" w:space="0" w:color="454545"/>
            <w:left w:val="single" w:sz="6" w:space="0" w:color="454545"/>
            <w:bottom w:val="single" w:sz="6" w:space="0" w:color="454545"/>
            <w:right w:val="single" w:sz="6" w:space="0" w:color="454545"/>
          </w:divBdr>
          <w:divsChild>
            <w:div w:id="176820838">
              <w:marLeft w:val="0"/>
              <w:marRight w:val="0"/>
              <w:marTop w:val="0"/>
              <w:marBottom w:val="0"/>
              <w:divBdr>
                <w:top w:val="none" w:sz="0" w:space="0" w:color="auto"/>
                <w:left w:val="none" w:sz="0" w:space="0" w:color="auto"/>
                <w:bottom w:val="none" w:sz="0" w:space="0" w:color="auto"/>
                <w:right w:val="none" w:sz="0" w:space="0" w:color="auto"/>
              </w:divBdr>
              <w:divsChild>
                <w:div w:id="1908295665">
                  <w:marLeft w:val="0"/>
                  <w:marRight w:val="0"/>
                  <w:marTop w:val="0"/>
                  <w:marBottom w:val="0"/>
                  <w:divBdr>
                    <w:top w:val="none" w:sz="0" w:space="0" w:color="auto"/>
                    <w:left w:val="none" w:sz="0" w:space="0" w:color="auto"/>
                    <w:bottom w:val="none" w:sz="0" w:space="0" w:color="auto"/>
                    <w:right w:val="none" w:sz="0" w:space="0" w:color="auto"/>
                  </w:divBdr>
                  <w:divsChild>
                    <w:div w:id="44100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58444504">
      <w:bodyDiv w:val="1"/>
      <w:marLeft w:val="0"/>
      <w:marRight w:val="0"/>
      <w:marTop w:val="0"/>
      <w:marBottom w:val="0"/>
      <w:divBdr>
        <w:top w:val="none" w:sz="0" w:space="0" w:color="auto"/>
        <w:left w:val="none" w:sz="0" w:space="0" w:color="auto"/>
        <w:bottom w:val="none" w:sz="0" w:space="0" w:color="auto"/>
        <w:right w:val="none" w:sz="0" w:space="0" w:color="auto"/>
      </w:divBdr>
      <w:divsChild>
        <w:div w:id="914121858">
          <w:marLeft w:val="547"/>
          <w:marRight w:val="0"/>
          <w:marTop w:val="0"/>
          <w:marBottom w:val="0"/>
          <w:divBdr>
            <w:top w:val="none" w:sz="0" w:space="0" w:color="auto"/>
            <w:left w:val="none" w:sz="0" w:space="0" w:color="auto"/>
            <w:bottom w:val="none" w:sz="0" w:space="0" w:color="auto"/>
            <w:right w:val="none" w:sz="0" w:space="0" w:color="auto"/>
          </w:divBdr>
        </w:div>
      </w:divsChild>
    </w:div>
    <w:div w:id="2015106587">
      <w:bodyDiv w:val="1"/>
      <w:marLeft w:val="0"/>
      <w:marRight w:val="0"/>
      <w:marTop w:val="0"/>
      <w:marBottom w:val="0"/>
      <w:divBdr>
        <w:top w:val="none" w:sz="0" w:space="0" w:color="auto"/>
        <w:left w:val="none" w:sz="0" w:space="0" w:color="auto"/>
        <w:bottom w:val="none" w:sz="0" w:space="0" w:color="auto"/>
        <w:right w:val="none" w:sz="0" w:space="0" w:color="auto"/>
      </w:divBdr>
      <w:divsChild>
        <w:div w:id="1494031191">
          <w:marLeft w:val="0"/>
          <w:marRight w:val="0"/>
          <w:marTop w:val="0"/>
          <w:marBottom w:val="0"/>
          <w:divBdr>
            <w:top w:val="single" w:sz="2" w:space="0" w:color="454545"/>
            <w:left w:val="single" w:sz="6" w:space="0" w:color="454545"/>
            <w:bottom w:val="single" w:sz="6" w:space="0" w:color="454545"/>
            <w:right w:val="single" w:sz="6" w:space="0" w:color="454545"/>
          </w:divBdr>
          <w:divsChild>
            <w:div w:id="1352758502">
              <w:marLeft w:val="0"/>
              <w:marRight w:val="0"/>
              <w:marTop w:val="0"/>
              <w:marBottom w:val="0"/>
              <w:divBdr>
                <w:top w:val="none" w:sz="0" w:space="0" w:color="auto"/>
                <w:left w:val="none" w:sz="0" w:space="0" w:color="auto"/>
                <w:bottom w:val="none" w:sz="0" w:space="0" w:color="auto"/>
                <w:right w:val="none" w:sz="0" w:space="0" w:color="auto"/>
              </w:divBdr>
              <w:divsChild>
                <w:div w:id="1065958490">
                  <w:marLeft w:val="0"/>
                  <w:marRight w:val="0"/>
                  <w:marTop w:val="0"/>
                  <w:marBottom w:val="0"/>
                  <w:divBdr>
                    <w:top w:val="none" w:sz="0" w:space="0" w:color="auto"/>
                    <w:left w:val="none" w:sz="0" w:space="0" w:color="auto"/>
                    <w:bottom w:val="none" w:sz="0" w:space="0" w:color="auto"/>
                    <w:right w:val="none" w:sz="0" w:space="0" w:color="auto"/>
                  </w:divBdr>
                  <w:divsChild>
                    <w:div w:id="73204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3623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ranet.epa.gov/shemd/content/vessel_safety_manual_508.pdf" TargetMode="External"/><Relationship Id="rId21" Type="http://schemas.openxmlformats.org/officeDocument/2006/relationships/header" Target="header5.xml"/><Relationship Id="rId42" Type="http://schemas.openxmlformats.org/officeDocument/2006/relationships/hyperlink" Target="http://www.uscgboating.org/" TargetMode="External"/><Relationship Id="rId63" Type="http://schemas.openxmlformats.org/officeDocument/2006/relationships/hyperlink" Target="http://www.gpo.gov/fdsys/pkg/FR-2009-10-06/pdf/E9-24203.pdf" TargetMode="External"/><Relationship Id="rId84" Type="http://schemas.openxmlformats.org/officeDocument/2006/relationships/hyperlink" Target="https://intranet.epa.gov/ohr/rmpolicy/ads/orders/4833-2.pdf" TargetMode="External"/><Relationship Id="rId138" Type="http://schemas.openxmlformats.org/officeDocument/2006/relationships/hyperlink" Target="http://intranet.epa.gov/ssd/content/guides/31_guide508.pdf" TargetMode="External"/><Relationship Id="rId159" Type="http://schemas.openxmlformats.org/officeDocument/2006/relationships/header" Target="header11.xml"/><Relationship Id="rId107" Type="http://schemas.openxmlformats.org/officeDocument/2006/relationships/hyperlink" Target="https://www.navcen.uscg.gov/?pageName=navRulesContent." TargetMode="External"/><Relationship Id="rId11" Type="http://schemas.openxmlformats.org/officeDocument/2006/relationships/endnotes" Target="endnotes.xml"/><Relationship Id="rId32" Type="http://schemas.openxmlformats.org/officeDocument/2006/relationships/hyperlink" Target="https://www.ecfr.gov/current/title-41/part-101-39" TargetMode="External"/><Relationship Id="rId53" Type="http://schemas.openxmlformats.org/officeDocument/2006/relationships/hyperlink" Target="https://www.ecfr.gov/cgi-bin/text-idx?SID=e28a6da373cdc6b01a6835cc93551996&amp;mc=true&amp;node=pt41.3.102_634&amp;rgn=div5" TargetMode="External"/><Relationship Id="rId74" Type="http://schemas.openxmlformats.org/officeDocument/2006/relationships/hyperlink" Target="https://intranet.epa.gov/ohr/rmpolicy/ads/orders/4833-2.pdf" TargetMode="External"/><Relationship Id="rId128" Type="http://schemas.openxmlformats.org/officeDocument/2006/relationships/hyperlink" Target="http://intranet.epa.gov/shemd/content/vessel_safety_manual_508.pdf" TargetMode="External"/><Relationship Id="rId149" Type="http://schemas.openxmlformats.org/officeDocument/2006/relationships/hyperlink" Target="http://www.epaosc.org/_HealthSafetyManual/forms.htm" TargetMode="External"/><Relationship Id="rId5" Type="http://schemas.openxmlformats.org/officeDocument/2006/relationships/customXml" Target="../customXml/item5.xml"/><Relationship Id="rId95" Type="http://schemas.openxmlformats.org/officeDocument/2006/relationships/hyperlink" Target="https://www.lhsfna.org/index.cfm/occupational-safety-and-health/work-zones/" TargetMode="External"/><Relationship Id="rId160" Type="http://schemas.openxmlformats.org/officeDocument/2006/relationships/footer" Target="footer7.xml"/><Relationship Id="rId22" Type="http://schemas.openxmlformats.org/officeDocument/2006/relationships/footer" Target="footer4.xml"/><Relationship Id="rId43" Type="http://schemas.openxmlformats.org/officeDocument/2006/relationships/hyperlink" Target="http://intranet.epa.gov/shemd/content/vessel_safety_manual_508.pdf" TargetMode="External"/><Relationship Id="rId64" Type="http://schemas.openxmlformats.org/officeDocument/2006/relationships/hyperlink" Target="http://www.gpo.gov/fdsys/pkg/FR-2009-10-06/pdf/E9-24203.pdf" TargetMode="External"/><Relationship Id="rId118" Type="http://schemas.openxmlformats.org/officeDocument/2006/relationships/hyperlink" Target="http://intranet.epa.gov/shemd/content/vessel_safety_manual_508.pdf" TargetMode="External"/><Relationship Id="rId139" Type="http://schemas.openxmlformats.org/officeDocument/2006/relationships/hyperlink" Target="https://www.ecfr.gov/current/title-49/subtitle-B/chapter-I/subchapter-C/part-172/subpart-H/section-172.704" TargetMode="External"/><Relationship Id="rId85" Type="http://schemas.openxmlformats.org/officeDocument/2006/relationships/hyperlink" Target="http://intranet.epa.gov/nerlintr/shem/field_safety/Towing_Manual.pdf" TargetMode="External"/><Relationship Id="rId150" Type="http://schemas.openxmlformats.org/officeDocument/2006/relationships/hyperlink" Target="http://www.epaosc.org/_HealthSafetyManual/forms.htm" TargetMode="External"/><Relationship Id="rId12" Type="http://schemas.openxmlformats.org/officeDocument/2006/relationships/image" Target="media/image1.wmf"/><Relationship Id="rId17" Type="http://schemas.openxmlformats.org/officeDocument/2006/relationships/header" Target="header2.xml"/><Relationship Id="rId33" Type="http://schemas.openxmlformats.org/officeDocument/2006/relationships/hyperlink" Target="https://www.ecfr.gov/cgi-bin/text-idx?SID=e28a6da373cdc6b01a6835cc93551996&amp;mc=true&amp;node=pt41.3.102_634&amp;rgn=div5" TargetMode="External"/><Relationship Id="rId38" Type="http://schemas.openxmlformats.org/officeDocument/2006/relationships/hyperlink" Target="https://www.nasbla.org/home" TargetMode="External"/><Relationship Id="rId59" Type="http://schemas.openxmlformats.org/officeDocument/2006/relationships/hyperlink" Target="http://intranet.epa.gov/ssd/content/guides/31_guide508.pdf" TargetMode="External"/><Relationship Id="rId103" Type="http://schemas.openxmlformats.org/officeDocument/2006/relationships/hyperlink" Target="http://www.ecfr.gov/cgi-bin/text-idx?c=ecfr&amp;tpl=/ecfrbrowse/Title46/46tab_02.tpl" TargetMode="External"/><Relationship Id="rId108" Type="http://schemas.openxmlformats.org/officeDocument/2006/relationships/hyperlink" Target="http://intranet.epa.gov/ssd/content/vessel_safety_manual_508.pdf" TargetMode="External"/><Relationship Id="rId124" Type="http://schemas.openxmlformats.org/officeDocument/2006/relationships/hyperlink" Target="http://www.noaa.gov/" TargetMode="External"/><Relationship Id="rId129" Type="http://schemas.openxmlformats.org/officeDocument/2006/relationships/hyperlink" Target="http://www.americancanoe.org/" TargetMode="External"/><Relationship Id="rId54" Type="http://schemas.openxmlformats.org/officeDocument/2006/relationships/hyperlink" Target="http://www.afdc.energy.gov/locator/stations/" TargetMode="External"/><Relationship Id="rId70" Type="http://schemas.openxmlformats.org/officeDocument/2006/relationships/hyperlink" Target="https://www.state.gov/misc/list/index.htm" TargetMode="External"/><Relationship Id="rId75" Type="http://schemas.openxmlformats.org/officeDocument/2006/relationships/hyperlink" Target="http://www.epaosc.org/_HealthSafetyManual/forms.htm" TargetMode="External"/><Relationship Id="rId91" Type="http://schemas.openxmlformats.org/officeDocument/2006/relationships/hyperlink" Target="http://mutcd.fhwa.dot.gov/pdfs/2009r1r2/pdf_index.htm" TargetMode="External"/><Relationship Id="rId96" Type="http://schemas.openxmlformats.org/officeDocument/2006/relationships/hyperlink" Target="http://intranet.epa.gov/shemd/content/vessel_safety_manual_508.pdf" TargetMode="External"/><Relationship Id="rId140" Type="http://schemas.openxmlformats.org/officeDocument/2006/relationships/hyperlink" Target="http://intranet.epa.gov/shemd/content/vessel_safety_manual_508.pdf" TargetMode="External"/><Relationship Id="rId145" Type="http://schemas.openxmlformats.org/officeDocument/2006/relationships/hyperlink" Target="http://www.epaosc.org/_HealthSafetyManual/manual-index.htm" TargetMode="External"/><Relationship Id="rId16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eader" Target="header6.xml"/><Relationship Id="rId28" Type="http://schemas.openxmlformats.org/officeDocument/2006/relationships/hyperlink" Target="http://intranet.epa.gov/ssd/content/guides/31_guide508.pdf" TargetMode="External"/><Relationship Id="rId49" Type="http://schemas.openxmlformats.org/officeDocument/2006/relationships/hyperlink" Target="http://intranet.epa.gov/ssd/content/guides/31_guide508.pdf" TargetMode="External"/><Relationship Id="rId114" Type="http://schemas.openxmlformats.org/officeDocument/2006/relationships/hyperlink" Target="http://intranet.epa.gov/shemd/content/training_presentations/trailer_towing_safety.pptx" TargetMode="External"/><Relationship Id="rId119" Type="http://schemas.openxmlformats.org/officeDocument/2006/relationships/hyperlink" Target="http://intranet.epa.gov/shemd/content/vessel_safety_manual_508.pdf" TargetMode="External"/><Relationship Id="rId44" Type="http://schemas.openxmlformats.org/officeDocument/2006/relationships/hyperlink" Target="http://www.epaosc.org/_HealthSafetyManual/forms.htm" TargetMode="External"/><Relationship Id="rId60" Type="http://schemas.openxmlformats.org/officeDocument/2006/relationships/hyperlink" Target="https://www.gsa.gov/buy-through-us/products-and-services/transportation-and-logistics-services/fleet-management/vehicle-leasing/accidents-and-maintenance/accident-management-center-amc" TargetMode="External"/><Relationship Id="rId65" Type="http://schemas.openxmlformats.org/officeDocument/2006/relationships/hyperlink" Target="http://intranet.epa.gov/ssd/content/guides/31_guide508.pdf" TargetMode="External"/><Relationship Id="rId81" Type="http://schemas.openxmlformats.org/officeDocument/2006/relationships/hyperlink" Target="https://www.snowmobilers.org/" TargetMode="External"/><Relationship Id="rId86" Type="http://schemas.openxmlformats.org/officeDocument/2006/relationships/hyperlink" Target="http://www.epaosc.org/_HealthSafetyManual/forms.htm" TargetMode="External"/><Relationship Id="rId130" Type="http://schemas.openxmlformats.org/officeDocument/2006/relationships/hyperlink" Target="http://www.ecfr.gov/cgi-bin/text-idx?c=ecfr&amp;SID=542d82096aef331f8c9465399939c92e&amp;rgn=div5&amp;view=text&amp;node=41:3.1.1.2.9&amp;idno=41" TargetMode="External"/><Relationship Id="rId135" Type="http://schemas.openxmlformats.org/officeDocument/2006/relationships/hyperlink" Target="http://intranet.epa.gov/ohr/rmpolicy/ads/orders/1440_2.pdf" TargetMode="External"/><Relationship Id="rId151" Type="http://schemas.openxmlformats.org/officeDocument/2006/relationships/hyperlink" Target="http://www.epaosc.org/_HealthSafetyManual/forms.htm" TargetMode="External"/><Relationship Id="rId156" Type="http://schemas.openxmlformats.org/officeDocument/2006/relationships/header" Target="header9.xml"/><Relationship Id="rId13" Type="http://schemas.openxmlformats.org/officeDocument/2006/relationships/oleObject" Target="embeddings/oleObject1.bin"/><Relationship Id="rId18" Type="http://schemas.openxmlformats.org/officeDocument/2006/relationships/footer" Target="footer3.xml"/><Relationship Id="rId39" Type="http://schemas.openxmlformats.org/officeDocument/2006/relationships/hyperlink" Target="http://www.ecfr.gov/cgi-bin/text-idx?c=ecfr&amp;SID=7fa136a5f76791cfb38a86e6683ac721&amp;tpl=/ecfrbrowse/Title05/5cfr930_main_02.tpl" TargetMode="External"/><Relationship Id="rId109" Type="http://schemas.openxmlformats.org/officeDocument/2006/relationships/hyperlink" Target="http://intranet.epa.gov/ssd/content/vessel_safety_manual_508.pdf" TargetMode="External"/><Relationship Id="rId34" Type="http://schemas.openxmlformats.org/officeDocument/2006/relationships/hyperlink" Target="https://www.ecfr.gov/current/title-49/part-395" TargetMode="External"/><Relationship Id="rId50" Type="http://schemas.openxmlformats.org/officeDocument/2006/relationships/hyperlink" Target="http://www.epaosc.org/_HealthSafetyManual/forms.htm" TargetMode="External"/><Relationship Id="rId55" Type="http://schemas.openxmlformats.org/officeDocument/2006/relationships/hyperlink" Target="https://www.gsa.gov/buy-through-us/products-and-services/transportation-and-logistics-services/fleet-management/vehicle-leasing/accidents-and-maintenance/maintenance-control-center" TargetMode="External"/><Relationship Id="rId76" Type="http://schemas.openxmlformats.org/officeDocument/2006/relationships/hyperlink" Target="http://www.segway.com/support/safety-videos" TargetMode="External"/><Relationship Id="rId97" Type="http://schemas.openxmlformats.org/officeDocument/2006/relationships/hyperlink" Target="https://www.boatus.org/" TargetMode="External"/><Relationship Id="rId104" Type="http://schemas.openxmlformats.org/officeDocument/2006/relationships/hyperlink" Target="http://www.uscgboating.org/regulations/state-boating-laws.php" TargetMode="External"/><Relationship Id="rId120" Type="http://schemas.openxmlformats.org/officeDocument/2006/relationships/hyperlink" Target="http://intranet.epa.gov/shemd/content/vessel_safety_manual_508.pdf" TargetMode="External"/><Relationship Id="rId125" Type="http://schemas.openxmlformats.org/officeDocument/2006/relationships/hyperlink" Target="http://www.uscg.mil/" TargetMode="External"/><Relationship Id="rId141" Type="http://schemas.openxmlformats.org/officeDocument/2006/relationships/hyperlink" Target="http://intranet.epa.gov/shemd/content/vessel_safety_manual_508.pdf" TargetMode="External"/><Relationship Id="rId146" Type="http://schemas.openxmlformats.org/officeDocument/2006/relationships/hyperlink" Target="http://www.epaosc.org/_HealthSafetyManual/forms.htm" TargetMode="External"/><Relationship Id="rId7" Type="http://schemas.openxmlformats.org/officeDocument/2006/relationships/styles" Target="styles.xml"/><Relationship Id="rId71" Type="http://schemas.openxmlformats.org/officeDocument/2006/relationships/hyperlink" Target="http://www.state.gov/" TargetMode="External"/><Relationship Id="rId92" Type="http://schemas.openxmlformats.org/officeDocument/2006/relationships/hyperlink" Target="http://www.cdc.gov/niosh/docs/2001-128/pdfs/2001-128.pdf" TargetMode="External"/><Relationship Id="rId162" Type="http://schemas.openxmlformats.org/officeDocument/2006/relationships/footer" Target="footer8.xml"/><Relationship Id="rId2" Type="http://schemas.openxmlformats.org/officeDocument/2006/relationships/customXml" Target="../customXml/item2.xml"/><Relationship Id="rId29" Type="http://schemas.openxmlformats.org/officeDocument/2006/relationships/hyperlink" Target="http://intranet.epa.gov/ohr/rmpolicy/ads/orders/1440_2.pdf" TargetMode="External"/><Relationship Id="rId24" Type="http://schemas.openxmlformats.org/officeDocument/2006/relationships/hyperlink" Target="http://www.aopa.org/" TargetMode="External"/><Relationship Id="rId40" Type="http://schemas.openxmlformats.org/officeDocument/2006/relationships/hyperlink" Target="http://www.rohva.org/" TargetMode="External"/><Relationship Id="rId45" Type="http://schemas.openxmlformats.org/officeDocument/2006/relationships/hyperlink" Target="http://www.epaosc.net/_HealthSafetyManual" TargetMode="External"/><Relationship Id="rId66" Type="http://schemas.openxmlformats.org/officeDocument/2006/relationships/hyperlink" Target="http://intranet.epa.gov/ssd/content/guides/31_guide508.pdf" TargetMode="External"/><Relationship Id="rId87" Type="http://schemas.openxmlformats.org/officeDocument/2006/relationships/hyperlink" Target="http://www.epaosc.org/_HealthSafetyManual/forms.htm" TargetMode="External"/><Relationship Id="rId110" Type="http://schemas.openxmlformats.org/officeDocument/2006/relationships/hyperlink" Target="http://intranet.epa.gov/shemd/content/vessel_safety_manual_508.pdf" TargetMode="External"/><Relationship Id="rId115" Type="http://schemas.openxmlformats.org/officeDocument/2006/relationships/hyperlink" Target="http://www.floatplancentral.org/download/USCGFloatPlan.pdf" TargetMode="External"/><Relationship Id="rId131" Type="http://schemas.openxmlformats.org/officeDocument/2006/relationships/hyperlink" Target="http://www.ecfr.gov/cgi-bin/text-idx?c=ecfr&amp;SID=542d82096aef331f8c9465399939c92e&amp;rgn=div5&amp;view=text&amp;node=41:3.1.1.2.9&amp;idno=41" TargetMode="External"/><Relationship Id="rId136" Type="http://schemas.openxmlformats.org/officeDocument/2006/relationships/hyperlink" Target="https://work.epa.gov/sites/default/files/2023-09/guideline-51-safety-health-environmental-management-training.pdf" TargetMode="External"/><Relationship Id="rId157" Type="http://schemas.openxmlformats.org/officeDocument/2006/relationships/hyperlink" Target="file:///C:/Users/quinn.kelley/Desktop/Manual_Streamling_Project/A%20Copy/Completed%20Chapters/Introduction-final.docx" TargetMode="External"/><Relationship Id="rId61" Type="http://schemas.openxmlformats.org/officeDocument/2006/relationships/hyperlink" Target="https://www.gsa.gov/system/files/SF91-20.pdf" TargetMode="External"/><Relationship Id="rId82" Type="http://schemas.openxmlformats.org/officeDocument/2006/relationships/hyperlink" Target="http://www.snowmobilecourse.com/" TargetMode="External"/><Relationship Id="rId152" Type="http://schemas.openxmlformats.org/officeDocument/2006/relationships/footer" Target="footer5.xml"/><Relationship Id="rId19" Type="http://schemas.openxmlformats.org/officeDocument/2006/relationships/header" Target="header3.xml"/><Relationship Id="rId14" Type="http://schemas.openxmlformats.org/officeDocument/2006/relationships/footer" Target="footer1.xml"/><Relationship Id="rId30" Type="http://schemas.openxmlformats.org/officeDocument/2006/relationships/hyperlink" Target="https://intranet.epa.gov/ohr/rmpolicy/ads/orders/4833-2.pdf" TargetMode="External"/><Relationship Id="rId35" Type="http://schemas.openxmlformats.org/officeDocument/2006/relationships/hyperlink" Target="https://www.ecfr.gov/current/title-49/part-571" TargetMode="External"/><Relationship Id="rId56" Type="http://schemas.openxmlformats.org/officeDocument/2006/relationships/hyperlink" Target="https://www.gsa.gov/buy-through-us/products-and-services/transportation-and-logistics-services/fleet-management/vehicle-leasing/accidents-and-maintenance/accident-management-center-amc" TargetMode="External"/><Relationship Id="rId77" Type="http://schemas.openxmlformats.org/officeDocument/2006/relationships/hyperlink" Target="https://atvsafety.org/atv-ecourse/" TargetMode="External"/><Relationship Id="rId100" Type="http://schemas.openxmlformats.org/officeDocument/2006/relationships/hyperlink" Target="http://www.usps.org/" TargetMode="External"/><Relationship Id="rId105" Type="http://schemas.openxmlformats.org/officeDocument/2006/relationships/hyperlink" Target="https://wow.uscgaux.info/Uploads_wowII/130-05-06/usaidstonavigationsystembooklet23dec03.pdf" TargetMode="External"/><Relationship Id="rId126" Type="http://schemas.openxmlformats.org/officeDocument/2006/relationships/hyperlink" Target="http://nctc.fws.gov/" TargetMode="External"/><Relationship Id="rId147" Type="http://schemas.openxmlformats.org/officeDocument/2006/relationships/hyperlink" Target="http://www.epaosc.org/_HealthSafetyManual/index.htm" TargetMode="External"/><Relationship Id="rId8" Type="http://schemas.openxmlformats.org/officeDocument/2006/relationships/settings" Target="settings.xml"/><Relationship Id="rId51" Type="http://schemas.openxmlformats.org/officeDocument/2006/relationships/hyperlink" Target="http://www.gpo.gov/fdsys/pkg/FR-1997-04-18/pdf/97-10331.pdf" TargetMode="External"/><Relationship Id="rId72" Type="http://schemas.openxmlformats.org/officeDocument/2006/relationships/hyperlink" Target="https://www.epa.gov/oil-spills-prevention-and-preparedness-regulations/area-contingency-planning" TargetMode="External"/><Relationship Id="rId93" Type="http://schemas.openxmlformats.org/officeDocument/2006/relationships/hyperlink" Target="https://www.osha.gov/doc/highway_workzones/index.html" TargetMode="External"/><Relationship Id="rId98" Type="http://schemas.openxmlformats.org/officeDocument/2006/relationships/hyperlink" Target="https://www.nasbla.org/home" TargetMode="External"/><Relationship Id="rId121" Type="http://schemas.openxmlformats.org/officeDocument/2006/relationships/hyperlink" Target="http://www.navcen.uscg.gov/" TargetMode="External"/><Relationship Id="rId142" Type="http://schemas.openxmlformats.org/officeDocument/2006/relationships/hyperlink" Target="http://intranet.epa.gov/shemd/content/vessel_safety_manual_508.pdf" TargetMode="External"/><Relationship Id="rId163" Type="http://schemas.openxmlformats.org/officeDocument/2006/relationships/footer" Target="footer9.xml"/><Relationship Id="rId3" Type="http://schemas.openxmlformats.org/officeDocument/2006/relationships/customXml" Target="../customXml/item3.xml"/><Relationship Id="rId25" Type="http://schemas.openxmlformats.org/officeDocument/2006/relationships/hyperlink" Target="http://www.atvsafety.org/" TargetMode="External"/><Relationship Id="rId46" Type="http://schemas.openxmlformats.org/officeDocument/2006/relationships/hyperlink" Target="http://www.epaosc.org/_HealthSafetyManual/index.htm" TargetMode="External"/><Relationship Id="rId67" Type="http://schemas.openxmlformats.org/officeDocument/2006/relationships/hyperlink" Target="http://www.ecfr.gov/cgi-bin/text-idx?c=ecfr&amp;tpl=/ecfrbrowse/Title49/49tab_02.tpl" TargetMode="External"/><Relationship Id="rId116" Type="http://schemas.openxmlformats.org/officeDocument/2006/relationships/hyperlink" Target="http://www.epaosc.org/_HealthSafetyManual/forms.htm" TargetMode="External"/><Relationship Id="rId137" Type="http://schemas.openxmlformats.org/officeDocument/2006/relationships/hyperlink" Target="http://www.epaosc.org/_HealthSafetyManual/manual-index.htm" TargetMode="External"/><Relationship Id="rId158" Type="http://schemas.openxmlformats.org/officeDocument/2006/relationships/header" Target="header10.xml"/><Relationship Id="rId20" Type="http://schemas.openxmlformats.org/officeDocument/2006/relationships/header" Target="header4.xml"/><Relationship Id="rId41" Type="http://schemas.openxmlformats.org/officeDocument/2006/relationships/hyperlink" Target="http://www.svia.org/" TargetMode="External"/><Relationship Id="rId62" Type="http://schemas.openxmlformats.org/officeDocument/2006/relationships/hyperlink" Target="https://www.gsa.gov/system/files/General_Supplies__Services/SF94-17a_1507128924.pdf" TargetMode="External"/><Relationship Id="rId83" Type="http://schemas.openxmlformats.org/officeDocument/2006/relationships/hyperlink" Target="http://www.snowmobileinfo.org/" TargetMode="External"/><Relationship Id="rId88" Type="http://schemas.openxmlformats.org/officeDocument/2006/relationships/hyperlink" Target="http://drivinglaws.aaa.com/" TargetMode="External"/><Relationship Id="rId111" Type="http://schemas.openxmlformats.org/officeDocument/2006/relationships/hyperlink" Target="https://cgaux.org/vsc/" TargetMode="External"/><Relationship Id="rId132" Type="http://schemas.openxmlformats.org/officeDocument/2006/relationships/hyperlink" Target="https://www.ecfr.gov/cgi-bin/text-idx?SID=5fc9f4d7e54d8e4f1235b9cc6b8d0058&amp;mc=true&amp;node=pt41.3.102_633&amp;rgn=div5" TargetMode="External"/><Relationship Id="rId153" Type="http://schemas.openxmlformats.org/officeDocument/2006/relationships/header" Target="header7.xml"/><Relationship Id="rId15" Type="http://schemas.openxmlformats.org/officeDocument/2006/relationships/footer" Target="footer2.xml"/><Relationship Id="rId36" Type="http://schemas.openxmlformats.org/officeDocument/2006/relationships/hyperlink" Target="https://work.epa.gov/sites/default/files/2023-09/guideline-51-safety-health-environmental-management-training.pdf" TargetMode="External"/><Relationship Id="rId57" Type="http://schemas.openxmlformats.org/officeDocument/2006/relationships/hyperlink" Target="http://federalhandbooks.com/" TargetMode="External"/><Relationship Id="rId106" Type="http://schemas.openxmlformats.org/officeDocument/2006/relationships/hyperlink" Target="https://www.navcen.uscg.gov/?pageName=navRulesContent" TargetMode="External"/><Relationship Id="rId127" Type="http://schemas.openxmlformats.org/officeDocument/2006/relationships/hyperlink" Target="http://intranet.epa.gov/shemd/content/vessel_safety_manual_508.pdf" TargetMode="External"/><Relationship Id="rId10" Type="http://schemas.openxmlformats.org/officeDocument/2006/relationships/footnotes" Target="footnotes.xml"/><Relationship Id="rId31" Type="http://schemas.openxmlformats.org/officeDocument/2006/relationships/hyperlink" Target="http://www.ecfr.gov/cgi-bin/text-idx?c=ecfr&amp;tpl=/ecfrbrowse/Title14/14tab_02.tpl" TargetMode="External"/><Relationship Id="rId52" Type="http://schemas.openxmlformats.org/officeDocument/2006/relationships/hyperlink" Target="https://www.ecfr.gov/cgi-bin/text-idx?SID=e28a6da373cdc6b01a6835cc93551996&amp;mc=true&amp;node=pt41.3.102_634&amp;rgn=div5" TargetMode="External"/><Relationship Id="rId73" Type="http://schemas.openxmlformats.org/officeDocument/2006/relationships/hyperlink" Target="https://travel.state.gov/content/travel/en.html" TargetMode="External"/><Relationship Id="rId78" Type="http://schemas.openxmlformats.org/officeDocument/2006/relationships/hyperlink" Target="https://atvsafety.org/state-rules/" TargetMode="External"/><Relationship Id="rId94" Type="http://schemas.openxmlformats.org/officeDocument/2006/relationships/hyperlink" Target="https://www.workzonesafety.org/" TargetMode="External"/><Relationship Id="rId99" Type="http://schemas.openxmlformats.org/officeDocument/2006/relationships/hyperlink" Target="http://cgaux.org/boatinged/" TargetMode="External"/><Relationship Id="rId101" Type="http://schemas.openxmlformats.org/officeDocument/2006/relationships/hyperlink" Target="http://intranet.epa.gov/shemd/content/vessel_safety_manual_508.pdf" TargetMode="External"/><Relationship Id="rId122" Type="http://schemas.openxmlformats.org/officeDocument/2006/relationships/hyperlink" Target="http://www.navcen.uscg.gov/?pageName=mtVhf" TargetMode="External"/><Relationship Id="rId143" Type="http://schemas.openxmlformats.org/officeDocument/2006/relationships/hyperlink" Target="http://intranet.epa.gov/shemd/content/vessel_safety_manual_508.pdf" TargetMode="External"/><Relationship Id="rId148" Type="http://schemas.openxmlformats.org/officeDocument/2006/relationships/hyperlink" Target="http://www.epaosc.org/_HealthSafetyManual/forms.htm" TargetMode="External"/><Relationship Id="rId16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www.iaff.org/wp-content/uploads/EVSP/PDF_and_PP/Best-Practices.pdf" TargetMode="External"/><Relationship Id="rId47" Type="http://schemas.openxmlformats.org/officeDocument/2006/relationships/hyperlink" Target="http://www.fmcsa.dot.gov/registration-licensing/cdl/cdl.htm" TargetMode="External"/><Relationship Id="rId68" Type="http://schemas.openxmlformats.org/officeDocument/2006/relationships/hyperlink" Target="http://www.phmsa.dot.gov/" TargetMode="External"/><Relationship Id="rId89" Type="http://schemas.openxmlformats.org/officeDocument/2006/relationships/hyperlink" Target="http://www.nrcmod.com/Pages/links-towing-laws.html" TargetMode="External"/><Relationship Id="rId112" Type="http://schemas.openxmlformats.org/officeDocument/2006/relationships/hyperlink" Target="http://forms.cgaux.org/archive/a7012.pdf" TargetMode="External"/><Relationship Id="rId133" Type="http://schemas.openxmlformats.org/officeDocument/2006/relationships/hyperlink" Target="http://www.faa.gov/" TargetMode="External"/><Relationship Id="rId154" Type="http://schemas.openxmlformats.org/officeDocument/2006/relationships/header" Target="header8.xml"/><Relationship Id="rId16" Type="http://schemas.openxmlformats.org/officeDocument/2006/relationships/header" Target="header1.xml"/><Relationship Id="rId37" Type="http://schemas.openxmlformats.org/officeDocument/2006/relationships/hyperlink" Target="http://www.osha.gov/Publications/motor_vehicle_guide.pdf" TargetMode="External"/><Relationship Id="rId58" Type="http://schemas.openxmlformats.org/officeDocument/2006/relationships/hyperlink" Target="http://www.epaosc.org/_HealthSafetyManual/manual-index.htm" TargetMode="External"/><Relationship Id="rId79" Type="http://schemas.openxmlformats.org/officeDocument/2006/relationships/hyperlink" Target="http://www.svia.org/" TargetMode="External"/><Relationship Id="rId102" Type="http://schemas.openxmlformats.org/officeDocument/2006/relationships/hyperlink" Target="http://www.ecfr.gov/cgi-bin/text-idx?c=ecfr&amp;tpl=/ecfrbrowse/Title33/33tab_02.tpl" TargetMode="External"/><Relationship Id="rId123" Type="http://schemas.openxmlformats.org/officeDocument/2006/relationships/hyperlink" Target="http://www.navcen.uscg.gov/?pageName=mtBoater" TargetMode="External"/><Relationship Id="rId144" Type="http://schemas.openxmlformats.org/officeDocument/2006/relationships/hyperlink" Target="http://intranet.epa.gov/shemd/content/vessel_safety_manual_508.pdf" TargetMode="External"/><Relationship Id="rId90" Type="http://schemas.openxmlformats.org/officeDocument/2006/relationships/image" Target="media/image2.png"/><Relationship Id="rId165" Type="http://schemas.openxmlformats.org/officeDocument/2006/relationships/theme" Target="theme/theme1.xml"/><Relationship Id="rId27" Type="http://schemas.openxmlformats.org/officeDocument/2006/relationships/hyperlink" Target="http://www.ecfr.gov/cgi-bin/text-idx?c=ecfr&amp;tpl=/ecfrbrowse/Title49/49tab_02.tpl" TargetMode="External"/><Relationship Id="rId48" Type="http://schemas.openxmlformats.org/officeDocument/2006/relationships/hyperlink" Target="http://www.fmcsa.dot.gov/registration-licensing/cdl/cdl.htm" TargetMode="External"/><Relationship Id="rId69" Type="http://schemas.openxmlformats.org/officeDocument/2006/relationships/hyperlink" Target="http://www.phmsa.dot.gov" TargetMode="External"/><Relationship Id="rId113" Type="http://schemas.openxmlformats.org/officeDocument/2006/relationships/hyperlink" Target="http://vdept.cgaux.org/JobAidFiles/VSC_Manual.pdf" TargetMode="External"/><Relationship Id="rId134" Type="http://schemas.openxmlformats.org/officeDocument/2006/relationships/hyperlink" Target="http://www.epaosc.org/_HealthSafetyManual/forms.htm" TargetMode="External"/><Relationship Id="rId80" Type="http://schemas.openxmlformats.org/officeDocument/2006/relationships/hyperlink" Target="http://www.rohva.org/" TargetMode="External"/><Relationship Id="rId15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Coverage xmlns="http://schemas.microsoft.com/sharepoint/v3/fields" xsi:nil="true"/>
    <Record xmlns="4ffa91fb-a0ff-4ac5-b2db-65c790d184a4" xsi:nil="true"/>
    <EPA_x0020_Office xmlns="4ffa91fb-a0ff-4ac5-b2db-65c790d184a4" xsi:nil="true"/>
    <Document_x0020_Creation_x0020_Date xmlns="4ffa91fb-a0ff-4ac5-b2db-65c790d184a4" xsi:nil="true"/>
    <EPA_x0020_Related_x0020_Documents xmlns="4ffa91fb-a0ff-4ac5-b2db-65c790d184a4" xsi:nil="true"/>
    <_Source xmlns="http://schemas.microsoft.com/sharepoint/v3/fields" xsi:nil="true"/>
    <CategoryDescription xmlns="http://schemas.microsoft.com/sharepoint.v3" xsi:nil="true"/>
    <EPA_x0020_Contributor xmlns="4ffa91fb-a0ff-4ac5-b2db-65c790d184a4">
      <UserInfo>
        <DisplayName/>
        <AccountId xsi:nil="true"/>
        <AccountType/>
      </UserInfo>
    </EPA_x0020_Contributor>
    <TaxKeywordTaxHTField xmlns="4ffa91fb-a0ff-4ac5-b2db-65c790d184a4">
      <Terms xmlns="http://schemas.microsoft.com/office/infopath/2007/PartnerControls"/>
    </TaxKeywordTaxHTField>
    <Rights xmlns="4ffa91fb-a0ff-4ac5-b2db-65c790d184a4" xsi:nil="true"/>
    <External_x0020_Contributor xmlns="4ffa91fb-a0ff-4ac5-b2db-65c790d184a4" xsi:nil="true"/>
    <Identifier xmlns="4ffa91fb-a0ff-4ac5-b2db-65c790d184a4" xsi:nil="true"/>
    <Creator xmlns="4ffa91fb-a0ff-4ac5-b2db-65c790d184a4">
      <UserInfo>
        <DisplayName/>
        <AccountId xsi:nil="true"/>
        <AccountType/>
      </UserInfo>
    </Creator>
    <Language xmlns="http://schemas.microsoft.com/sharepoint/v3" xsi:nil="true"/>
    <j747ac98061d40f0aa7bd47e1db5675d xmlns="4ffa91fb-a0ff-4ac5-b2db-65c790d184a4">
      <Terms xmlns="http://schemas.microsoft.com/office/infopath/2007/PartnerControls"/>
    </j747ac98061d40f0aa7bd47e1db5675d>
    <TaxCatchAll xmlns="4ffa91fb-a0ff-4ac5-b2db-65c790d184a4" xsi:nil="true"/>
    <UpdateInfo xmlns="caf5ad37-1fc8-4b38-a544-c071a236e609">2024 Version</UpdateInfo>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80940497DDC144B6F175F7765A138F" ma:contentTypeVersion="10" ma:contentTypeDescription="Create a new document." ma:contentTypeScope="" ma:versionID="325a3fb548b63a8ed2c40c441a0f9a89">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af5ad37-1fc8-4b38-a544-c071a236e609" xmlns:ns6="dc62a84f-4da5-4674-8c76-54ad3a548bd4" targetNamespace="http://schemas.microsoft.com/office/2006/metadata/properties" ma:root="true" ma:fieldsID="322eddcda3786f51e660276d980092aa" ns1:_="" ns2:_="" ns3:_="" ns4:_="" ns5:_="" ns6:_="">
    <xsd:import namespace="http://schemas.microsoft.com/sharepoint/v3"/>
    <xsd:import namespace="4ffa91fb-a0ff-4ac5-b2db-65c790d184a4"/>
    <xsd:import namespace="http://schemas.microsoft.com/sharepoint.v3"/>
    <xsd:import namespace="http://schemas.microsoft.com/sharepoint/v3/fields"/>
    <xsd:import namespace="caf5ad37-1fc8-4b38-a544-c071a236e609"/>
    <xsd:import namespace="dc62a84f-4da5-4674-8c76-54ad3a548bd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ObjectDetectorVersions" minOccurs="0"/>
                <xsd:element ref="ns5:MediaServiceSearchProperties" minOccurs="0"/>
                <xsd:element ref="ns5:Update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53dd7f45-dc41-42af-9210-ce08d32bb32c}" ma:internalName="TaxCatchAllLabel" ma:readOnly="true" ma:showField="CatchAllDataLabel" ma:web="dc62a84f-4da5-4674-8c76-54ad3a548bd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53dd7f45-dc41-42af-9210-ce08d32bb32c}" ma:internalName="TaxCatchAll" ma:showField="CatchAllData" ma:web="dc62a84f-4da5-4674-8c76-54ad3a548b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f5ad37-1fc8-4b38-a544-c071a236e609"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UpdateInfo" ma:index="35" nillable="true" ma:displayName="Update Info" ma:format="Dropdown" ma:internalName="UpdateInf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2a84f-4da5-4674-8c76-54ad3a548bd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4308ED-761E-43E8-B340-84BD66D8B697}">
  <ds:schemaRefs>
    <ds:schemaRef ds:uri="http://purl.org/dc/terms/"/>
    <ds:schemaRef ds:uri="http://schemas.microsoft.com/sharepoint/v3/fields"/>
    <ds:schemaRef ds:uri="http://schemas.microsoft.com/sharepoint/v3"/>
    <ds:schemaRef ds:uri="http://schemas.microsoft.com/sharepoint.v3"/>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4ffa91fb-a0ff-4ac5-b2db-65c790d184a4"/>
    <ds:schemaRef ds:uri="dc62a84f-4da5-4674-8c76-54ad3a548bd4"/>
    <ds:schemaRef ds:uri="caf5ad37-1fc8-4b38-a544-c071a236e609"/>
    <ds:schemaRef ds:uri="http://schemas.microsoft.com/office/2006/metadata/properties"/>
  </ds:schemaRefs>
</ds:datastoreItem>
</file>

<file path=customXml/itemProps2.xml><?xml version="1.0" encoding="utf-8"?>
<ds:datastoreItem xmlns:ds="http://schemas.openxmlformats.org/officeDocument/2006/customXml" ds:itemID="{7CCF9192-2D46-4393-A29D-DBE02E755BBE}">
  <ds:schemaRefs>
    <ds:schemaRef ds:uri="Microsoft.SharePoint.Taxonomy.ContentTypeSync"/>
  </ds:schemaRefs>
</ds:datastoreItem>
</file>

<file path=customXml/itemProps3.xml><?xml version="1.0" encoding="utf-8"?>
<ds:datastoreItem xmlns:ds="http://schemas.openxmlformats.org/officeDocument/2006/customXml" ds:itemID="{EDD6C12E-6A37-4048-9FD6-C1A2803C16CB}">
  <ds:schemaRefs>
    <ds:schemaRef ds:uri="http://schemas.openxmlformats.org/officeDocument/2006/bibliography"/>
  </ds:schemaRefs>
</ds:datastoreItem>
</file>

<file path=customXml/itemProps4.xml><?xml version="1.0" encoding="utf-8"?>
<ds:datastoreItem xmlns:ds="http://schemas.openxmlformats.org/officeDocument/2006/customXml" ds:itemID="{BF94F948-0010-47C0-AB19-478D61EC367F}"/>
</file>

<file path=customXml/itemProps5.xml><?xml version="1.0" encoding="utf-8"?>
<ds:datastoreItem xmlns:ds="http://schemas.openxmlformats.org/officeDocument/2006/customXml" ds:itemID="{8AAC2D90-3049-44FC-9771-A82C2D398106}">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59</TotalTime>
  <Pages>39</Pages>
  <Words>14462</Words>
  <Characters>97227</Characters>
  <Application>Microsoft Office Word</Application>
  <DocSecurity>0</DocSecurity>
  <Lines>810</Lines>
  <Paragraphs>222</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Eichinger, Kevin</dc:creator>
  <cp:keywords/>
  <dc:description/>
  <cp:lastModifiedBy>Eichinger, Kevin</cp:lastModifiedBy>
  <cp:revision>7</cp:revision>
  <cp:lastPrinted>2018-01-03T17:00:00Z</cp:lastPrinted>
  <dcterms:created xsi:type="dcterms:W3CDTF">2024-07-31T15:56:00Z</dcterms:created>
  <dcterms:modified xsi:type="dcterms:W3CDTF">2024-11-20T13:10:00Z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0x0101005E80940497DDC144B6F175F7765A138F</vt:lpwstr>
  </property>
  <property fmtid="{D5CDD505-2E9C-101B-9397-08002B2CF9AE}" pid="3" name="IsMyDocuments">
    <vt:bool>true</vt:bool>
  </property>
  <property fmtid="{D5CDD505-2E9C-101B-9397-08002B2CF9AE}" pid="4" name="TaxKeyword">
    <vt:lpwstr/>
  </property>
  <property fmtid="{D5CDD505-2E9C-101B-9397-08002B2CF9AE}" pid="5" name="Document Type">
    <vt:lpwstr/>
  </property>
  <property fmtid="{D5CDD505-2E9C-101B-9397-08002B2CF9AE}" pid="6" name="EPA Subject">
    <vt:lpwstr/>
  </property>
  <property fmtid="{D5CDD505-2E9C-101B-9397-08002B2CF9AE}" pid="7" name="e3f09c3df709400db2417a7161762d62">
    <vt:lpwstr/>
  </property>
  <property fmtid="{D5CDD505-2E9C-101B-9397-08002B2CF9AE}" pid="8" name="Document_x0020_Type">
    <vt:lpwstr/>
  </property>
  <property fmtid="{D5CDD505-2E9C-101B-9397-08002B2CF9AE}" pid="9" name="EPA_x0020_Subject">
    <vt:lpwstr/>
  </property>
</Properties>
</file>