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2BF" w:rsidRDefault="00B202BF" w:rsidP="00B202BF">
      <w:pPr>
        <w:spacing w:after="0"/>
        <w:jc w:val="center"/>
        <w:rPr>
          <w:b/>
          <w:bCs/>
          <w:color w:val="000000"/>
        </w:rPr>
      </w:pPr>
      <w:r>
        <w:rPr>
          <w:b/>
          <w:bCs/>
          <w:color w:val="FF0000"/>
          <w:sz w:val="28"/>
          <w:szCs w:val="28"/>
        </w:rPr>
        <w:t>ENVIRA</w:t>
      </w:r>
    </w:p>
    <w:p w:rsidR="00B202BF" w:rsidRDefault="00B202BF" w:rsidP="00B202BF">
      <w:pPr>
        <w:spacing w:after="0"/>
        <w:jc w:val="center"/>
        <w:rPr>
          <w:b/>
          <w:bCs/>
          <w:color w:val="0000FF"/>
        </w:rPr>
      </w:pPr>
      <w:r>
        <w:rPr>
          <w:b/>
          <w:bCs/>
          <w:color w:val="0000FF"/>
        </w:rPr>
        <w:t>Aquaculture        Fisheries           Environmental</w:t>
      </w:r>
    </w:p>
    <w:p w:rsidR="00B202BF" w:rsidRDefault="00B202BF" w:rsidP="00B202BF">
      <w:pPr>
        <w:spacing w:after="0"/>
        <w:jc w:val="center"/>
        <w:rPr>
          <w:color w:val="0000FF"/>
        </w:rPr>
      </w:pPr>
      <w:r>
        <w:rPr>
          <w:color w:val="0000FF"/>
        </w:rPr>
        <w:t>P.O. Box 2612, Ramona, California, USA 92065</w:t>
      </w:r>
    </w:p>
    <w:p w:rsidR="00B202BF" w:rsidRDefault="00B202BF" w:rsidP="00B202BF">
      <w:pPr>
        <w:spacing w:after="0"/>
        <w:jc w:val="center"/>
        <w:rPr>
          <w:b/>
          <w:bCs/>
          <w:color w:val="000000"/>
        </w:rPr>
      </w:pPr>
      <w:r>
        <w:rPr>
          <w:color w:val="0000FF"/>
          <w:sz w:val="20"/>
          <w:szCs w:val="20"/>
        </w:rPr>
        <w:t>Phone 619-885-0236     E-mail       PHVERGNE@AOL.COM</w:t>
      </w:r>
    </w:p>
    <w:p w:rsidR="00B202BF" w:rsidRDefault="00B202BF" w:rsidP="00537E62">
      <w:pPr>
        <w:pStyle w:val="NormalWeb"/>
        <w:spacing w:before="0" w:beforeAutospacing="0" w:after="0" w:afterAutospacing="0"/>
        <w:jc w:val="center"/>
        <w:rPr>
          <w:b/>
          <w:sz w:val="28"/>
          <w:szCs w:val="28"/>
        </w:rPr>
      </w:pPr>
    </w:p>
    <w:p w:rsidR="00B202BF" w:rsidRDefault="00B202BF" w:rsidP="00537E62">
      <w:pPr>
        <w:pStyle w:val="NormalWeb"/>
        <w:spacing w:before="0" w:beforeAutospacing="0" w:after="0" w:afterAutospacing="0"/>
        <w:jc w:val="center"/>
        <w:rPr>
          <w:b/>
          <w:sz w:val="28"/>
          <w:szCs w:val="28"/>
        </w:rPr>
      </w:pPr>
    </w:p>
    <w:p w:rsidR="00537E62" w:rsidRPr="00F5500D" w:rsidRDefault="00F5500D" w:rsidP="00537E62">
      <w:pPr>
        <w:pStyle w:val="NormalWeb"/>
        <w:spacing w:before="0" w:beforeAutospacing="0" w:after="0" w:afterAutospacing="0"/>
        <w:jc w:val="center"/>
        <w:rPr>
          <w:b/>
          <w:sz w:val="28"/>
          <w:szCs w:val="28"/>
        </w:rPr>
      </w:pPr>
      <w:r w:rsidRPr="00F5500D">
        <w:rPr>
          <w:b/>
          <w:sz w:val="28"/>
          <w:szCs w:val="28"/>
        </w:rPr>
        <w:t>B</w:t>
      </w:r>
      <w:r w:rsidR="00615630" w:rsidRPr="00F5500D">
        <w:rPr>
          <w:b/>
          <w:sz w:val="28"/>
          <w:szCs w:val="28"/>
        </w:rPr>
        <w:t>iological Assessment</w:t>
      </w:r>
    </w:p>
    <w:p w:rsidR="00537E62" w:rsidRPr="00F5500D" w:rsidRDefault="00615630" w:rsidP="00537E62">
      <w:pPr>
        <w:pStyle w:val="NormalWeb"/>
        <w:spacing w:before="0" w:beforeAutospacing="0" w:after="0" w:afterAutospacing="0"/>
        <w:jc w:val="center"/>
        <w:rPr>
          <w:b/>
          <w:sz w:val="28"/>
          <w:szCs w:val="28"/>
        </w:rPr>
      </w:pPr>
      <w:r w:rsidRPr="00F5500D">
        <w:rPr>
          <w:b/>
          <w:sz w:val="28"/>
          <w:szCs w:val="28"/>
        </w:rPr>
        <w:t>for the Redlands Shooting Club Lead Shot Recovery Project</w:t>
      </w:r>
    </w:p>
    <w:p w:rsidR="00615630" w:rsidRPr="00F5500D" w:rsidRDefault="00615630" w:rsidP="00537E62">
      <w:pPr>
        <w:pStyle w:val="NormalWeb"/>
        <w:spacing w:before="0" w:beforeAutospacing="0" w:after="0" w:afterAutospacing="0"/>
        <w:jc w:val="center"/>
        <w:rPr>
          <w:b/>
          <w:sz w:val="28"/>
          <w:szCs w:val="28"/>
        </w:rPr>
      </w:pPr>
      <w:r w:rsidRPr="00F5500D">
        <w:rPr>
          <w:b/>
          <w:sz w:val="28"/>
          <w:szCs w:val="28"/>
        </w:rPr>
        <w:t>San Bernardino County, California</w:t>
      </w:r>
    </w:p>
    <w:p w:rsidR="00537E62" w:rsidRDefault="00537E62" w:rsidP="00537E62">
      <w:pPr>
        <w:pStyle w:val="NormalWeb"/>
        <w:spacing w:before="0" w:beforeAutospacing="0" w:after="0" w:afterAutospacing="0"/>
        <w:jc w:val="center"/>
      </w:pPr>
    </w:p>
    <w:p w:rsidR="00A0124E" w:rsidRPr="00965067" w:rsidRDefault="006E0D24" w:rsidP="00D635A1">
      <w:pPr>
        <w:pStyle w:val="NormalWeb"/>
        <w:rPr>
          <w:b/>
          <w:color w:val="4F81BD" w:themeColor="accent1"/>
          <w:sz w:val="28"/>
          <w:szCs w:val="28"/>
        </w:rPr>
      </w:pPr>
      <w:r w:rsidRPr="00965067">
        <w:rPr>
          <w:b/>
          <w:color w:val="4F81BD" w:themeColor="accent1"/>
          <w:sz w:val="28"/>
          <w:szCs w:val="28"/>
        </w:rPr>
        <w:t>Project History</w:t>
      </w:r>
    </w:p>
    <w:p w:rsidR="007F4208" w:rsidRDefault="003D1FD9" w:rsidP="007F4208">
      <w:pPr>
        <w:pStyle w:val="NormalWeb"/>
        <w:spacing w:before="0" w:beforeAutospacing="0" w:after="0" w:afterAutospacing="0"/>
      </w:pPr>
      <w:r w:rsidRPr="00F05AD0">
        <w:t>Environ</w:t>
      </w:r>
      <w:r w:rsidR="00D74CC4">
        <w:t>mental Reclamation Services-</w:t>
      </w:r>
      <w:r w:rsidR="007F4208">
        <w:t>ERS</w:t>
      </w:r>
      <w:r w:rsidRPr="00F05AD0">
        <w:t xml:space="preserve"> has been engaged by the Redlands Shooting Club-RSC to recover and recycle antimonial</w:t>
      </w:r>
      <w:r w:rsidR="00F5500D">
        <w:t xml:space="preserve"> lead</w:t>
      </w:r>
      <w:r w:rsidRPr="00F05AD0">
        <w:t xml:space="preserve"> shot from the drop zone of the Redlands Shooting Park</w:t>
      </w:r>
      <w:r w:rsidR="00F05AD0" w:rsidRPr="00F05AD0">
        <w:t xml:space="preserve">. </w:t>
      </w:r>
      <w:r w:rsidR="00F05AD0">
        <w:t xml:space="preserve">The Redlands Shooting Club is located </w:t>
      </w:r>
      <w:r w:rsidR="00C86B40">
        <w:t>in</w:t>
      </w:r>
      <w:r w:rsidR="00F05AD0">
        <w:t xml:space="preserve"> Redlands, San Be</w:t>
      </w:r>
      <w:r w:rsidR="007F4208">
        <w:t>rnardino County, CA. (Figure1).</w:t>
      </w:r>
    </w:p>
    <w:p w:rsidR="003D1FD9" w:rsidRDefault="003D1FD9" w:rsidP="007F4208">
      <w:pPr>
        <w:pStyle w:val="NormalWeb"/>
        <w:spacing w:before="0" w:beforeAutospacing="0" w:after="0" w:afterAutospacing="0"/>
        <w:rPr>
          <w:sz w:val="20"/>
        </w:rPr>
      </w:pPr>
      <w:r w:rsidRPr="00BB318E">
        <w:rPr>
          <w:sz w:val="20"/>
        </w:rPr>
        <w:t xml:space="preserve">  </w:t>
      </w:r>
    </w:p>
    <w:p w:rsidR="003D1FD9" w:rsidRDefault="00D74CC4" w:rsidP="00545EA3">
      <w:pPr>
        <w:pStyle w:val="LetterBodyText"/>
        <w:spacing w:after="0"/>
        <w:rPr>
          <w:rFonts w:ascii="Times New Roman" w:hAnsi="Times New Roman"/>
          <w:sz w:val="24"/>
          <w:szCs w:val="24"/>
        </w:rPr>
      </w:pPr>
      <w:r>
        <w:rPr>
          <w:rFonts w:ascii="Times New Roman" w:hAnsi="Times New Roman"/>
          <w:sz w:val="24"/>
          <w:szCs w:val="24"/>
        </w:rPr>
        <w:t xml:space="preserve">On February 20, 2008 </w:t>
      </w:r>
      <w:r w:rsidR="007F4208">
        <w:rPr>
          <w:rFonts w:ascii="Times New Roman" w:hAnsi="Times New Roman"/>
          <w:sz w:val="24"/>
          <w:szCs w:val="24"/>
        </w:rPr>
        <w:t>ERS</w:t>
      </w:r>
      <w:r>
        <w:rPr>
          <w:rFonts w:ascii="Times New Roman" w:hAnsi="Times New Roman"/>
          <w:sz w:val="24"/>
          <w:szCs w:val="24"/>
        </w:rPr>
        <w:t xml:space="preserve"> </w:t>
      </w:r>
      <w:r w:rsidR="003D1FD9" w:rsidRPr="00F05AD0">
        <w:rPr>
          <w:rFonts w:ascii="Times New Roman" w:hAnsi="Times New Roman"/>
          <w:sz w:val="24"/>
          <w:szCs w:val="24"/>
        </w:rPr>
        <w:t xml:space="preserve">started the </w:t>
      </w:r>
      <w:r w:rsidR="00C006F7">
        <w:rPr>
          <w:rFonts w:ascii="Times New Roman" w:hAnsi="Times New Roman"/>
          <w:sz w:val="24"/>
          <w:szCs w:val="24"/>
        </w:rPr>
        <w:t xml:space="preserve">Conditional Use Permit-CUP </w:t>
      </w:r>
      <w:r w:rsidR="003D1FD9" w:rsidRPr="00F05AD0">
        <w:rPr>
          <w:rFonts w:ascii="Times New Roman" w:hAnsi="Times New Roman"/>
          <w:sz w:val="24"/>
          <w:szCs w:val="24"/>
        </w:rPr>
        <w:t>application process with the San Berna</w:t>
      </w:r>
      <w:r>
        <w:rPr>
          <w:rFonts w:ascii="Times New Roman" w:hAnsi="Times New Roman"/>
          <w:sz w:val="24"/>
          <w:szCs w:val="24"/>
        </w:rPr>
        <w:t>r</w:t>
      </w:r>
      <w:r w:rsidR="003D1FD9" w:rsidRPr="00F05AD0">
        <w:rPr>
          <w:rFonts w:ascii="Times New Roman" w:hAnsi="Times New Roman"/>
          <w:sz w:val="24"/>
          <w:szCs w:val="24"/>
        </w:rPr>
        <w:t>dino Public Works</w:t>
      </w:r>
      <w:r>
        <w:rPr>
          <w:rFonts w:ascii="Times New Roman" w:hAnsi="Times New Roman"/>
          <w:sz w:val="24"/>
          <w:szCs w:val="24"/>
        </w:rPr>
        <w:t>-SBPW.  SBPW</w:t>
      </w:r>
      <w:r w:rsidR="003D1FD9" w:rsidRPr="00F05AD0">
        <w:rPr>
          <w:rFonts w:ascii="Times New Roman" w:hAnsi="Times New Roman"/>
          <w:sz w:val="24"/>
          <w:szCs w:val="24"/>
        </w:rPr>
        <w:t xml:space="preserve"> indicated that they would have no objection to issuing a permit provided that every other jurisdiction claiming authority also approved.  </w:t>
      </w:r>
    </w:p>
    <w:p w:rsidR="00326351" w:rsidRPr="00F05AD0" w:rsidRDefault="00326351" w:rsidP="00545EA3">
      <w:pPr>
        <w:pStyle w:val="LetterBodyText"/>
        <w:spacing w:after="0"/>
        <w:rPr>
          <w:rFonts w:ascii="Times New Roman" w:hAnsi="Times New Roman"/>
          <w:sz w:val="24"/>
          <w:szCs w:val="24"/>
        </w:rPr>
      </w:pPr>
    </w:p>
    <w:p w:rsidR="003D1FD9" w:rsidRDefault="00D74CC4" w:rsidP="003D1FD9">
      <w:pPr>
        <w:pStyle w:val="LetterBodyText"/>
        <w:numPr>
          <w:ilvl w:val="0"/>
          <w:numId w:val="1"/>
        </w:numPr>
        <w:rPr>
          <w:rFonts w:ascii="Times New Roman" w:hAnsi="Times New Roman"/>
          <w:sz w:val="24"/>
          <w:szCs w:val="24"/>
        </w:rPr>
      </w:pPr>
      <w:r>
        <w:rPr>
          <w:rFonts w:ascii="Times New Roman" w:hAnsi="Times New Roman"/>
          <w:sz w:val="24"/>
          <w:szCs w:val="24"/>
        </w:rPr>
        <w:t xml:space="preserve">On March 30, 2008, </w:t>
      </w:r>
      <w:r w:rsidR="007F4208">
        <w:rPr>
          <w:rFonts w:ascii="Times New Roman" w:hAnsi="Times New Roman"/>
          <w:sz w:val="24"/>
          <w:szCs w:val="24"/>
        </w:rPr>
        <w:t>ERS</w:t>
      </w:r>
      <w:r w:rsidR="003D1FD9" w:rsidRPr="00F05AD0">
        <w:rPr>
          <w:rFonts w:ascii="Times New Roman" w:hAnsi="Times New Roman"/>
          <w:sz w:val="24"/>
          <w:szCs w:val="24"/>
        </w:rPr>
        <w:t xml:space="preserve"> submitted to California Department of Fish &amp; Game </w:t>
      </w:r>
      <w:r w:rsidR="00C006F7">
        <w:rPr>
          <w:rFonts w:ascii="Times New Roman" w:hAnsi="Times New Roman"/>
          <w:sz w:val="24"/>
          <w:szCs w:val="24"/>
        </w:rPr>
        <w:t>a project</w:t>
      </w:r>
      <w:r w:rsidR="003D1FD9" w:rsidRPr="00F05AD0">
        <w:rPr>
          <w:rFonts w:ascii="Times New Roman" w:hAnsi="Times New Roman"/>
          <w:sz w:val="24"/>
          <w:szCs w:val="24"/>
        </w:rPr>
        <w:t xml:space="preserve"> application which was approved June 3, 2008.</w:t>
      </w:r>
    </w:p>
    <w:p w:rsidR="00F05AD0" w:rsidRDefault="00D74CC4" w:rsidP="003D1FD9">
      <w:pPr>
        <w:pStyle w:val="LetterBodyText"/>
        <w:numPr>
          <w:ilvl w:val="0"/>
          <w:numId w:val="1"/>
        </w:numPr>
        <w:rPr>
          <w:rFonts w:ascii="Times New Roman" w:hAnsi="Times New Roman"/>
          <w:sz w:val="24"/>
          <w:szCs w:val="24"/>
        </w:rPr>
      </w:pPr>
      <w:r>
        <w:rPr>
          <w:rFonts w:ascii="Times New Roman" w:hAnsi="Times New Roman"/>
          <w:sz w:val="24"/>
          <w:szCs w:val="24"/>
        </w:rPr>
        <w:t xml:space="preserve">On August 6, 2008, </w:t>
      </w:r>
      <w:r w:rsidR="007F4208">
        <w:rPr>
          <w:rFonts w:ascii="Times New Roman" w:hAnsi="Times New Roman"/>
          <w:sz w:val="24"/>
          <w:szCs w:val="24"/>
        </w:rPr>
        <w:t>E</w:t>
      </w:r>
      <w:r w:rsidR="00D411FF">
        <w:rPr>
          <w:rFonts w:ascii="Times New Roman" w:hAnsi="Times New Roman"/>
          <w:sz w:val="24"/>
          <w:szCs w:val="24"/>
        </w:rPr>
        <w:t>R</w:t>
      </w:r>
      <w:r w:rsidR="007F4208">
        <w:rPr>
          <w:rFonts w:ascii="Times New Roman" w:hAnsi="Times New Roman"/>
          <w:sz w:val="24"/>
          <w:szCs w:val="24"/>
        </w:rPr>
        <w:t>S</w:t>
      </w:r>
      <w:r w:rsidR="003D1FD9" w:rsidRPr="00F05AD0">
        <w:rPr>
          <w:rFonts w:ascii="Times New Roman" w:hAnsi="Times New Roman"/>
          <w:sz w:val="24"/>
          <w:szCs w:val="24"/>
        </w:rPr>
        <w:t xml:space="preserve"> submitted our application to Mr. Geraldo Salas of</w:t>
      </w:r>
      <w:r>
        <w:rPr>
          <w:rFonts w:ascii="Times New Roman" w:hAnsi="Times New Roman"/>
          <w:sz w:val="24"/>
          <w:szCs w:val="24"/>
        </w:rPr>
        <w:t xml:space="preserve"> the Army </w:t>
      </w:r>
      <w:r w:rsidR="00C006F7">
        <w:rPr>
          <w:rFonts w:ascii="Times New Roman" w:hAnsi="Times New Roman"/>
          <w:sz w:val="24"/>
          <w:szCs w:val="24"/>
        </w:rPr>
        <w:t>C</w:t>
      </w:r>
      <w:r>
        <w:rPr>
          <w:rFonts w:ascii="Times New Roman" w:hAnsi="Times New Roman"/>
          <w:sz w:val="24"/>
          <w:szCs w:val="24"/>
        </w:rPr>
        <w:t xml:space="preserve">orps of </w:t>
      </w:r>
      <w:r w:rsidR="00D411FF">
        <w:rPr>
          <w:rFonts w:ascii="Times New Roman" w:hAnsi="Times New Roman"/>
          <w:sz w:val="24"/>
          <w:szCs w:val="24"/>
        </w:rPr>
        <w:t>Engineers</w:t>
      </w:r>
      <w:r>
        <w:rPr>
          <w:rFonts w:ascii="Times New Roman" w:hAnsi="Times New Roman"/>
          <w:sz w:val="24"/>
          <w:szCs w:val="24"/>
        </w:rPr>
        <w:t>,</w:t>
      </w:r>
      <w:r w:rsidR="003D1FD9" w:rsidRPr="00F05AD0">
        <w:rPr>
          <w:rFonts w:ascii="Times New Roman" w:hAnsi="Times New Roman"/>
          <w:sz w:val="24"/>
          <w:szCs w:val="24"/>
        </w:rPr>
        <w:t xml:space="preserve"> Los Angeles District.  </w:t>
      </w:r>
    </w:p>
    <w:p w:rsidR="003D1FD9" w:rsidRDefault="00F05AD0" w:rsidP="003D1FD9">
      <w:pPr>
        <w:pStyle w:val="LetterBodyText"/>
        <w:numPr>
          <w:ilvl w:val="0"/>
          <w:numId w:val="1"/>
        </w:numPr>
        <w:rPr>
          <w:rFonts w:ascii="Times New Roman" w:hAnsi="Times New Roman"/>
          <w:sz w:val="24"/>
          <w:szCs w:val="24"/>
        </w:rPr>
      </w:pPr>
      <w:r>
        <w:rPr>
          <w:rFonts w:ascii="Times New Roman" w:hAnsi="Times New Roman"/>
          <w:sz w:val="24"/>
          <w:szCs w:val="24"/>
        </w:rPr>
        <w:t>O</w:t>
      </w:r>
      <w:r w:rsidR="003D1FD9" w:rsidRPr="00F05AD0">
        <w:rPr>
          <w:rFonts w:ascii="Times New Roman" w:hAnsi="Times New Roman"/>
          <w:sz w:val="24"/>
          <w:szCs w:val="24"/>
        </w:rPr>
        <w:t xml:space="preserve">n September 25, 2008 </w:t>
      </w:r>
      <w:r w:rsidR="007F4208">
        <w:rPr>
          <w:rFonts w:ascii="Times New Roman" w:hAnsi="Times New Roman"/>
          <w:sz w:val="24"/>
          <w:szCs w:val="24"/>
        </w:rPr>
        <w:t>ERS</w:t>
      </w:r>
      <w:r w:rsidR="00C006F7">
        <w:rPr>
          <w:rFonts w:ascii="Times New Roman" w:hAnsi="Times New Roman"/>
          <w:sz w:val="24"/>
          <w:szCs w:val="24"/>
        </w:rPr>
        <w:t xml:space="preserve"> was</w:t>
      </w:r>
      <w:r>
        <w:rPr>
          <w:rFonts w:ascii="Times New Roman" w:hAnsi="Times New Roman"/>
          <w:sz w:val="24"/>
          <w:szCs w:val="24"/>
        </w:rPr>
        <w:t xml:space="preserve"> informed </w:t>
      </w:r>
      <w:r w:rsidR="00D74CC4">
        <w:rPr>
          <w:rFonts w:ascii="Times New Roman" w:hAnsi="Times New Roman"/>
          <w:sz w:val="24"/>
          <w:szCs w:val="24"/>
        </w:rPr>
        <w:t>that a phase one</w:t>
      </w:r>
      <w:r w:rsidR="003D1FD9" w:rsidRPr="00F05AD0">
        <w:rPr>
          <w:rFonts w:ascii="Times New Roman" w:hAnsi="Times New Roman"/>
          <w:sz w:val="24"/>
          <w:szCs w:val="24"/>
        </w:rPr>
        <w:t xml:space="preserve"> Biological Resources Assessment would be required to further process the application.</w:t>
      </w:r>
    </w:p>
    <w:p w:rsidR="00F05AD0" w:rsidRPr="00F05AD0" w:rsidRDefault="00F05AD0" w:rsidP="00F05AD0">
      <w:pPr>
        <w:pStyle w:val="LetterBodyText"/>
        <w:numPr>
          <w:ilvl w:val="0"/>
          <w:numId w:val="1"/>
        </w:numPr>
        <w:rPr>
          <w:rFonts w:ascii="Times New Roman" w:hAnsi="Times New Roman"/>
          <w:sz w:val="24"/>
          <w:szCs w:val="24"/>
        </w:rPr>
      </w:pPr>
      <w:r>
        <w:rPr>
          <w:rFonts w:ascii="Times New Roman" w:hAnsi="Times New Roman"/>
          <w:sz w:val="24"/>
          <w:szCs w:val="24"/>
        </w:rPr>
        <w:t>In November 2008, Philippe Vergne of ENVIRA performed a Phase One Site Evaluation on the property and wrote a report of preliminary findings</w:t>
      </w:r>
      <w:r w:rsidR="00D74CC4">
        <w:rPr>
          <w:rFonts w:ascii="Times New Roman" w:hAnsi="Times New Roman"/>
          <w:sz w:val="24"/>
          <w:szCs w:val="24"/>
        </w:rPr>
        <w:t xml:space="preserve"> dated November 15, 2008.</w:t>
      </w:r>
    </w:p>
    <w:p w:rsidR="003D1FD9" w:rsidRDefault="003D1FD9" w:rsidP="003D1FD9">
      <w:pPr>
        <w:pStyle w:val="LetterBodyText"/>
        <w:numPr>
          <w:ilvl w:val="0"/>
          <w:numId w:val="1"/>
        </w:numPr>
        <w:rPr>
          <w:rFonts w:ascii="Times New Roman" w:hAnsi="Times New Roman"/>
          <w:sz w:val="24"/>
          <w:szCs w:val="24"/>
        </w:rPr>
      </w:pPr>
      <w:r w:rsidRPr="00F05AD0">
        <w:rPr>
          <w:rFonts w:ascii="Times New Roman" w:hAnsi="Times New Roman"/>
          <w:sz w:val="24"/>
          <w:szCs w:val="24"/>
        </w:rPr>
        <w:t>On December 16, 2008, the completed Assessment was forwarded</w:t>
      </w:r>
      <w:r w:rsidR="00D74CC4">
        <w:rPr>
          <w:rFonts w:ascii="Times New Roman" w:hAnsi="Times New Roman"/>
          <w:sz w:val="24"/>
          <w:szCs w:val="24"/>
        </w:rPr>
        <w:t xml:space="preserve"> to Mr. Salas by Certified Mail and a request for Formal Consultation was initiated.</w:t>
      </w:r>
    </w:p>
    <w:p w:rsidR="00F05AD0" w:rsidRPr="00F05AD0" w:rsidRDefault="00F05AD0" w:rsidP="003D1FD9">
      <w:pPr>
        <w:pStyle w:val="LetterBodyText"/>
        <w:numPr>
          <w:ilvl w:val="0"/>
          <w:numId w:val="1"/>
        </w:numPr>
        <w:rPr>
          <w:rFonts w:ascii="Times New Roman" w:hAnsi="Times New Roman"/>
          <w:sz w:val="24"/>
          <w:szCs w:val="24"/>
        </w:rPr>
      </w:pPr>
      <w:r>
        <w:rPr>
          <w:rFonts w:ascii="Times New Roman" w:hAnsi="Times New Roman"/>
          <w:sz w:val="24"/>
          <w:szCs w:val="24"/>
        </w:rPr>
        <w:t xml:space="preserve">On </w:t>
      </w:r>
      <w:r w:rsidR="00D74CC4">
        <w:rPr>
          <w:rFonts w:ascii="Times New Roman" w:hAnsi="Times New Roman"/>
          <w:sz w:val="24"/>
          <w:szCs w:val="24"/>
        </w:rPr>
        <w:t xml:space="preserve">September 1, 2009 in reply to the </w:t>
      </w:r>
      <w:r w:rsidR="00C006F7">
        <w:rPr>
          <w:rFonts w:ascii="Times New Roman" w:hAnsi="Times New Roman"/>
          <w:sz w:val="24"/>
          <w:szCs w:val="24"/>
        </w:rPr>
        <w:t>Phase One site evaluation</w:t>
      </w:r>
      <w:r w:rsidR="00D74CC4">
        <w:rPr>
          <w:rFonts w:ascii="Times New Roman" w:hAnsi="Times New Roman"/>
          <w:sz w:val="24"/>
          <w:szCs w:val="24"/>
        </w:rPr>
        <w:t xml:space="preserve"> (FWS-SB-09B406-09TA1084), a request for additional data was received from the USFWS.</w:t>
      </w:r>
    </w:p>
    <w:p w:rsidR="003D1FD9" w:rsidRDefault="00901B8F" w:rsidP="00F05AD0">
      <w:pPr>
        <w:pStyle w:val="LetterBodyText"/>
        <w:numPr>
          <w:ilvl w:val="0"/>
          <w:numId w:val="2"/>
        </w:numPr>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54.1pt;margin-top:733.7pt;width:261.75pt;height:36.15pt;z-index:251660288;mso-position-horizontal-relative:page;mso-position-vertical-relative:page" filled="f" stroked="f">
            <v:textbox style="mso-next-textbox:#_x0000_s1026;mso-fit-shape-to-text:t">
              <w:txbxContent>
                <w:p w:rsidR="007F4208" w:rsidRPr="00F5500D" w:rsidRDefault="007F4208" w:rsidP="00F5500D"/>
              </w:txbxContent>
            </v:textbox>
            <w10:wrap anchorx="page" anchory="page"/>
          </v:shape>
        </w:pict>
      </w:r>
      <w:r w:rsidR="00D74CC4">
        <w:rPr>
          <w:rFonts w:ascii="Times New Roman" w:hAnsi="Times New Roman"/>
          <w:sz w:val="24"/>
          <w:szCs w:val="24"/>
        </w:rPr>
        <w:t>On September 26, 2009</w:t>
      </w:r>
      <w:r w:rsidR="00F05AD0" w:rsidRPr="00F05AD0">
        <w:rPr>
          <w:rFonts w:ascii="Times New Roman" w:hAnsi="Times New Roman"/>
          <w:sz w:val="24"/>
          <w:szCs w:val="24"/>
        </w:rPr>
        <w:t xml:space="preserve"> </w:t>
      </w:r>
      <w:r w:rsidR="00537E62" w:rsidRPr="00F05AD0">
        <w:rPr>
          <w:rFonts w:ascii="Times New Roman" w:hAnsi="Times New Roman"/>
          <w:sz w:val="24"/>
          <w:szCs w:val="24"/>
        </w:rPr>
        <w:t xml:space="preserve">Philippe Vergne of ENVIRA, was </w:t>
      </w:r>
      <w:r w:rsidR="00C006F7">
        <w:rPr>
          <w:rFonts w:ascii="Times New Roman" w:hAnsi="Times New Roman"/>
          <w:sz w:val="24"/>
          <w:szCs w:val="24"/>
        </w:rPr>
        <w:t>retaine</w:t>
      </w:r>
      <w:r w:rsidR="00537E62" w:rsidRPr="00F05AD0">
        <w:rPr>
          <w:rFonts w:ascii="Times New Roman" w:hAnsi="Times New Roman"/>
          <w:sz w:val="24"/>
          <w:szCs w:val="24"/>
        </w:rPr>
        <w:t xml:space="preserve">d by Environmental Reclamation Services, LLC to carry out a </w:t>
      </w:r>
      <w:r w:rsidR="00D74CC4">
        <w:rPr>
          <w:rFonts w:ascii="Times New Roman" w:hAnsi="Times New Roman"/>
          <w:sz w:val="24"/>
          <w:szCs w:val="24"/>
        </w:rPr>
        <w:t xml:space="preserve">focused resource evaluation survey and Biological </w:t>
      </w:r>
      <w:r w:rsidR="00C006F7">
        <w:rPr>
          <w:rFonts w:ascii="Times New Roman" w:hAnsi="Times New Roman"/>
          <w:sz w:val="24"/>
          <w:szCs w:val="24"/>
        </w:rPr>
        <w:t>A</w:t>
      </w:r>
      <w:r w:rsidR="00D74CC4">
        <w:rPr>
          <w:rFonts w:ascii="Times New Roman" w:hAnsi="Times New Roman"/>
          <w:sz w:val="24"/>
          <w:szCs w:val="24"/>
        </w:rPr>
        <w:t>ssessment-BA</w:t>
      </w:r>
      <w:r w:rsidR="00537E62" w:rsidRPr="00F05AD0">
        <w:rPr>
          <w:rFonts w:ascii="Times New Roman" w:hAnsi="Times New Roman"/>
          <w:sz w:val="24"/>
          <w:szCs w:val="24"/>
        </w:rPr>
        <w:t xml:space="preserve"> on the </w:t>
      </w:r>
      <w:r w:rsidR="003D1FD9" w:rsidRPr="00F05AD0">
        <w:rPr>
          <w:rFonts w:ascii="Times New Roman" w:hAnsi="Times New Roman"/>
          <w:sz w:val="24"/>
          <w:szCs w:val="24"/>
        </w:rPr>
        <w:t>RSC</w:t>
      </w:r>
      <w:r w:rsidR="00A0535D" w:rsidRPr="00F05AD0">
        <w:rPr>
          <w:rFonts w:ascii="Times New Roman" w:hAnsi="Times New Roman"/>
          <w:sz w:val="24"/>
          <w:szCs w:val="24"/>
        </w:rPr>
        <w:t xml:space="preserve"> target and lead shot drop zone. </w:t>
      </w:r>
    </w:p>
    <w:p w:rsidR="00F5500D" w:rsidRPr="00965067" w:rsidRDefault="00F5500D" w:rsidP="00F5500D">
      <w:pPr>
        <w:pStyle w:val="LetterBodyText"/>
        <w:rPr>
          <w:rFonts w:ascii="Times New Roman" w:hAnsi="Times New Roman"/>
          <w:b/>
          <w:color w:val="4F81BD" w:themeColor="accent1"/>
          <w:sz w:val="28"/>
          <w:szCs w:val="28"/>
        </w:rPr>
      </w:pPr>
      <w:r w:rsidRPr="00965067">
        <w:rPr>
          <w:rFonts w:ascii="Times New Roman" w:hAnsi="Times New Roman"/>
          <w:b/>
          <w:color w:val="4F81BD" w:themeColor="accent1"/>
          <w:sz w:val="28"/>
          <w:szCs w:val="28"/>
        </w:rPr>
        <w:lastRenderedPageBreak/>
        <w:t>Project Background</w:t>
      </w:r>
    </w:p>
    <w:p w:rsidR="00F5500D" w:rsidRPr="00F469F7" w:rsidRDefault="00F5500D" w:rsidP="00545EA3">
      <w:pPr>
        <w:pStyle w:val="NormalWeb"/>
        <w:spacing w:before="0" w:beforeAutospacing="0" w:after="0" w:afterAutospacing="0"/>
      </w:pPr>
      <w:r w:rsidRPr="00F469F7">
        <w:t>Environmental Reclamation Services-</w:t>
      </w:r>
      <w:r w:rsidR="007F4208">
        <w:t>ERS</w:t>
      </w:r>
      <w:r w:rsidRPr="00F469F7">
        <w:t xml:space="preserve"> has been engaged by the Redlands Shooting Club-RSC to recover and recycle antimonial lead shot from the drop zone of the Redlands Shooting Park. </w:t>
      </w:r>
      <w:r w:rsidR="007F4208">
        <w:t>ERS</w:t>
      </w:r>
      <w:r w:rsidRPr="00F469F7">
        <w:t xml:space="preserve"> proposes to recover the lead shot from the drop zone within the project area.</w:t>
      </w:r>
    </w:p>
    <w:p w:rsidR="00F5500D" w:rsidRPr="00F469F7" w:rsidRDefault="00F5500D" w:rsidP="00545EA3">
      <w:pPr>
        <w:pStyle w:val="NormalWeb"/>
        <w:spacing w:before="0" w:beforeAutospacing="0" w:after="0" w:afterAutospacing="0"/>
      </w:pPr>
    </w:p>
    <w:p w:rsidR="00326351" w:rsidRPr="00F469F7" w:rsidRDefault="00BB4113" w:rsidP="00545EA3">
      <w:pPr>
        <w:pStyle w:val="NormalWeb"/>
        <w:spacing w:before="0" w:beforeAutospacing="0" w:after="0" w:afterAutospacing="0"/>
      </w:pPr>
      <w:r w:rsidRPr="00F469F7">
        <w:t xml:space="preserve">At the Redlands Shooting Club, clay targets are typically launched for trap or skeet shooting in a trajectory that causes a significant portion of the lead shot fired at the targets to fall into the Santa Ana River </w:t>
      </w:r>
      <w:r w:rsidR="00326351" w:rsidRPr="00F469F7">
        <w:t>F</w:t>
      </w:r>
      <w:r w:rsidRPr="00F469F7">
        <w:t>loodplain</w:t>
      </w:r>
      <w:r w:rsidR="00326351" w:rsidRPr="00F469F7">
        <w:t xml:space="preserve"> and within the established Santa Ana Wooly Star Preserve.</w:t>
      </w:r>
      <w:r w:rsidRPr="00F469F7">
        <w:t xml:space="preserve"> </w:t>
      </w:r>
    </w:p>
    <w:p w:rsidR="00326351" w:rsidRPr="00F469F7" w:rsidRDefault="00326351" w:rsidP="00545EA3">
      <w:pPr>
        <w:pStyle w:val="NormalWeb"/>
        <w:spacing w:before="0" w:beforeAutospacing="0" w:after="0" w:afterAutospacing="0"/>
      </w:pPr>
    </w:p>
    <w:p w:rsidR="00BB4113" w:rsidRPr="00F469F7" w:rsidRDefault="00BB4113" w:rsidP="00545EA3">
      <w:pPr>
        <w:pStyle w:val="NormalWeb"/>
        <w:spacing w:before="0" w:beforeAutospacing="0" w:after="0" w:afterAutospacing="0"/>
      </w:pPr>
      <w:r w:rsidRPr="00F469F7">
        <w:t>Over the years, continued target shooting over the area has leads to a significant accumulation of lead shot immediately adjacent to the Shooting club. Because the lead is relatively heavy, the lead shot becomes embedded in</w:t>
      </w:r>
      <w:r w:rsidR="00D33BC9">
        <w:t xml:space="preserve"> and mixed with the sand, silt</w:t>
      </w:r>
      <w:r w:rsidRPr="00F469F7">
        <w:t xml:space="preserve"> material within the drop zone. </w:t>
      </w:r>
    </w:p>
    <w:p w:rsidR="00BB4113" w:rsidRPr="00F469F7" w:rsidRDefault="00BB4113" w:rsidP="00BB4113">
      <w:pPr>
        <w:pStyle w:val="NormalWeb"/>
      </w:pPr>
      <w:r w:rsidRPr="00F469F7">
        <w:t xml:space="preserve">As time goes on, the amount of lead in the drop zone steadily increases. Currently, a significant concentration of lead shot is found in the drop zone, from the surface to a depth of eight or more inches. Lead concentrations are highest in front of the target area, but downstream water transport of lead shot has occurred during periods of heavy rain when the secondary water channels on site are active. </w:t>
      </w:r>
    </w:p>
    <w:p w:rsidR="00503AD6" w:rsidRPr="00F469F7" w:rsidRDefault="00503AD6" w:rsidP="00545EA3">
      <w:pPr>
        <w:pStyle w:val="NormalWeb"/>
        <w:spacing w:before="0" w:beforeAutospacing="0" w:after="0" w:afterAutospacing="0"/>
      </w:pPr>
      <w:r w:rsidRPr="00F469F7">
        <w:t>The recovery area is subject to a number of</w:t>
      </w:r>
      <w:r w:rsidR="00173CAE" w:rsidRPr="00F469F7">
        <w:t xml:space="preserve"> land </w:t>
      </w:r>
      <w:r w:rsidR="00D411FF" w:rsidRPr="00F469F7">
        <w:t>own</w:t>
      </w:r>
      <w:r w:rsidR="00D411FF">
        <w:t>ers</w:t>
      </w:r>
      <w:r w:rsidR="00D411FF" w:rsidRPr="00F469F7">
        <w:t>hip</w:t>
      </w:r>
      <w:r w:rsidR="007F4208">
        <w:t xml:space="preserve"> (Figure 2</w:t>
      </w:r>
      <w:r w:rsidR="00A50A76" w:rsidRPr="00F469F7">
        <w:t>)</w:t>
      </w:r>
      <w:r w:rsidR="00173CAE" w:rsidRPr="00F469F7">
        <w:t xml:space="preserve"> and regulatory</w:t>
      </w:r>
      <w:r w:rsidRPr="00F469F7">
        <w:t xml:space="preserve"> jurisdictions</w:t>
      </w:r>
      <w:r w:rsidR="00173CAE" w:rsidRPr="00F469F7">
        <w:t>,</w:t>
      </w:r>
      <w:r w:rsidRPr="00F469F7">
        <w:t xml:space="preserve"> including the US Army corps of </w:t>
      </w:r>
      <w:r w:rsidR="00D411FF" w:rsidRPr="00F469F7">
        <w:t>Engine</w:t>
      </w:r>
      <w:r w:rsidR="00D411FF">
        <w:t>ers</w:t>
      </w:r>
      <w:r w:rsidR="00173CAE" w:rsidRPr="00F469F7">
        <w:t>-Corps</w:t>
      </w:r>
      <w:r w:rsidRPr="00F469F7">
        <w:t>,  the US Fish and Wildlife Service</w:t>
      </w:r>
      <w:r w:rsidR="00173CAE" w:rsidRPr="00F469F7">
        <w:t>-USFWS</w:t>
      </w:r>
      <w:r w:rsidRPr="00F469F7">
        <w:t>, the California Department of Fish and Game</w:t>
      </w:r>
      <w:r w:rsidR="00173CAE" w:rsidRPr="00F469F7">
        <w:t>-CDFG</w:t>
      </w:r>
      <w:r w:rsidRPr="00F469F7">
        <w:t>, the San Bernardino Flood Control District</w:t>
      </w:r>
      <w:r w:rsidR="00173CAE" w:rsidRPr="00F469F7">
        <w:t>-SBFCD</w:t>
      </w:r>
      <w:r w:rsidRPr="00F469F7">
        <w:t xml:space="preserve">, </w:t>
      </w:r>
      <w:r w:rsidR="00173CAE" w:rsidRPr="00F469F7">
        <w:t>and the Environmental Protection Agency- EPA.</w:t>
      </w:r>
    </w:p>
    <w:p w:rsidR="00173CAE" w:rsidRPr="00F469F7" w:rsidRDefault="00173CAE" w:rsidP="00545EA3">
      <w:pPr>
        <w:pStyle w:val="NormalWeb"/>
        <w:spacing w:before="0" w:beforeAutospacing="0" w:after="0" w:afterAutospacing="0"/>
      </w:pPr>
    </w:p>
    <w:p w:rsidR="00173CAE" w:rsidRPr="00F469F7" w:rsidRDefault="00173CAE" w:rsidP="00545EA3">
      <w:pPr>
        <w:pStyle w:val="NormalWeb"/>
        <w:spacing w:before="0" w:beforeAutospacing="0" w:after="0" w:afterAutospacing="0"/>
      </w:pPr>
      <w:r w:rsidRPr="00F469F7">
        <w:t>The EPA's focus on lead shot is through the Hazardous Waste Compliance Program, which implements the Resource Conservation Recovery Act and amendments to that act.</w:t>
      </w:r>
    </w:p>
    <w:p w:rsidR="00173CAE" w:rsidRPr="00F469F7" w:rsidRDefault="00173CAE" w:rsidP="00545EA3">
      <w:pPr>
        <w:pStyle w:val="NormalWeb"/>
        <w:spacing w:before="0" w:beforeAutospacing="0" w:after="0" w:afterAutospacing="0"/>
      </w:pPr>
    </w:p>
    <w:p w:rsidR="00D33BC9" w:rsidRDefault="00A0535D" w:rsidP="00545EA3">
      <w:pPr>
        <w:pStyle w:val="NormalWeb"/>
        <w:spacing w:before="0" w:beforeAutospacing="0" w:after="0" w:afterAutospacing="0"/>
      </w:pPr>
      <w:r w:rsidRPr="00F469F7">
        <w:t xml:space="preserve">Reclamation of the lead shot from the </w:t>
      </w:r>
      <w:r w:rsidR="00C86B40">
        <w:t xml:space="preserve">floodplain would </w:t>
      </w:r>
      <w:r w:rsidR="006E0D24" w:rsidRPr="00F469F7">
        <w:t>reduce potential</w:t>
      </w:r>
      <w:r w:rsidRPr="00F469F7">
        <w:t xml:space="preserve"> </w:t>
      </w:r>
      <w:r w:rsidR="00D33BC9">
        <w:t>direct environmental hazard.</w:t>
      </w:r>
    </w:p>
    <w:p w:rsidR="00326351" w:rsidRPr="00F469F7" w:rsidRDefault="00326351" w:rsidP="00545EA3">
      <w:pPr>
        <w:pStyle w:val="NormalWeb"/>
        <w:spacing w:before="0" w:beforeAutospacing="0" w:after="0" w:afterAutospacing="0"/>
      </w:pPr>
    </w:p>
    <w:p w:rsidR="00BB4113" w:rsidRDefault="00BB4113" w:rsidP="00C169D9">
      <w:pPr>
        <w:pStyle w:val="NormalWeb"/>
        <w:spacing w:before="0" w:beforeAutospacing="0" w:after="0" w:afterAutospacing="0"/>
      </w:pPr>
      <w:r w:rsidRPr="00F469F7">
        <w:t>Initial site investigation (ENVIRA, November 25,</w:t>
      </w:r>
      <w:r w:rsidR="00D33BC9">
        <w:t xml:space="preserve"> </w:t>
      </w:r>
      <w:r w:rsidRPr="00F469F7">
        <w:t>2008) determined that the federally listed as endangered San Bernardino kangaroo rat- SBKR (</w:t>
      </w:r>
      <w:r w:rsidRPr="00C169D9">
        <w:rPr>
          <w:i/>
        </w:rPr>
        <w:t>Dipodomys merriami</w:t>
      </w:r>
      <w:r w:rsidR="00C169D9" w:rsidRPr="00C169D9">
        <w:rPr>
          <w:i/>
        </w:rPr>
        <w:t xml:space="preserve"> </w:t>
      </w:r>
      <w:r w:rsidRPr="00C169D9">
        <w:rPr>
          <w:i/>
        </w:rPr>
        <w:t>parvus</w:t>
      </w:r>
      <w:r w:rsidRPr="00F469F7">
        <w:t>), and the</w:t>
      </w:r>
      <w:r w:rsidR="00C169D9">
        <w:t xml:space="preserve"> Santa Ana river</w:t>
      </w:r>
      <w:r w:rsidRPr="00F469F7">
        <w:t xml:space="preserve"> wooly star ( </w:t>
      </w:r>
      <w:r w:rsidR="00C169D9" w:rsidRPr="00C169D9">
        <w:rPr>
          <w:i/>
        </w:rPr>
        <w:t>Eriastrum densifolium sanctorum</w:t>
      </w:r>
      <w:r w:rsidR="00C169D9">
        <w:t xml:space="preserve">) </w:t>
      </w:r>
      <w:r w:rsidRPr="00F469F7">
        <w:t>were present on site. Potential habitat also occurs</w:t>
      </w:r>
      <w:r w:rsidR="00C169D9">
        <w:t xml:space="preserve"> on site</w:t>
      </w:r>
      <w:r w:rsidRPr="00F469F7">
        <w:t xml:space="preserve"> for the </w:t>
      </w:r>
      <w:r w:rsidR="00C169D9" w:rsidRPr="00F469F7">
        <w:rPr>
          <w:color w:val="222222"/>
        </w:rPr>
        <w:t>slender-horned spine lower (</w:t>
      </w:r>
      <w:r w:rsidR="00C169D9" w:rsidRPr="00F469F7">
        <w:rPr>
          <w:rStyle w:val="Emphasis"/>
          <w:color w:val="222222"/>
        </w:rPr>
        <w:t>Dodecahema leptocerus</w:t>
      </w:r>
      <w:r w:rsidR="00C169D9" w:rsidRPr="00F469F7">
        <w:rPr>
          <w:color w:val="222222"/>
        </w:rPr>
        <w:t>)</w:t>
      </w:r>
      <w:r w:rsidR="00C169D9">
        <w:rPr>
          <w:color w:val="222222"/>
        </w:rPr>
        <w:t>;</w:t>
      </w:r>
      <w:r w:rsidR="00326351" w:rsidRPr="00F469F7">
        <w:t xml:space="preserve"> and water flow from the ephemeral drainage on site are within the </w:t>
      </w:r>
      <w:r w:rsidR="00D411FF" w:rsidRPr="00F469F7">
        <w:t>wat</w:t>
      </w:r>
      <w:r w:rsidR="00D411FF">
        <w:t>ers</w:t>
      </w:r>
      <w:r w:rsidR="00D411FF" w:rsidRPr="00F469F7">
        <w:t>hed</w:t>
      </w:r>
      <w:r w:rsidR="00326351" w:rsidRPr="00F469F7">
        <w:t xml:space="preserve"> that supply</w:t>
      </w:r>
      <w:r w:rsidR="00C169D9">
        <w:t xml:space="preserve"> water to</w:t>
      </w:r>
      <w:r w:rsidR="00326351" w:rsidRPr="00F469F7">
        <w:t xml:space="preserve"> critical habitat for the endangered Santa Ana river sucker</w:t>
      </w:r>
      <w:r w:rsidR="00C169D9">
        <w:t xml:space="preserve"> (</w:t>
      </w:r>
      <w:r w:rsidR="00C169D9" w:rsidRPr="00F469F7">
        <w:rPr>
          <w:i/>
        </w:rPr>
        <w:t>Catostomus santaanae</w:t>
      </w:r>
      <w:r w:rsidR="00C169D9">
        <w:t>).</w:t>
      </w:r>
    </w:p>
    <w:p w:rsidR="00C86B40" w:rsidRDefault="00C86B40" w:rsidP="00C169D9">
      <w:pPr>
        <w:pStyle w:val="NormalWeb"/>
        <w:spacing w:before="0" w:beforeAutospacing="0" w:after="0" w:afterAutospacing="0"/>
      </w:pPr>
    </w:p>
    <w:p w:rsidR="00C86B40" w:rsidRPr="00F469F7" w:rsidRDefault="00C86B40" w:rsidP="00C169D9">
      <w:pPr>
        <w:pStyle w:val="NormalWeb"/>
        <w:spacing w:before="0" w:beforeAutospacing="0" w:after="0" w:afterAutospacing="0"/>
      </w:pPr>
      <w:r>
        <w:t>The proposed project footprint is estimated at 3-acres, of which 2.6 acres are occupied by the San Bernardino kangaroo rat. There are an</w:t>
      </w:r>
      <w:r w:rsidR="007F4208">
        <w:t xml:space="preserve"> </w:t>
      </w:r>
      <w:r>
        <w:t>estimated 275-285 Santa Ana River wooly star plants, in 12 clumps, located within the project footprint area.</w:t>
      </w:r>
    </w:p>
    <w:p w:rsidR="00BB4113" w:rsidRPr="00F469F7" w:rsidRDefault="00BB4113" w:rsidP="00545EA3">
      <w:pPr>
        <w:autoSpaceDE w:val="0"/>
        <w:autoSpaceDN w:val="0"/>
        <w:adjustRightInd w:val="0"/>
        <w:spacing w:after="0" w:line="240" w:lineRule="auto"/>
        <w:rPr>
          <w:rFonts w:ascii="Times New Roman" w:hAnsi="Times New Roman" w:cs="Times New Roman"/>
          <w:sz w:val="24"/>
          <w:szCs w:val="24"/>
        </w:rPr>
      </w:pPr>
    </w:p>
    <w:p w:rsidR="00537E62" w:rsidRPr="00F469F7" w:rsidRDefault="00537E62" w:rsidP="00545EA3">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Because</w:t>
      </w:r>
      <w:r w:rsidR="006E0D24" w:rsidRPr="00F469F7">
        <w:rPr>
          <w:rFonts w:ascii="Times New Roman" w:hAnsi="Times New Roman" w:cs="Times New Roman"/>
          <w:sz w:val="24"/>
          <w:szCs w:val="24"/>
        </w:rPr>
        <w:t xml:space="preserve"> </w:t>
      </w:r>
      <w:r w:rsidRPr="00F469F7">
        <w:rPr>
          <w:rFonts w:ascii="Times New Roman" w:hAnsi="Times New Roman" w:cs="Times New Roman"/>
          <w:sz w:val="24"/>
          <w:szCs w:val="24"/>
        </w:rPr>
        <w:t xml:space="preserve">federally-listed endangered species </w:t>
      </w:r>
      <w:r w:rsidR="00A0124E" w:rsidRPr="00F469F7">
        <w:rPr>
          <w:rFonts w:ascii="Times New Roman" w:hAnsi="Times New Roman" w:cs="Times New Roman"/>
          <w:sz w:val="24"/>
          <w:szCs w:val="24"/>
        </w:rPr>
        <w:t>are</w:t>
      </w:r>
      <w:r w:rsidRPr="00F469F7">
        <w:rPr>
          <w:rFonts w:ascii="Times New Roman" w:hAnsi="Times New Roman" w:cs="Times New Roman"/>
          <w:sz w:val="24"/>
          <w:szCs w:val="24"/>
        </w:rPr>
        <w:t xml:space="preserve"> present and critical habitat occurs </w:t>
      </w:r>
      <w:r w:rsidR="00A0124E" w:rsidRPr="00F469F7">
        <w:rPr>
          <w:rFonts w:ascii="Times New Roman" w:hAnsi="Times New Roman" w:cs="Times New Roman"/>
          <w:sz w:val="24"/>
          <w:szCs w:val="24"/>
        </w:rPr>
        <w:t>with</w:t>
      </w:r>
      <w:r w:rsidRPr="00F469F7">
        <w:rPr>
          <w:rFonts w:ascii="Times New Roman" w:hAnsi="Times New Roman" w:cs="Times New Roman"/>
          <w:sz w:val="24"/>
          <w:szCs w:val="24"/>
        </w:rPr>
        <w:t>in</w:t>
      </w:r>
    </w:p>
    <w:p w:rsidR="00BB4113" w:rsidRPr="00F469F7" w:rsidRDefault="00D33BC9" w:rsidP="00545E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00537E62" w:rsidRPr="00F469F7">
        <w:rPr>
          <w:rFonts w:ascii="Times New Roman" w:hAnsi="Times New Roman" w:cs="Times New Roman"/>
          <w:sz w:val="24"/>
          <w:szCs w:val="24"/>
        </w:rPr>
        <w:t>he</w:t>
      </w:r>
      <w:r>
        <w:rPr>
          <w:rFonts w:ascii="Times New Roman" w:hAnsi="Times New Roman" w:cs="Times New Roman"/>
          <w:sz w:val="24"/>
          <w:szCs w:val="24"/>
        </w:rPr>
        <w:t xml:space="preserve"> </w:t>
      </w:r>
      <w:r w:rsidR="00537E62" w:rsidRPr="00F469F7">
        <w:rPr>
          <w:rFonts w:ascii="Times New Roman" w:hAnsi="Times New Roman" w:cs="Times New Roman"/>
          <w:sz w:val="24"/>
          <w:szCs w:val="24"/>
        </w:rPr>
        <w:t xml:space="preserve"> </w:t>
      </w:r>
      <w:r w:rsidR="00A0124E" w:rsidRPr="00F469F7">
        <w:rPr>
          <w:rFonts w:ascii="Times New Roman" w:hAnsi="Times New Roman" w:cs="Times New Roman"/>
          <w:sz w:val="24"/>
          <w:szCs w:val="24"/>
        </w:rPr>
        <w:t xml:space="preserve">proposed </w:t>
      </w:r>
      <w:r w:rsidR="00537E62" w:rsidRPr="00F469F7">
        <w:rPr>
          <w:rFonts w:ascii="Times New Roman" w:hAnsi="Times New Roman" w:cs="Times New Roman"/>
          <w:sz w:val="24"/>
          <w:szCs w:val="24"/>
        </w:rPr>
        <w:t xml:space="preserve">action </w:t>
      </w:r>
      <w:r w:rsidR="00BB4113" w:rsidRPr="00F469F7">
        <w:rPr>
          <w:rFonts w:ascii="Times New Roman" w:hAnsi="Times New Roman" w:cs="Times New Roman"/>
          <w:sz w:val="24"/>
          <w:szCs w:val="24"/>
        </w:rPr>
        <w:t>area</w:t>
      </w:r>
      <w:r w:rsidR="00537E62" w:rsidRPr="00F469F7">
        <w:rPr>
          <w:rFonts w:ascii="Times New Roman" w:hAnsi="Times New Roman" w:cs="Times New Roman"/>
          <w:sz w:val="24"/>
          <w:szCs w:val="24"/>
        </w:rPr>
        <w:t xml:space="preserve">, </w:t>
      </w:r>
      <w:r w:rsidR="00BB4113" w:rsidRPr="00F469F7">
        <w:rPr>
          <w:rFonts w:ascii="Times New Roman" w:hAnsi="Times New Roman" w:cs="Times New Roman"/>
          <w:sz w:val="24"/>
          <w:szCs w:val="24"/>
        </w:rPr>
        <w:t xml:space="preserve">and  pursuant a request from the USFWS of September 1, 2009 for more information the </w:t>
      </w:r>
      <w:r w:rsidR="00A0124E" w:rsidRPr="00F469F7">
        <w:rPr>
          <w:rFonts w:ascii="Times New Roman" w:hAnsi="Times New Roman" w:cs="Times New Roman"/>
          <w:sz w:val="24"/>
          <w:szCs w:val="24"/>
        </w:rPr>
        <w:t xml:space="preserve"> </w:t>
      </w:r>
      <w:r w:rsidR="00BB4113" w:rsidRPr="00F469F7">
        <w:rPr>
          <w:rFonts w:ascii="Times New Roman" w:hAnsi="Times New Roman" w:cs="Times New Roman"/>
          <w:sz w:val="24"/>
          <w:szCs w:val="24"/>
        </w:rPr>
        <w:t xml:space="preserve">current </w:t>
      </w:r>
      <w:r w:rsidR="00A0124E" w:rsidRPr="00F469F7">
        <w:rPr>
          <w:rFonts w:ascii="Times New Roman" w:hAnsi="Times New Roman" w:cs="Times New Roman"/>
          <w:sz w:val="24"/>
          <w:szCs w:val="24"/>
        </w:rPr>
        <w:t>biological assessment- BA was prepared</w:t>
      </w:r>
      <w:r w:rsidR="00BB4113" w:rsidRPr="00F469F7">
        <w:rPr>
          <w:rFonts w:ascii="Times New Roman" w:hAnsi="Times New Roman" w:cs="Times New Roman"/>
          <w:sz w:val="24"/>
          <w:szCs w:val="24"/>
        </w:rPr>
        <w:t xml:space="preserve">. </w:t>
      </w:r>
      <w:r w:rsidR="00A0124E" w:rsidRPr="00F469F7">
        <w:rPr>
          <w:rFonts w:ascii="Times New Roman" w:hAnsi="Times New Roman" w:cs="Times New Roman"/>
          <w:sz w:val="24"/>
          <w:szCs w:val="24"/>
        </w:rPr>
        <w:t xml:space="preserve"> </w:t>
      </w:r>
    </w:p>
    <w:p w:rsidR="00A0124E" w:rsidRPr="00F469F7" w:rsidRDefault="00A0124E" w:rsidP="00545EA3">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 </w:t>
      </w:r>
    </w:p>
    <w:p w:rsidR="00251960" w:rsidRPr="00F469F7" w:rsidRDefault="00251960" w:rsidP="00251960">
      <w:pPr>
        <w:pStyle w:val="Heading2"/>
        <w:spacing w:after="240"/>
        <w:rPr>
          <w:rFonts w:ascii="Times New Roman" w:hAnsi="Times New Roman" w:cs="Times New Roman"/>
          <w:sz w:val="28"/>
          <w:szCs w:val="28"/>
        </w:rPr>
      </w:pPr>
      <w:r w:rsidRPr="00F469F7">
        <w:rPr>
          <w:rFonts w:ascii="Times New Roman" w:hAnsi="Times New Roman" w:cs="Times New Roman"/>
          <w:sz w:val="28"/>
          <w:szCs w:val="28"/>
        </w:rPr>
        <w:lastRenderedPageBreak/>
        <w:t xml:space="preserve">Regulatory Background </w:t>
      </w:r>
    </w:p>
    <w:p w:rsidR="00251960" w:rsidRPr="00F469F7" w:rsidRDefault="00251960" w:rsidP="00251960">
      <w:pPr>
        <w:pStyle w:val="BodyText"/>
        <w:spacing w:after="288"/>
        <w:rPr>
          <w:sz w:val="24"/>
          <w:szCs w:val="24"/>
        </w:rPr>
      </w:pPr>
      <w:r w:rsidRPr="00F469F7">
        <w:rPr>
          <w:sz w:val="24"/>
          <w:szCs w:val="24"/>
        </w:rPr>
        <w:t>Special status species are native species that have been afforded special legal or management protection because of concern for their continued existence.  There are several categories of protection at both federal and state levels, depending on the magnitude of threat to continued existence and existing knowledge of population levels.</w:t>
      </w:r>
    </w:p>
    <w:p w:rsidR="00251960" w:rsidRPr="00F469F7" w:rsidRDefault="00251960" w:rsidP="00251960">
      <w:pPr>
        <w:pStyle w:val="Heading4"/>
        <w:rPr>
          <w:rFonts w:ascii="Times New Roman" w:hAnsi="Times New Roman" w:cs="Times New Roman"/>
          <w:sz w:val="24"/>
          <w:szCs w:val="24"/>
        </w:rPr>
      </w:pPr>
      <w:bookmarkStart w:id="0" w:name="_Toc93224769"/>
      <w:bookmarkStart w:id="1" w:name="_Toc100046391"/>
      <w:r w:rsidRPr="00F469F7">
        <w:rPr>
          <w:rFonts w:ascii="Times New Roman" w:hAnsi="Times New Roman" w:cs="Times New Roman"/>
          <w:sz w:val="24"/>
          <w:szCs w:val="24"/>
        </w:rPr>
        <w:t>Federal Endangered Species Act</w:t>
      </w:r>
      <w:bookmarkEnd w:id="0"/>
      <w:bookmarkEnd w:id="1"/>
    </w:p>
    <w:p w:rsidR="00251960" w:rsidRPr="00F469F7" w:rsidRDefault="00251960" w:rsidP="00251960">
      <w:pPr>
        <w:pStyle w:val="BodyText"/>
        <w:spacing w:after="288"/>
        <w:rPr>
          <w:sz w:val="24"/>
          <w:szCs w:val="24"/>
        </w:rPr>
      </w:pPr>
      <w:r w:rsidRPr="00F469F7">
        <w:rPr>
          <w:sz w:val="24"/>
          <w:szCs w:val="24"/>
        </w:rPr>
        <w:t>The USFWS administ</w:t>
      </w:r>
      <w:r w:rsidR="00D33BC9">
        <w:rPr>
          <w:sz w:val="24"/>
          <w:szCs w:val="24"/>
        </w:rPr>
        <w:t>ers</w:t>
      </w:r>
      <w:r w:rsidRPr="00F469F7">
        <w:rPr>
          <w:sz w:val="24"/>
          <w:szCs w:val="24"/>
        </w:rPr>
        <w:t xml:space="preserve"> the federal Endangered Species Act (FESA) that provides a process for listing species as either threatened or endangered, and methods of protecting listed species.  The FESA defines as “endangered” any plant or animal species that is in danger of extinction throughout all or a significant portion of its range.  A “threatened” species is a species that is likely to become endangered in the foreseeable future.  A “proposed” species is one that has been officially proposed by USFWS for addition to the federal threatened and endangered species list.</w:t>
      </w:r>
    </w:p>
    <w:p w:rsidR="00251960" w:rsidRDefault="00251960" w:rsidP="00251960">
      <w:pPr>
        <w:pStyle w:val="BodyText"/>
        <w:spacing w:after="288"/>
        <w:rPr>
          <w:sz w:val="24"/>
          <w:szCs w:val="24"/>
        </w:rPr>
      </w:pPr>
      <w:r w:rsidRPr="00F469F7">
        <w:rPr>
          <w:sz w:val="24"/>
          <w:szCs w:val="24"/>
        </w:rPr>
        <w:t>Section 9 of the FESA prohibits “take” of threatened or endangered species.  The term “take” means to harass, harm, pursue, hunt, shoot, wound, kill, trap, capture, or collect, or to attempt to engage in such conduct.  The presence of any federally threatened or endangered species that are in a project area generally imposes severe constraints on development, particularly if development would result in “take” of the species or its habitat.  Under the regulations of the FESA, the USFWS may authorize “take” when it is incidental to, but not the purpose of, an otherwise lawful act.</w:t>
      </w:r>
    </w:p>
    <w:p w:rsidR="0078308F" w:rsidRPr="0078308F" w:rsidRDefault="0078308F" w:rsidP="0078308F">
      <w:pPr>
        <w:autoSpaceDE w:val="0"/>
        <w:autoSpaceDN w:val="0"/>
        <w:adjustRightInd w:val="0"/>
        <w:spacing w:after="0" w:line="240" w:lineRule="auto"/>
        <w:rPr>
          <w:rFonts w:ascii="Times New Roman" w:hAnsi="Times New Roman" w:cs="Times New Roman"/>
          <w:sz w:val="24"/>
          <w:szCs w:val="24"/>
        </w:rPr>
      </w:pPr>
      <w:r>
        <w:rPr>
          <w:sz w:val="24"/>
          <w:szCs w:val="24"/>
        </w:rPr>
        <w:t xml:space="preserve">Take can be allowed following consultation with </w:t>
      </w:r>
      <w:r w:rsidRPr="0078308F">
        <w:rPr>
          <w:rFonts w:ascii="Times New Roman" w:hAnsi="Times New Roman" w:cs="Times New Roman"/>
          <w:sz w:val="24"/>
          <w:szCs w:val="24"/>
        </w:rPr>
        <w:t>U.S. Fish and Wildlife Service (USFWS) pursuant to section 7(a)(2) of the Endangered Species Act (ESA).</w:t>
      </w:r>
    </w:p>
    <w:p w:rsidR="0078308F" w:rsidRPr="00F469F7" w:rsidRDefault="0078308F" w:rsidP="0078308F">
      <w:pPr>
        <w:autoSpaceDE w:val="0"/>
        <w:autoSpaceDN w:val="0"/>
        <w:adjustRightInd w:val="0"/>
        <w:spacing w:after="0" w:line="240" w:lineRule="auto"/>
        <w:rPr>
          <w:rFonts w:ascii="Times New Roman" w:hAnsi="Times New Roman" w:cs="Times New Roman"/>
          <w:sz w:val="24"/>
          <w:szCs w:val="24"/>
        </w:rPr>
      </w:pPr>
    </w:p>
    <w:p w:rsidR="00251960" w:rsidRPr="00F469F7" w:rsidRDefault="00251960" w:rsidP="00251960">
      <w:pPr>
        <w:pStyle w:val="Heading4"/>
        <w:rPr>
          <w:rFonts w:ascii="Times New Roman" w:hAnsi="Times New Roman" w:cs="Times New Roman"/>
          <w:sz w:val="24"/>
          <w:szCs w:val="24"/>
        </w:rPr>
      </w:pPr>
      <w:bookmarkStart w:id="2" w:name="_Toc93224770"/>
      <w:bookmarkStart w:id="3" w:name="_Toc100046392"/>
      <w:r w:rsidRPr="00F469F7">
        <w:rPr>
          <w:rFonts w:ascii="Times New Roman" w:hAnsi="Times New Roman" w:cs="Times New Roman"/>
          <w:sz w:val="24"/>
          <w:szCs w:val="24"/>
        </w:rPr>
        <w:t>California Endangered Species Act</w:t>
      </w:r>
      <w:bookmarkEnd w:id="2"/>
      <w:bookmarkEnd w:id="3"/>
    </w:p>
    <w:p w:rsidR="00251960" w:rsidRPr="00F469F7" w:rsidRDefault="00251960" w:rsidP="00251960">
      <w:pPr>
        <w:pStyle w:val="BodyText"/>
        <w:spacing w:after="288"/>
        <w:rPr>
          <w:sz w:val="24"/>
          <w:szCs w:val="24"/>
        </w:rPr>
      </w:pPr>
      <w:r w:rsidRPr="00F469F7">
        <w:rPr>
          <w:sz w:val="24"/>
          <w:szCs w:val="24"/>
        </w:rPr>
        <w:t xml:space="preserve">The CDFG </w:t>
      </w:r>
      <w:r w:rsidR="00D411FF" w:rsidRPr="00F469F7">
        <w:rPr>
          <w:sz w:val="24"/>
          <w:szCs w:val="24"/>
        </w:rPr>
        <w:t>administ</w:t>
      </w:r>
      <w:r w:rsidR="00D411FF">
        <w:rPr>
          <w:sz w:val="24"/>
          <w:szCs w:val="24"/>
        </w:rPr>
        <w:t>ers</w:t>
      </w:r>
      <w:r w:rsidRPr="00F469F7">
        <w:rPr>
          <w:sz w:val="24"/>
          <w:szCs w:val="24"/>
        </w:rPr>
        <w:t xml:space="preserve"> the California Endangered Species Act (CESA).  The State of California </w:t>
      </w:r>
      <w:r w:rsidR="00D411FF" w:rsidRPr="00F469F7">
        <w:rPr>
          <w:sz w:val="24"/>
          <w:szCs w:val="24"/>
        </w:rPr>
        <w:t>consid</w:t>
      </w:r>
      <w:r w:rsidR="00D411FF">
        <w:rPr>
          <w:sz w:val="24"/>
          <w:szCs w:val="24"/>
        </w:rPr>
        <w:t>er</w:t>
      </w:r>
      <w:r w:rsidRPr="00F469F7">
        <w:rPr>
          <w:sz w:val="24"/>
          <w:szCs w:val="24"/>
        </w:rPr>
        <w:t xml:space="preserve"> an endangered species as one whose prospects of survival and reproduction are in immediate jeopardy.  A threatened species is considered as one present in such small </w:t>
      </w:r>
      <w:r w:rsidR="00D411FF" w:rsidRPr="00F469F7">
        <w:rPr>
          <w:sz w:val="24"/>
          <w:szCs w:val="24"/>
        </w:rPr>
        <w:t>numb</w:t>
      </w:r>
      <w:r w:rsidR="00D411FF">
        <w:rPr>
          <w:sz w:val="24"/>
          <w:szCs w:val="24"/>
        </w:rPr>
        <w:t>ers</w:t>
      </w:r>
      <w:r w:rsidRPr="00F469F7">
        <w:rPr>
          <w:sz w:val="24"/>
          <w:szCs w:val="24"/>
        </w:rPr>
        <w:t xml:space="preserve"> throughout its range that it is likely to become an endangered species in the near future in the absence of special protection or management.  A rare species is one that is considered present in such small </w:t>
      </w:r>
      <w:r w:rsidR="00D411FF" w:rsidRPr="00F469F7">
        <w:rPr>
          <w:sz w:val="24"/>
          <w:szCs w:val="24"/>
        </w:rPr>
        <w:t>numb</w:t>
      </w:r>
      <w:r w:rsidR="00D411FF">
        <w:rPr>
          <w:sz w:val="24"/>
          <w:szCs w:val="24"/>
        </w:rPr>
        <w:t>er</w:t>
      </w:r>
      <w:r w:rsidRPr="00F469F7">
        <w:rPr>
          <w:sz w:val="24"/>
          <w:szCs w:val="24"/>
        </w:rPr>
        <w:t xml:space="preserve"> throughout its range that it may become endangered if its present environment worsens.  State threatened and endangered species are fully protected against take, as defined above.  </w:t>
      </w:r>
    </w:p>
    <w:p w:rsidR="00251960" w:rsidRPr="00F469F7" w:rsidRDefault="00251960" w:rsidP="00251960">
      <w:pPr>
        <w:pStyle w:val="Heading4"/>
        <w:rPr>
          <w:rFonts w:ascii="Times New Roman" w:hAnsi="Times New Roman" w:cs="Times New Roman"/>
          <w:sz w:val="24"/>
          <w:szCs w:val="24"/>
        </w:rPr>
      </w:pPr>
      <w:bookmarkStart w:id="4" w:name="_Toc100046393"/>
      <w:r w:rsidRPr="00F469F7">
        <w:rPr>
          <w:rFonts w:ascii="Times New Roman" w:hAnsi="Times New Roman" w:cs="Times New Roman"/>
          <w:sz w:val="24"/>
          <w:szCs w:val="24"/>
        </w:rPr>
        <w:t>Sections 3503 and 3511 of California Fish and Game Code</w:t>
      </w:r>
      <w:bookmarkEnd w:id="4"/>
    </w:p>
    <w:p w:rsidR="00251960" w:rsidRPr="00F469F7" w:rsidRDefault="00251960" w:rsidP="00251960">
      <w:pPr>
        <w:pStyle w:val="BodyText"/>
        <w:spacing w:after="288"/>
        <w:rPr>
          <w:sz w:val="24"/>
          <w:szCs w:val="24"/>
        </w:rPr>
      </w:pPr>
      <w:r w:rsidRPr="00F469F7">
        <w:rPr>
          <w:sz w:val="24"/>
          <w:szCs w:val="24"/>
        </w:rPr>
        <w:t xml:space="preserve">The CDFG </w:t>
      </w:r>
      <w:r w:rsidR="00D411FF" w:rsidRPr="00F469F7">
        <w:rPr>
          <w:sz w:val="24"/>
          <w:szCs w:val="24"/>
        </w:rPr>
        <w:t>administ</w:t>
      </w:r>
      <w:r w:rsidR="00D411FF">
        <w:rPr>
          <w:sz w:val="24"/>
          <w:szCs w:val="24"/>
        </w:rPr>
        <w:t>ers</w:t>
      </w:r>
      <w:r w:rsidRPr="00F469F7">
        <w:rPr>
          <w:sz w:val="24"/>
          <w:szCs w:val="24"/>
        </w:rPr>
        <w:t xml:space="preserve"> the California Fish and Game Code.  There are particular sections of the Code that are applicable to natural resource management.  For example, Section 3503 of the </w:t>
      </w:r>
      <w:r w:rsidRPr="00F469F7">
        <w:rPr>
          <w:sz w:val="24"/>
          <w:szCs w:val="24"/>
        </w:rPr>
        <w:lastRenderedPageBreak/>
        <w:t>Code states it is unlawful to take, possesses, or needlessly destroy the nest or eggs of any bird.  Section 3511 of the Code lists fully-protected bird species, where the CDFG is unable to authorize the issuance of permits or licenses to take these species.</w:t>
      </w:r>
    </w:p>
    <w:p w:rsidR="00251960" w:rsidRPr="00F469F7" w:rsidRDefault="00251960" w:rsidP="00251960">
      <w:pPr>
        <w:pStyle w:val="Heading4"/>
        <w:rPr>
          <w:rFonts w:ascii="Times New Roman" w:hAnsi="Times New Roman" w:cs="Times New Roman"/>
          <w:sz w:val="24"/>
          <w:szCs w:val="24"/>
        </w:rPr>
      </w:pPr>
      <w:bookmarkStart w:id="5" w:name="_Toc92621411"/>
      <w:bookmarkStart w:id="6" w:name="_Toc100046394"/>
      <w:r w:rsidRPr="00F469F7">
        <w:rPr>
          <w:rFonts w:ascii="Times New Roman" w:hAnsi="Times New Roman" w:cs="Times New Roman"/>
          <w:sz w:val="24"/>
          <w:szCs w:val="24"/>
        </w:rPr>
        <w:t>Migratory Bird Treaty Act</w:t>
      </w:r>
      <w:bookmarkEnd w:id="5"/>
      <w:bookmarkEnd w:id="6"/>
    </w:p>
    <w:p w:rsidR="00251960" w:rsidRPr="00F469F7" w:rsidRDefault="00251960" w:rsidP="00251960">
      <w:pPr>
        <w:pStyle w:val="BodyText"/>
        <w:spacing w:after="288"/>
        <w:rPr>
          <w:b/>
          <w:sz w:val="24"/>
          <w:szCs w:val="24"/>
          <w:u w:val="words"/>
        </w:rPr>
      </w:pPr>
      <w:r w:rsidRPr="00F469F7">
        <w:rPr>
          <w:sz w:val="24"/>
          <w:szCs w:val="24"/>
        </w:rPr>
        <w:t>The Migratory Bird Treaty Act (MBTA) makes it unlawful to pursue, capture, kill, or possess or attempt to do the same to any migratory bird or part, nest, or egg of any such bird listed in wildlife protection treaties between the United States, Great Britain, Mexico, Japan, and the countries of the former Soviet Union.</w:t>
      </w:r>
    </w:p>
    <w:p w:rsidR="00251960" w:rsidRPr="00F469F7" w:rsidRDefault="00251960" w:rsidP="00251960">
      <w:pPr>
        <w:pStyle w:val="Heading4"/>
        <w:rPr>
          <w:rFonts w:ascii="Times New Roman" w:hAnsi="Times New Roman" w:cs="Times New Roman"/>
          <w:sz w:val="24"/>
          <w:szCs w:val="24"/>
        </w:rPr>
      </w:pPr>
      <w:r w:rsidRPr="00F469F7">
        <w:rPr>
          <w:rFonts w:ascii="Times New Roman" w:hAnsi="Times New Roman" w:cs="Times New Roman"/>
          <w:sz w:val="24"/>
          <w:szCs w:val="24"/>
        </w:rPr>
        <w:t>Section 404 of the Federal Clean Water Act</w:t>
      </w:r>
    </w:p>
    <w:p w:rsidR="00251960" w:rsidRPr="00F469F7" w:rsidRDefault="00251960" w:rsidP="00251960">
      <w:pPr>
        <w:pStyle w:val="BodyText"/>
        <w:spacing w:after="288"/>
        <w:rPr>
          <w:sz w:val="24"/>
          <w:szCs w:val="24"/>
        </w:rPr>
      </w:pPr>
      <w:r w:rsidRPr="00F469F7">
        <w:rPr>
          <w:sz w:val="24"/>
          <w:szCs w:val="24"/>
        </w:rPr>
        <w:t xml:space="preserve">Section 404 of the federal Clean Water Act, which is administered by the Corps regulates the discharge of dredge and fill material into </w:t>
      </w:r>
      <w:r w:rsidR="00D411FF" w:rsidRPr="00F469F7">
        <w:rPr>
          <w:sz w:val="24"/>
          <w:szCs w:val="24"/>
        </w:rPr>
        <w:t>wat</w:t>
      </w:r>
      <w:r w:rsidR="00D411FF">
        <w:rPr>
          <w:sz w:val="24"/>
          <w:szCs w:val="24"/>
        </w:rPr>
        <w:t>ers</w:t>
      </w:r>
      <w:r w:rsidRPr="00F469F7">
        <w:rPr>
          <w:sz w:val="24"/>
          <w:szCs w:val="24"/>
        </w:rPr>
        <w:t xml:space="preserve"> of the United States.  The Corps has established a series of nationwide permits that authorize certain activities in </w:t>
      </w:r>
      <w:r w:rsidR="00D411FF" w:rsidRPr="00F469F7">
        <w:rPr>
          <w:sz w:val="24"/>
          <w:szCs w:val="24"/>
        </w:rPr>
        <w:t>wat</w:t>
      </w:r>
      <w:r w:rsidR="00D411FF">
        <w:rPr>
          <w:sz w:val="24"/>
          <w:szCs w:val="24"/>
        </w:rPr>
        <w:t>ers</w:t>
      </w:r>
      <w:r w:rsidRPr="00F469F7">
        <w:rPr>
          <w:sz w:val="24"/>
          <w:szCs w:val="24"/>
        </w:rPr>
        <w:t xml:space="preserve"> of the United States, provided that a proposed activity can demonstrate compliance with standard conditions.  Normally, the Corps requires an individual permit for an activity that will affect an area equal to or in excess of 0.3 acre of </w:t>
      </w:r>
      <w:r w:rsidR="00D411FF" w:rsidRPr="00F469F7">
        <w:rPr>
          <w:sz w:val="24"/>
          <w:szCs w:val="24"/>
        </w:rPr>
        <w:t>wat</w:t>
      </w:r>
      <w:r w:rsidR="00D411FF">
        <w:rPr>
          <w:sz w:val="24"/>
          <w:szCs w:val="24"/>
        </w:rPr>
        <w:t>ers</w:t>
      </w:r>
      <w:r w:rsidRPr="00F469F7">
        <w:rPr>
          <w:sz w:val="24"/>
          <w:szCs w:val="24"/>
        </w:rPr>
        <w:t xml:space="preserve"> of the United States.  Projects that result in impacts to less than 0.3 acre of </w:t>
      </w:r>
      <w:r w:rsidR="00D411FF" w:rsidRPr="00F469F7">
        <w:rPr>
          <w:sz w:val="24"/>
          <w:szCs w:val="24"/>
        </w:rPr>
        <w:t>wat</w:t>
      </w:r>
      <w:r w:rsidR="00D411FF">
        <w:rPr>
          <w:sz w:val="24"/>
          <w:szCs w:val="24"/>
        </w:rPr>
        <w:t>ers</w:t>
      </w:r>
      <w:r w:rsidRPr="00F469F7">
        <w:rPr>
          <w:sz w:val="24"/>
          <w:szCs w:val="24"/>
        </w:rPr>
        <w:t xml:space="preserve"> of the United States can normally be conducted pursuant to one of the nationwide permits, if consistent with the standard permit conditions.  The Corps also has discretionary authority to require an Environmental Impact Statement for projects that result in impacts to an area between 0.1 and 0.3 acre.  Use of any nationwide permit is contingent on the activities having no impacts to endangered species. </w:t>
      </w:r>
    </w:p>
    <w:p w:rsidR="00251960" w:rsidRPr="00F469F7" w:rsidRDefault="00251960" w:rsidP="00251960">
      <w:pPr>
        <w:pStyle w:val="Heading4"/>
        <w:rPr>
          <w:rFonts w:ascii="Times New Roman" w:hAnsi="Times New Roman" w:cs="Times New Roman"/>
          <w:sz w:val="24"/>
          <w:szCs w:val="24"/>
        </w:rPr>
      </w:pPr>
      <w:bookmarkStart w:id="7" w:name="_Toc100046396"/>
      <w:r w:rsidRPr="00F469F7">
        <w:rPr>
          <w:rFonts w:ascii="Times New Roman" w:hAnsi="Times New Roman" w:cs="Times New Roman"/>
          <w:sz w:val="24"/>
          <w:szCs w:val="24"/>
        </w:rPr>
        <w:t>Section 1600 of the California Fish and Game Code</w:t>
      </w:r>
      <w:bookmarkEnd w:id="7"/>
    </w:p>
    <w:p w:rsidR="00251960" w:rsidRPr="00F469F7" w:rsidRDefault="00251960" w:rsidP="00251960">
      <w:pPr>
        <w:pStyle w:val="BodyText"/>
        <w:spacing w:after="288"/>
        <w:rPr>
          <w:sz w:val="24"/>
          <w:szCs w:val="24"/>
        </w:rPr>
      </w:pPr>
      <w:r w:rsidRPr="00F469F7">
        <w:rPr>
          <w:sz w:val="24"/>
          <w:szCs w:val="24"/>
        </w:rPr>
        <w:t xml:space="preserve">All </w:t>
      </w:r>
      <w:r w:rsidR="00D411FF" w:rsidRPr="00F469F7">
        <w:rPr>
          <w:sz w:val="24"/>
          <w:szCs w:val="24"/>
        </w:rPr>
        <w:t>div</w:t>
      </w:r>
      <w:r w:rsidR="00D411FF">
        <w:rPr>
          <w:sz w:val="24"/>
          <w:szCs w:val="24"/>
        </w:rPr>
        <w:t>ers</w:t>
      </w:r>
      <w:r w:rsidR="00D411FF" w:rsidRPr="00F469F7">
        <w:rPr>
          <w:sz w:val="24"/>
          <w:szCs w:val="24"/>
        </w:rPr>
        <w:t>ions</w:t>
      </w:r>
      <w:r w:rsidRPr="00F469F7">
        <w:rPr>
          <w:sz w:val="24"/>
          <w:szCs w:val="24"/>
        </w:rPr>
        <w:t xml:space="preserve">, obstructions, or changes to the natural flow or bed, channel, or bank of any river, stream, or lake in California are subject to the regulatory authority of the CDFG pursuant to Sections 1600 through 1603 of the Code, requiring preparation of a Streambed Alteration Agreement.  Under the Code, a stream is defined as a body of water that flows at least periodically, or intermittently, through a bed or channel having banks and supporting fish or other aquatic life.  Included are watercourses with surface or subsurface flows that support or have supported riparian vegetation.  CDFG also has jurisdiction within altered or artificial waterways based on the value of those waterways to fish and wildlife, and also has jurisdiction over dry washes that carry water ephemerally during storm events. </w:t>
      </w:r>
    </w:p>
    <w:p w:rsidR="00251960" w:rsidRPr="00F469F7" w:rsidRDefault="00251960" w:rsidP="00251960">
      <w:pPr>
        <w:pStyle w:val="Heading4"/>
        <w:rPr>
          <w:rFonts w:ascii="Times New Roman" w:hAnsi="Times New Roman" w:cs="Times New Roman"/>
          <w:sz w:val="24"/>
          <w:szCs w:val="24"/>
        </w:rPr>
      </w:pPr>
      <w:bookmarkStart w:id="8" w:name="_Toc100046397"/>
      <w:r w:rsidRPr="00F469F7">
        <w:rPr>
          <w:rFonts w:ascii="Times New Roman" w:hAnsi="Times New Roman" w:cs="Times New Roman"/>
          <w:sz w:val="24"/>
          <w:szCs w:val="24"/>
        </w:rPr>
        <w:t>Section 401 of the Clean Water Act</w:t>
      </w:r>
      <w:bookmarkEnd w:id="8"/>
      <w:r w:rsidRPr="00F469F7">
        <w:rPr>
          <w:rFonts w:ascii="Times New Roman" w:hAnsi="Times New Roman" w:cs="Times New Roman"/>
          <w:sz w:val="24"/>
          <w:szCs w:val="24"/>
        </w:rPr>
        <w:t xml:space="preserve"> </w:t>
      </w:r>
    </w:p>
    <w:p w:rsidR="00251960" w:rsidRPr="00F469F7" w:rsidRDefault="00251960" w:rsidP="00251960">
      <w:pPr>
        <w:pStyle w:val="BodyText"/>
        <w:spacing w:after="288"/>
        <w:rPr>
          <w:sz w:val="24"/>
          <w:szCs w:val="24"/>
        </w:rPr>
      </w:pPr>
      <w:r w:rsidRPr="00F469F7">
        <w:rPr>
          <w:sz w:val="24"/>
          <w:szCs w:val="24"/>
        </w:rPr>
        <w:t xml:space="preserve">Section 401 of the Clean Water Act requires that “any applicant for a federal permit for activities that involve a discharge to </w:t>
      </w:r>
      <w:r w:rsidR="00D411FF" w:rsidRPr="00F469F7">
        <w:rPr>
          <w:sz w:val="24"/>
          <w:szCs w:val="24"/>
        </w:rPr>
        <w:t>wat</w:t>
      </w:r>
      <w:r w:rsidR="00D411FF">
        <w:rPr>
          <w:sz w:val="24"/>
          <w:szCs w:val="24"/>
        </w:rPr>
        <w:t>ers</w:t>
      </w:r>
      <w:r w:rsidRPr="00F469F7">
        <w:rPr>
          <w:sz w:val="24"/>
          <w:szCs w:val="24"/>
        </w:rPr>
        <w:t xml:space="preserve"> of the State, shall provide the federal permitting agency a certification from the State in which the discharge is proposed that states that the discharge will comply with the applicable provisions under the federal Clean Water Act.”  Therefore, before the </w:t>
      </w:r>
      <w:r w:rsidRPr="00F469F7">
        <w:rPr>
          <w:sz w:val="24"/>
          <w:szCs w:val="24"/>
        </w:rPr>
        <w:lastRenderedPageBreak/>
        <w:t xml:space="preserve">Corps will issue a Section 404 permit, applicants must apply for and receive a Section 401 water quality certification from the Regional Water Quality Control Board (RWQCB). </w:t>
      </w:r>
    </w:p>
    <w:p w:rsidR="00251960" w:rsidRPr="00F469F7" w:rsidRDefault="00251960" w:rsidP="00545EA3">
      <w:pPr>
        <w:autoSpaceDE w:val="0"/>
        <w:autoSpaceDN w:val="0"/>
        <w:adjustRightInd w:val="0"/>
        <w:spacing w:after="0" w:line="240" w:lineRule="auto"/>
        <w:rPr>
          <w:rFonts w:ascii="Times New Roman" w:hAnsi="Times New Roman" w:cs="Times New Roman"/>
          <w:sz w:val="24"/>
          <w:szCs w:val="24"/>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7F4208" w:rsidRDefault="007F4208" w:rsidP="00545EA3">
      <w:pPr>
        <w:autoSpaceDE w:val="0"/>
        <w:autoSpaceDN w:val="0"/>
        <w:adjustRightInd w:val="0"/>
        <w:spacing w:after="0" w:line="240" w:lineRule="auto"/>
        <w:rPr>
          <w:rFonts w:ascii="Times New Roman" w:hAnsi="Times New Roman" w:cs="Times New Roman"/>
          <w:b/>
          <w:color w:val="4F81BD" w:themeColor="accent1"/>
          <w:sz w:val="28"/>
          <w:szCs w:val="28"/>
        </w:rPr>
      </w:pPr>
    </w:p>
    <w:p w:rsidR="00974099" w:rsidRPr="00F469F7" w:rsidRDefault="00974099" w:rsidP="00545EA3">
      <w:pPr>
        <w:autoSpaceDE w:val="0"/>
        <w:autoSpaceDN w:val="0"/>
        <w:adjustRightInd w:val="0"/>
        <w:spacing w:after="0" w:line="240" w:lineRule="auto"/>
        <w:rPr>
          <w:rFonts w:ascii="Times New Roman" w:hAnsi="Times New Roman" w:cs="Times New Roman"/>
          <w:b/>
          <w:color w:val="4F81BD" w:themeColor="accent1"/>
          <w:sz w:val="28"/>
          <w:szCs w:val="28"/>
        </w:rPr>
      </w:pPr>
      <w:r w:rsidRPr="00F469F7">
        <w:rPr>
          <w:rFonts w:ascii="Times New Roman" w:hAnsi="Times New Roman" w:cs="Times New Roman"/>
          <w:b/>
          <w:color w:val="4F81BD" w:themeColor="accent1"/>
          <w:sz w:val="28"/>
          <w:szCs w:val="28"/>
        </w:rPr>
        <w:t>CORPS Jurisdiction</w:t>
      </w:r>
      <w:r w:rsidR="004D43A4" w:rsidRPr="00F469F7">
        <w:rPr>
          <w:rFonts w:ascii="Times New Roman" w:hAnsi="Times New Roman" w:cs="Times New Roman"/>
          <w:b/>
          <w:color w:val="4F81BD" w:themeColor="accent1"/>
          <w:sz w:val="28"/>
          <w:szCs w:val="28"/>
        </w:rPr>
        <w:t xml:space="preserve"> and Formal Section-7 Consultation</w:t>
      </w:r>
    </w:p>
    <w:p w:rsidR="00974099" w:rsidRPr="00F469F7" w:rsidRDefault="00974099" w:rsidP="00545EA3">
      <w:pPr>
        <w:autoSpaceDE w:val="0"/>
        <w:autoSpaceDN w:val="0"/>
        <w:adjustRightInd w:val="0"/>
        <w:spacing w:after="0" w:line="240" w:lineRule="auto"/>
        <w:rPr>
          <w:rFonts w:ascii="Times New Roman" w:hAnsi="Times New Roman" w:cs="Times New Roman"/>
          <w:sz w:val="24"/>
          <w:szCs w:val="24"/>
        </w:rPr>
      </w:pPr>
    </w:p>
    <w:p w:rsidR="00974099" w:rsidRPr="00F469F7" w:rsidRDefault="00974099" w:rsidP="00545EA3">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lastRenderedPageBreak/>
        <w:t>A braided drainage , with ephemeral water flow, which connects to the main Santa Ana River occurs within the proposed pr</w:t>
      </w:r>
      <w:r w:rsidR="004D43A4" w:rsidRPr="00F469F7">
        <w:rPr>
          <w:rFonts w:ascii="Times New Roman" w:hAnsi="Times New Roman" w:cs="Times New Roman"/>
          <w:sz w:val="24"/>
          <w:szCs w:val="24"/>
        </w:rPr>
        <w:t xml:space="preserve">oject footprint (Picture One). A length of </w:t>
      </w:r>
      <w:r w:rsidR="007F4208">
        <w:rPr>
          <w:rFonts w:ascii="Times New Roman" w:hAnsi="Times New Roman" w:cs="Times New Roman"/>
          <w:sz w:val="24"/>
          <w:szCs w:val="24"/>
        </w:rPr>
        <w:t xml:space="preserve"> </w:t>
      </w:r>
      <w:r w:rsidR="00C86B40">
        <w:rPr>
          <w:rFonts w:ascii="Times New Roman" w:hAnsi="Times New Roman" w:cs="Times New Roman"/>
          <w:sz w:val="24"/>
          <w:szCs w:val="24"/>
        </w:rPr>
        <w:t>33</w:t>
      </w:r>
      <w:r w:rsidR="00965067" w:rsidRPr="00F469F7">
        <w:rPr>
          <w:rFonts w:ascii="Times New Roman" w:hAnsi="Times New Roman" w:cs="Times New Roman"/>
          <w:sz w:val="24"/>
          <w:szCs w:val="24"/>
        </w:rPr>
        <w:t>0</w:t>
      </w:r>
      <w:r w:rsidR="004D43A4" w:rsidRPr="00F469F7">
        <w:rPr>
          <w:rFonts w:ascii="Times New Roman" w:hAnsi="Times New Roman" w:cs="Times New Roman"/>
          <w:sz w:val="24"/>
          <w:szCs w:val="24"/>
        </w:rPr>
        <w:t xml:space="preserve"> feet and an average width of 5 feet of drainage will be temporarily impacted by  implementation of the shot recovery project.</w:t>
      </w:r>
    </w:p>
    <w:p w:rsidR="004D43A4" w:rsidRPr="00F469F7" w:rsidRDefault="004D43A4" w:rsidP="00545EA3">
      <w:pPr>
        <w:autoSpaceDE w:val="0"/>
        <w:autoSpaceDN w:val="0"/>
        <w:adjustRightInd w:val="0"/>
        <w:spacing w:after="0" w:line="240" w:lineRule="auto"/>
        <w:rPr>
          <w:rFonts w:ascii="Times New Roman" w:hAnsi="Times New Roman" w:cs="Times New Roman"/>
          <w:sz w:val="24"/>
          <w:szCs w:val="24"/>
        </w:rPr>
      </w:pPr>
    </w:p>
    <w:p w:rsidR="004D43A4" w:rsidRPr="00F469F7" w:rsidRDefault="004D43A4" w:rsidP="00545EA3">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A 404 permit, and 401 permit from the CORPS (or written waiver) will be required; as will a 1600 permit</w:t>
      </w:r>
      <w:r w:rsidR="00965067" w:rsidRPr="00F469F7">
        <w:rPr>
          <w:rFonts w:ascii="Times New Roman" w:hAnsi="Times New Roman" w:cs="Times New Roman"/>
          <w:sz w:val="24"/>
          <w:szCs w:val="24"/>
        </w:rPr>
        <w:t>(or written waiver)</w:t>
      </w:r>
      <w:r w:rsidRPr="00F469F7">
        <w:rPr>
          <w:rFonts w:ascii="Times New Roman" w:hAnsi="Times New Roman" w:cs="Times New Roman"/>
          <w:sz w:val="24"/>
          <w:szCs w:val="24"/>
        </w:rPr>
        <w:t xml:space="preserve"> from California Department of fish and Game prior to project implementation.</w:t>
      </w:r>
    </w:p>
    <w:p w:rsidR="00974099" w:rsidRPr="00F469F7" w:rsidRDefault="00974099" w:rsidP="00545EA3">
      <w:pPr>
        <w:autoSpaceDE w:val="0"/>
        <w:autoSpaceDN w:val="0"/>
        <w:adjustRightInd w:val="0"/>
        <w:spacing w:after="0" w:line="240" w:lineRule="auto"/>
        <w:rPr>
          <w:rFonts w:ascii="Times New Roman" w:hAnsi="Times New Roman" w:cs="Times New Roman"/>
          <w:sz w:val="24"/>
          <w:szCs w:val="24"/>
        </w:rPr>
      </w:pPr>
    </w:p>
    <w:p w:rsidR="00BB4113" w:rsidRPr="00F469F7" w:rsidRDefault="007F4208" w:rsidP="00545EA3">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ERS</w:t>
      </w:r>
      <w:r w:rsidR="00BB4113" w:rsidRPr="00F469F7">
        <w:rPr>
          <w:rFonts w:ascii="Times New Roman" w:hAnsi="Times New Roman" w:cs="Times New Roman"/>
          <w:b/>
          <w:sz w:val="24"/>
          <w:szCs w:val="24"/>
        </w:rPr>
        <w:t>, t</w:t>
      </w:r>
      <w:r w:rsidR="00A0124E" w:rsidRPr="00F469F7">
        <w:rPr>
          <w:rFonts w:ascii="Times New Roman" w:hAnsi="Times New Roman" w:cs="Times New Roman"/>
          <w:b/>
          <w:sz w:val="24"/>
          <w:szCs w:val="24"/>
        </w:rPr>
        <w:t>he project proponent w</w:t>
      </w:r>
      <w:r w:rsidR="00BB4113" w:rsidRPr="00F469F7">
        <w:rPr>
          <w:rFonts w:ascii="Times New Roman" w:hAnsi="Times New Roman" w:cs="Times New Roman"/>
          <w:b/>
          <w:sz w:val="24"/>
          <w:szCs w:val="24"/>
        </w:rPr>
        <w:t>ould like to request that t</w:t>
      </w:r>
      <w:r w:rsidR="00A0124E" w:rsidRPr="00F469F7">
        <w:rPr>
          <w:rFonts w:ascii="Times New Roman" w:hAnsi="Times New Roman" w:cs="Times New Roman"/>
          <w:b/>
          <w:sz w:val="24"/>
          <w:szCs w:val="24"/>
        </w:rPr>
        <w:t xml:space="preserve">he </w:t>
      </w:r>
      <w:r w:rsidR="00537E62" w:rsidRPr="00F469F7">
        <w:rPr>
          <w:rFonts w:ascii="Times New Roman" w:hAnsi="Times New Roman" w:cs="Times New Roman"/>
          <w:b/>
          <w:sz w:val="24"/>
          <w:szCs w:val="24"/>
        </w:rPr>
        <w:t xml:space="preserve"> U.S. Army</w:t>
      </w:r>
      <w:r w:rsidR="00A0124E" w:rsidRPr="00F469F7">
        <w:rPr>
          <w:rFonts w:ascii="Times New Roman" w:hAnsi="Times New Roman" w:cs="Times New Roman"/>
          <w:b/>
          <w:sz w:val="24"/>
          <w:szCs w:val="24"/>
        </w:rPr>
        <w:t xml:space="preserve"> </w:t>
      </w:r>
      <w:r w:rsidR="00537E62" w:rsidRPr="00F469F7">
        <w:rPr>
          <w:rFonts w:ascii="Times New Roman" w:hAnsi="Times New Roman" w:cs="Times New Roman"/>
          <w:b/>
          <w:sz w:val="24"/>
          <w:szCs w:val="24"/>
        </w:rPr>
        <w:t xml:space="preserve">Corps of </w:t>
      </w:r>
      <w:r w:rsidR="00D411FF" w:rsidRPr="00F469F7">
        <w:rPr>
          <w:rFonts w:ascii="Times New Roman" w:hAnsi="Times New Roman" w:cs="Times New Roman"/>
          <w:b/>
          <w:sz w:val="24"/>
          <w:szCs w:val="24"/>
        </w:rPr>
        <w:t>Engine</w:t>
      </w:r>
      <w:r w:rsidR="00D411FF">
        <w:rPr>
          <w:rFonts w:ascii="Times New Roman" w:hAnsi="Times New Roman" w:cs="Times New Roman"/>
          <w:b/>
          <w:sz w:val="24"/>
          <w:szCs w:val="24"/>
        </w:rPr>
        <w:t>ers</w:t>
      </w:r>
      <w:r w:rsidR="00A0124E" w:rsidRPr="00F469F7">
        <w:rPr>
          <w:rFonts w:ascii="Times New Roman" w:hAnsi="Times New Roman" w:cs="Times New Roman"/>
          <w:b/>
          <w:sz w:val="24"/>
          <w:szCs w:val="24"/>
        </w:rPr>
        <w:t>, who has jurisdiction within the active flood plain and jurisdictional drainage within the proposed project footprint area take the lead role in</w:t>
      </w:r>
      <w:r w:rsidR="00BB4113" w:rsidRPr="00F469F7">
        <w:rPr>
          <w:rFonts w:ascii="Times New Roman" w:hAnsi="Times New Roman" w:cs="Times New Roman"/>
          <w:b/>
          <w:sz w:val="24"/>
          <w:szCs w:val="24"/>
        </w:rPr>
        <w:t xml:space="preserve"> initiate formal consultation with the U.S. Fish and Wildlife Service (USFWS) pursuant to section 7(a)(2) of the Endangered Species Act (ESA).</w:t>
      </w:r>
    </w:p>
    <w:p w:rsidR="00BB4113" w:rsidRPr="00F469F7" w:rsidRDefault="00BB4113" w:rsidP="00545EA3">
      <w:pPr>
        <w:autoSpaceDE w:val="0"/>
        <w:autoSpaceDN w:val="0"/>
        <w:adjustRightInd w:val="0"/>
        <w:spacing w:after="0" w:line="240" w:lineRule="auto"/>
        <w:rPr>
          <w:rFonts w:ascii="Times New Roman" w:hAnsi="Times New Roman" w:cs="Times New Roman"/>
          <w:sz w:val="24"/>
          <w:szCs w:val="24"/>
        </w:rPr>
      </w:pPr>
    </w:p>
    <w:p w:rsidR="007F4208" w:rsidRDefault="00B86237" w:rsidP="00545EA3">
      <w:pPr>
        <w:pStyle w:val="NormalWeb"/>
        <w:spacing w:before="0" w:beforeAutospacing="0" w:after="0" w:afterAutospacing="0"/>
        <w:rPr>
          <w:b/>
          <w:color w:val="4F81BD" w:themeColor="accent1"/>
          <w:sz w:val="28"/>
          <w:szCs w:val="28"/>
        </w:rPr>
      </w:pPr>
      <w:r>
        <w:rPr>
          <w:b/>
          <w:noProof/>
          <w:color w:val="4F81BD" w:themeColor="accent1"/>
          <w:sz w:val="28"/>
          <w:szCs w:val="28"/>
        </w:rPr>
        <w:drawing>
          <wp:inline distT="0" distB="0" distL="0" distR="0">
            <wp:extent cx="5943600" cy="4447540"/>
            <wp:effectExtent l="19050" t="0" r="0" b="0"/>
            <wp:docPr id="6" name="Picture 5" descr="P125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105.JPG"/>
                    <pic:cNvPicPr/>
                  </pic:nvPicPr>
                  <pic:blipFill>
                    <a:blip r:embed="rId7" cstate="print"/>
                    <a:stretch>
                      <a:fillRect/>
                    </a:stretch>
                  </pic:blipFill>
                  <pic:spPr>
                    <a:xfrm>
                      <a:off x="0" y="0"/>
                      <a:ext cx="5943600" cy="4447540"/>
                    </a:xfrm>
                    <a:prstGeom prst="rect">
                      <a:avLst/>
                    </a:prstGeom>
                  </pic:spPr>
                </pic:pic>
              </a:graphicData>
            </a:graphic>
          </wp:inline>
        </w:drawing>
      </w:r>
    </w:p>
    <w:p w:rsidR="007F4208" w:rsidRDefault="007F4208" w:rsidP="00545EA3">
      <w:pPr>
        <w:pStyle w:val="NormalWeb"/>
        <w:spacing w:before="0" w:beforeAutospacing="0" w:after="0" w:afterAutospacing="0"/>
        <w:rPr>
          <w:b/>
          <w:color w:val="4F81BD" w:themeColor="accent1"/>
          <w:sz w:val="28"/>
          <w:szCs w:val="28"/>
        </w:rPr>
      </w:pPr>
    </w:p>
    <w:p w:rsidR="007F4208" w:rsidRDefault="007F4208" w:rsidP="00545EA3">
      <w:pPr>
        <w:pStyle w:val="NormalWeb"/>
        <w:spacing w:before="0" w:beforeAutospacing="0" w:after="0" w:afterAutospacing="0"/>
        <w:rPr>
          <w:b/>
          <w:color w:val="4F81BD" w:themeColor="accent1"/>
          <w:sz w:val="28"/>
          <w:szCs w:val="28"/>
        </w:rPr>
      </w:pPr>
    </w:p>
    <w:p w:rsidR="007F4208" w:rsidRDefault="007F4208" w:rsidP="00545EA3">
      <w:pPr>
        <w:pStyle w:val="NormalWeb"/>
        <w:spacing w:before="0" w:beforeAutospacing="0" w:after="0" w:afterAutospacing="0"/>
        <w:rPr>
          <w:b/>
          <w:color w:val="4F81BD" w:themeColor="accent1"/>
          <w:sz w:val="28"/>
          <w:szCs w:val="28"/>
        </w:rPr>
      </w:pPr>
    </w:p>
    <w:p w:rsidR="007F4208" w:rsidRDefault="007F4208" w:rsidP="00545EA3">
      <w:pPr>
        <w:pStyle w:val="NormalWeb"/>
        <w:spacing w:before="0" w:beforeAutospacing="0" w:after="0" w:afterAutospacing="0"/>
        <w:rPr>
          <w:b/>
          <w:color w:val="4F81BD" w:themeColor="accent1"/>
          <w:sz w:val="28"/>
          <w:szCs w:val="28"/>
        </w:rPr>
      </w:pPr>
    </w:p>
    <w:p w:rsidR="00615630" w:rsidRPr="00F469F7" w:rsidRDefault="00F72D97" w:rsidP="00545EA3">
      <w:pPr>
        <w:pStyle w:val="NormalWeb"/>
        <w:spacing w:before="0" w:beforeAutospacing="0" w:after="0" w:afterAutospacing="0"/>
        <w:rPr>
          <w:b/>
          <w:color w:val="4F81BD" w:themeColor="accent1"/>
          <w:sz w:val="28"/>
          <w:szCs w:val="28"/>
        </w:rPr>
      </w:pPr>
      <w:r>
        <w:rPr>
          <w:b/>
          <w:color w:val="4F81BD" w:themeColor="accent1"/>
          <w:sz w:val="28"/>
          <w:szCs w:val="28"/>
        </w:rPr>
        <w:t xml:space="preserve">Project Footprint and </w:t>
      </w:r>
      <w:r w:rsidR="00D67058" w:rsidRPr="00F469F7">
        <w:rPr>
          <w:b/>
          <w:color w:val="4F81BD" w:themeColor="accent1"/>
          <w:sz w:val="28"/>
          <w:szCs w:val="28"/>
        </w:rPr>
        <w:t>Shot Recovery Process</w:t>
      </w:r>
    </w:p>
    <w:p w:rsidR="00F72D97" w:rsidRDefault="00F72D97" w:rsidP="00F72D97">
      <w:pPr>
        <w:spacing w:before="100" w:beforeAutospacing="1" w:after="100" w:afterAutospacing="1" w:line="240" w:lineRule="auto"/>
        <w:rPr>
          <w:rFonts w:ascii="Times New Roman" w:eastAsia="Times New Roman" w:hAnsi="Times New Roman" w:cs="Times New Roman"/>
          <w:sz w:val="24"/>
          <w:szCs w:val="24"/>
        </w:rPr>
      </w:pPr>
      <w:r w:rsidRPr="00F469F7">
        <w:rPr>
          <w:rFonts w:ascii="Times New Roman" w:eastAsia="Times New Roman" w:hAnsi="Times New Roman" w:cs="Times New Roman"/>
          <w:sz w:val="24"/>
          <w:szCs w:val="24"/>
        </w:rPr>
        <w:lastRenderedPageBreak/>
        <w:t xml:space="preserve">A total of  </w:t>
      </w:r>
      <w:r>
        <w:rPr>
          <w:rFonts w:ascii="Times New Roman" w:eastAsia="Times New Roman" w:hAnsi="Times New Roman" w:cs="Times New Roman"/>
          <w:sz w:val="24"/>
          <w:szCs w:val="24"/>
        </w:rPr>
        <w:t>3-</w:t>
      </w:r>
      <w:r w:rsidRPr="00F469F7">
        <w:rPr>
          <w:rFonts w:ascii="Times New Roman" w:eastAsia="Times New Roman" w:hAnsi="Times New Roman" w:cs="Times New Roman"/>
          <w:sz w:val="24"/>
          <w:szCs w:val="24"/>
        </w:rPr>
        <w:t xml:space="preserve">acres will be affected by the proposed project, of which an estimated   </w:t>
      </w:r>
      <w:r>
        <w:rPr>
          <w:rFonts w:ascii="Times New Roman" w:eastAsia="Times New Roman" w:hAnsi="Times New Roman" w:cs="Times New Roman"/>
          <w:sz w:val="24"/>
          <w:szCs w:val="24"/>
        </w:rPr>
        <w:t>2.6-</w:t>
      </w:r>
      <w:r w:rsidRPr="00F469F7">
        <w:rPr>
          <w:rFonts w:ascii="Times New Roman" w:eastAsia="Times New Roman" w:hAnsi="Times New Roman" w:cs="Times New Roman"/>
          <w:sz w:val="24"/>
          <w:szCs w:val="24"/>
        </w:rPr>
        <w:t xml:space="preserve"> acres are occupied by SBKR at a trace to low density.  There are an estimated 275 to 285 </w:t>
      </w:r>
      <w:r>
        <w:rPr>
          <w:rFonts w:ascii="Times New Roman" w:eastAsia="Times New Roman" w:hAnsi="Times New Roman" w:cs="Times New Roman"/>
          <w:sz w:val="24"/>
          <w:szCs w:val="24"/>
        </w:rPr>
        <w:t xml:space="preserve">Santa Ana river </w:t>
      </w:r>
      <w:r w:rsidRPr="00F469F7">
        <w:rPr>
          <w:rFonts w:ascii="Times New Roman" w:eastAsia="Times New Roman" w:hAnsi="Times New Roman" w:cs="Times New Roman"/>
          <w:sz w:val="24"/>
          <w:szCs w:val="24"/>
        </w:rPr>
        <w:t>wooly star plants</w:t>
      </w:r>
      <w:r>
        <w:rPr>
          <w:rFonts w:ascii="Times New Roman" w:eastAsia="Times New Roman" w:hAnsi="Times New Roman" w:cs="Times New Roman"/>
          <w:sz w:val="24"/>
          <w:szCs w:val="24"/>
        </w:rPr>
        <w:t>, in twelve clumps,</w:t>
      </w:r>
      <w:r w:rsidRPr="00F469F7">
        <w:rPr>
          <w:rFonts w:ascii="Times New Roman" w:eastAsia="Times New Roman" w:hAnsi="Times New Roman" w:cs="Times New Roman"/>
          <w:sz w:val="24"/>
          <w:szCs w:val="24"/>
        </w:rPr>
        <w:t xml:space="preserve"> within th</w:t>
      </w:r>
      <w:r w:rsidR="00B86237">
        <w:rPr>
          <w:rFonts w:ascii="Times New Roman" w:eastAsia="Times New Roman" w:hAnsi="Times New Roman" w:cs="Times New Roman"/>
          <w:sz w:val="24"/>
          <w:szCs w:val="24"/>
        </w:rPr>
        <w:t>e proposed project area (Figure 3</w:t>
      </w:r>
      <w:r w:rsidRPr="00F469F7">
        <w:rPr>
          <w:rFonts w:ascii="Times New Roman" w:eastAsia="Times New Roman" w:hAnsi="Times New Roman" w:cs="Times New Roman"/>
          <w:sz w:val="24"/>
          <w:szCs w:val="24"/>
        </w:rPr>
        <w:t>).</w:t>
      </w:r>
    </w:p>
    <w:p w:rsidR="00B86237" w:rsidRDefault="00B86237" w:rsidP="00F72D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978910"/>
            <wp:effectExtent l="19050" t="0" r="0" b="0"/>
            <wp:docPr id="10" name="Picture 9" descr="redlandsshootingpark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landsshootingpark 005.JPG"/>
                    <pic:cNvPicPr/>
                  </pic:nvPicPr>
                  <pic:blipFill>
                    <a:blip r:embed="rId8" cstate="print"/>
                    <a:stretch>
                      <a:fillRect/>
                    </a:stretch>
                  </pic:blipFill>
                  <pic:spPr>
                    <a:xfrm>
                      <a:off x="0" y="0"/>
                      <a:ext cx="5943600" cy="3978910"/>
                    </a:xfrm>
                    <a:prstGeom prst="rect">
                      <a:avLst/>
                    </a:prstGeom>
                  </pic:spPr>
                </pic:pic>
              </a:graphicData>
            </a:graphic>
          </wp:inline>
        </w:drawing>
      </w:r>
    </w:p>
    <w:p w:rsidR="00B86237" w:rsidRDefault="00B86237" w:rsidP="00F72D97">
      <w:pPr>
        <w:spacing w:before="100" w:beforeAutospacing="1" w:after="100" w:afterAutospacing="1" w:line="240" w:lineRule="auto"/>
        <w:rPr>
          <w:rFonts w:ascii="Times New Roman" w:eastAsia="Times New Roman" w:hAnsi="Times New Roman" w:cs="Times New Roman"/>
          <w:sz w:val="24"/>
          <w:szCs w:val="24"/>
        </w:rPr>
      </w:pPr>
    </w:p>
    <w:p w:rsidR="006769D3" w:rsidRPr="00F469F7" w:rsidRDefault="00C725DB" w:rsidP="00545EA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ERS</w:t>
      </w:r>
      <w:r w:rsidR="00545EA3" w:rsidRPr="00F469F7">
        <w:rPr>
          <w:rFonts w:ascii="Times New Roman" w:eastAsia="Times New Roman" w:hAnsi="Times New Roman" w:cs="Times New Roman"/>
          <w:sz w:val="24"/>
          <w:szCs w:val="24"/>
        </w:rPr>
        <w:t xml:space="preserve">  plan for the shot removal operation at this site would be to excavate the areas with lead shot to a depth of 6”-8”.  </w:t>
      </w:r>
      <w:r w:rsidR="006769D3" w:rsidRPr="00F469F7">
        <w:rPr>
          <w:rFonts w:ascii="Times New Roman" w:eastAsia="Times New Roman" w:hAnsi="Times New Roman" w:cs="Times New Roman"/>
          <w:sz w:val="24"/>
          <w:szCs w:val="24"/>
        </w:rPr>
        <w:t>The excavation would occur in the river b</w:t>
      </w:r>
      <w:r>
        <w:rPr>
          <w:rFonts w:ascii="Times New Roman" w:eastAsia="Times New Roman" w:hAnsi="Times New Roman" w:cs="Times New Roman"/>
          <w:sz w:val="24"/>
          <w:szCs w:val="24"/>
        </w:rPr>
        <w:t>ed and the adjacent bench areas</w:t>
      </w:r>
      <w:r w:rsidR="006769D3" w:rsidRPr="00F469F7">
        <w:rPr>
          <w:rFonts w:ascii="Times New Roman" w:eastAsia="Times New Roman" w:hAnsi="Times New Roman" w:cs="Times New Roman"/>
          <w:sz w:val="24"/>
          <w:szCs w:val="24"/>
        </w:rPr>
        <w:t>. The rolling excavation equipment consists of CAT320 steel tracked excavator and rubber tired front end loader. </w:t>
      </w:r>
    </w:p>
    <w:p w:rsidR="00545EA3" w:rsidRPr="00F469F7" w:rsidRDefault="00545EA3" w:rsidP="006769D3">
      <w:pPr>
        <w:spacing w:before="100" w:beforeAutospacing="1" w:after="100" w:afterAutospacing="1" w:line="240" w:lineRule="auto"/>
        <w:rPr>
          <w:rFonts w:ascii="Times New Roman" w:hAnsi="Times New Roman" w:cs="Times New Roman"/>
          <w:sz w:val="18"/>
          <w:szCs w:val="18"/>
        </w:rPr>
      </w:pPr>
      <w:r w:rsidRPr="00F469F7">
        <w:rPr>
          <w:rFonts w:ascii="Times New Roman" w:eastAsia="Times New Roman" w:hAnsi="Times New Roman" w:cs="Times New Roman"/>
          <w:sz w:val="24"/>
          <w:szCs w:val="24"/>
        </w:rPr>
        <w:t xml:space="preserve">The excavated material </w:t>
      </w:r>
      <w:r w:rsidR="006769D3" w:rsidRPr="00F469F7">
        <w:rPr>
          <w:rFonts w:ascii="Times New Roman" w:eastAsia="Times New Roman" w:hAnsi="Times New Roman" w:cs="Times New Roman"/>
          <w:sz w:val="24"/>
          <w:szCs w:val="24"/>
        </w:rPr>
        <w:t xml:space="preserve">is than </w:t>
      </w:r>
      <w:r w:rsidRPr="00F469F7">
        <w:rPr>
          <w:rFonts w:ascii="Times New Roman" w:eastAsia="Times New Roman" w:hAnsi="Times New Roman" w:cs="Times New Roman"/>
          <w:sz w:val="24"/>
          <w:szCs w:val="24"/>
        </w:rPr>
        <w:t xml:space="preserve"> transported to a stationary sit</w:t>
      </w:r>
      <w:r w:rsidR="006769D3" w:rsidRPr="00F469F7">
        <w:rPr>
          <w:rFonts w:ascii="Times New Roman" w:eastAsia="Times New Roman" w:hAnsi="Times New Roman" w:cs="Times New Roman"/>
          <w:sz w:val="24"/>
          <w:szCs w:val="24"/>
        </w:rPr>
        <w:t xml:space="preserve">e for separation, using rubber tired </w:t>
      </w:r>
      <w:r w:rsidR="00D411FF" w:rsidRPr="00F469F7">
        <w:rPr>
          <w:rFonts w:ascii="Times New Roman" w:eastAsia="Times New Roman" w:hAnsi="Times New Roman" w:cs="Times New Roman"/>
          <w:sz w:val="24"/>
          <w:szCs w:val="24"/>
        </w:rPr>
        <w:t>load</w:t>
      </w:r>
      <w:r w:rsidR="00D411FF">
        <w:rPr>
          <w:rFonts w:ascii="Times New Roman" w:eastAsia="Times New Roman" w:hAnsi="Times New Roman" w:cs="Times New Roman"/>
          <w:sz w:val="24"/>
          <w:szCs w:val="24"/>
        </w:rPr>
        <w:t>ers</w:t>
      </w:r>
      <w:r w:rsidR="006769D3" w:rsidRPr="00F469F7">
        <w:rPr>
          <w:rFonts w:ascii="Times New Roman" w:eastAsia="Times New Roman" w:hAnsi="Times New Roman" w:cs="Times New Roman"/>
          <w:sz w:val="24"/>
          <w:szCs w:val="24"/>
        </w:rPr>
        <w:t>.</w:t>
      </w:r>
      <w:r w:rsidRPr="00F469F7">
        <w:rPr>
          <w:rFonts w:ascii="Times New Roman" w:eastAsia="Times New Roman" w:hAnsi="Times New Roman" w:cs="Times New Roman"/>
          <w:sz w:val="24"/>
          <w:szCs w:val="24"/>
        </w:rPr>
        <w:t xml:space="preserve"> The path way to the stationary equipment would be the same each trip, </w:t>
      </w:r>
      <w:r w:rsidR="006769D3" w:rsidRPr="00F469F7">
        <w:rPr>
          <w:rFonts w:ascii="Times New Roman" w:eastAsia="Times New Roman" w:hAnsi="Times New Roman" w:cs="Times New Roman"/>
          <w:sz w:val="24"/>
          <w:szCs w:val="24"/>
        </w:rPr>
        <w:t>in order to</w:t>
      </w:r>
      <w:r w:rsidRPr="00F469F7">
        <w:rPr>
          <w:rFonts w:ascii="Times New Roman" w:eastAsia="Times New Roman" w:hAnsi="Times New Roman" w:cs="Times New Roman"/>
          <w:sz w:val="24"/>
          <w:szCs w:val="24"/>
        </w:rPr>
        <w:t xml:space="preserve"> minimiz</w:t>
      </w:r>
      <w:r w:rsidR="006769D3" w:rsidRPr="00F469F7">
        <w:rPr>
          <w:rFonts w:ascii="Times New Roman" w:eastAsia="Times New Roman" w:hAnsi="Times New Roman" w:cs="Times New Roman"/>
          <w:sz w:val="24"/>
          <w:szCs w:val="24"/>
        </w:rPr>
        <w:t>e impacts</w:t>
      </w:r>
      <w:r w:rsidRPr="00F469F7">
        <w:rPr>
          <w:rFonts w:ascii="Times New Roman" w:eastAsia="Times New Roman" w:hAnsi="Times New Roman" w:cs="Times New Roman"/>
          <w:sz w:val="24"/>
          <w:szCs w:val="24"/>
        </w:rPr>
        <w:t xml:space="preserve">.  </w:t>
      </w:r>
    </w:p>
    <w:p w:rsidR="006769D3" w:rsidRPr="00F469F7" w:rsidRDefault="006769D3" w:rsidP="00545EA3">
      <w:pPr>
        <w:spacing w:before="100" w:beforeAutospacing="1" w:after="100" w:afterAutospacing="1" w:line="240" w:lineRule="auto"/>
        <w:rPr>
          <w:rFonts w:ascii="Times New Roman" w:eastAsia="Times New Roman" w:hAnsi="Times New Roman" w:cs="Times New Roman"/>
          <w:sz w:val="24"/>
          <w:szCs w:val="24"/>
        </w:rPr>
      </w:pPr>
      <w:r w:rsidRPr="00F469F7">
        <w:rPr>
          <w:rFonts w:ascii="Times New Roman" w:eastAsia="Times New Roman" w:hAnsi="Times New Roman" w:cs="Times New Roman"/>
          <w:sz w:val="24"/>
          <w:szCs w:val="24"/>
        </w:rPr>
        <w:t>The s</w:t>
      </w:r>
      <w:r w:rsidR="00545EA3" w:rsidRPr="00F469F7">
        <w:rPr>
          <w:rFonts w:ascii="Times New Roman" w:eastAsia="Times New Roman" w:hAnsi="Times New Roman" w:cs="Times New Roman"/>
          <w:sz w:val="24"/>
          <w:szCs w:val="24"/>
        </w:rPr>
        <w:t xml:space="preserve">tationary equipment consists of a screening plant approximate 10’ x 35’, an air filtration plant, approximate 4’ x 4’, a density separation plant approximate 8’ x 21’, a diesel generator and a diesel air compressor.  </w:t>
      </w:r>
    </w:p>
    <w:p w:rsidR="00615630" w:rsidRPr="00F469F7" w:rsidRDefault="00A50A76" w:rsidP="006769D3">
      <w:pPr>
        <w:spacing w:before="100" w:beforeAutospacing="1" w:after="100" w:afterAutospacing="1" w:line="240" w:lineRule="auto"/>
        <w:rPr>
          <w:rFonts w:ascii="Times New Roman" w:eastAsia="Times New Roman" w:hAnsi="Times New Roman" w:cs="Times New Roman"/>
          <w:sz w:val="24"/>
          <w:szCs w:val="24"/>
        </w:rPr>
      </w:pPr>
      <w:r w:rsidRPr="00F469F7">
        <w:rPr>
          <w:rFonts w:ascii="Times New Roman" w:eastAsia="Times New Roman" w:hAnsi="Times New Roman" w:cs="Times New Roman"/>
          <w:sz w:val="24"/>
          <w:szCs w:val="24"/>
        </w:rPr>
        <w:t xml:space="preserve">In order to minimize impacts to sensitive species, </w:t>
      </w:r>
      <w:r w:rsidR="00D411FF">
        <w:rPr>
          <w:rFonts w:ascii="Times New Roman" w:eastAsia="Times New Roman" w:hAnsi="Times New Roman" w:cs="Times New Roman"/>
          <w:sz w:val="24"/>
          <w:szCs w:val="24"/>
        </w:rPr>
        <w:t>ESR</w:t>
      </w:r>
      <w:r w:rsidRPr="00F469F7">
        <w:rPr>
          <w:rFonts w:ascii="Times New Roman" w:eastAsia="Times New Roman" w:hAnsi="Times New Roman" w:cs="Times New Roman"/>
          <w:sz w:val="24"/>
          <w:szCs w:val="24"/>
        </w:rPr>
        <w:t xml:space="preserve">  proposes</w:t>
      </w:r>
      <w:r w:rsidR="00545EA3" w:rsidRPr="00F469F7">
        <w:rPr>
          <w:rFonts w:ascii="Times New Roman" w:eastAsia="Times New Roman" w:hAnsi="Times New Roman" w:cs="Times New Roman"/>
          <w:sz w:val="24"/>
          <w:szCs w:val="24"/>
        </w:rPr>
        <w:t xml:space="preserve"> to locate the station equipment on the existing roadway used during the construction of the</w:t>
      </w:r>
      <w:r w:rsidRPr="00F469F7">
        <w:rPr>
          <w:rFonts w:ascii="Times New Roman" w:eastAsia="Times New Roman" w:hAnsi="Times New Roman" w:cs="Times New Roman"/>
          <w:sz w:val="24"/>
          <w:szCs w:val="24"/>
        </w:rPr>
        <w:t xml:space="preserve"> existing</w:t>
      </w:r>
      <w:r w:rsidR="00545EA3" w:rsidRPr="00F469F7">
        <w:rPr>
          <w:rFonts w:ascii="Times New Roman" w:eastAsia="Times New Roman" w:hAnsi="Times New Roman" w:cs="Times New Roman"/>
          <w:sz w:val="24"/>
          <w:szCs w:val="24"/>
        </w:rPr>
        <w:t xml:space="preserve"> levy</w:t>
      </w:r>
      <w:r w:rsidR="006769D3" w:rsidRPr="00F469F7">
        <w:rPr>
          <w:rFonts w:ascii="Times New Roman" w:eastAsia="Times New Roman" w:hAnsi="Times New Roman" w:cs="Times New Roman"/>
          <w:sz w:val="24"/>
          <w:szCs w:val="24"/>
        </w:rPr>
        <w:t>.</w:t>
      </w:r>
    </w:p>
    <w:p w:rsidR="00965067" w:rsidRPr="00F469F7" w:rsidRDefault="00F72D97" w:rsidP="006769D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is estimated that staging and the recovery process will take about three months to complete. The shot recovery process will be repeated every 4-5 years as long as the shooting club is in operation.</w:t>
      </w:r>
    </w:p>
    <w:p w:rsidR="00965067" w:rsidRPr="00F469F7" w:rsidRDefault="00965067" w:rsidP="006769D3">
      <w:pPr>
        <w:spacing w:before="100" w:beforeAutospacing="1" w:after="100" w:afterAutospacing="1" w:line="240" w:lineRule="auto"/>
        <w:rPr>
          <w:rFonts w:ascii="Times New Roman" w:eastAsia="Times New Roman" w:hAnsi="Times New Roman" w:cs="Times New Roman"/>
          <w:sz w:val="24"/>
          <w:szCs w:val="24"/>
        </w:rPr>
      </w:pPr>
    </w:p>
    <w:p w:rsidR="00965067" w:rsidRPr="00F469F7" w:rsidRDefault="00B86237" w:rsidP="006769D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447540"/>
            <wp:effectExtent l="19050" t="0" r="0" b="0"/>
            <wp:docPr id="11" name="Picture 10" descr="P125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109.JPG"/>
                    <pic:cNvPicPr/>
                  </pic:nvPicPr>
                  <pic:blipFill>
                    <a:blip r:embed="rId9" cstate="print"/>
                    <a:stretch>
                      <a:fillRect/>
                    </a:stretch>
                  </pic:blipFill>
                  <pic:spPr>
                    <a:xfrm>
                      <a:off x="0" y="0"/>
                      <a:ext cx="5943600" cy="4447540"/>
                    </a:xfrm>
                    <a:prstGeom prst="rect">
                      <a:avLst/>
                    </a:prstGeom>
                  </pic:spPr>
                </pic:pic>
              </a:graphicData>
            </a:graphic>
          </wp:inline>
        </w:drawing>
      </w:r>
    </w:p>
    <w:p w:rsidR="00965067" w:rsidRPr="00F469F7" w:rsidRDefault="00965067" w:rsidP="006769D3">
      <w:pPr>
        <w:spacing w:before="100" w:beforeAutospacing="1" w:after="100" w:afterAutospacing="1" w:line="240" w:lineRule="auto"/>
        <w:rPr>
          <w:rFonts w:ascii="Times New Roman" w:eastAsia="Times New Roman" w:hAnsi="Times New Roman" w:cs="Times New Roman"/>
          <w:sz w:val="24"/>
          <w:szCs w:val="24"/>
        </w:rPr>
      </w:pPr>
    </w:p>
    <w:p w:rsidR="00965067" w:rsidRPr="00F469F7" w:rsidRDefault="00B86237" w:rsidP="006769D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shot on site</w:t>
      </w:r>
    </w:p>
    <w:p w:rsidR="00965067" w:rsidRPr="00F469F7" w:rsidRDefault="00965067" w:rsidP="006769D3">
      <w:pPr>
        <w:spacing w:before="100" w:beforeAutospacing="1" w:after="100" w:afterAutospacing="1" w:line="240" w:lineRule="auto"/>
        <w:rPr>
          <w:rFonts w:ascii="Times New Roman" w:eastAsia="Times New Roman" w:hAnsi="Times New Roman" w:cs="Times New Roman"/>
          <w:sz w:val="24"/>
          <w:szCs w:val="24"/>
        </w:rPr>
      </w:pPr>
    </w:p>
    <w:p w:rsidR="00965067" w:rsidRPr="00F469F7" w:rsidRDefault="00965067" w:rsidP="006769D3">
      <w:pPr>
        <w:spacing w:before="100" w:beforeAutospacing="1" w:after="100" w:afterAutospacing="1" w:line="240" w:lineRule="auto"/>
        <w:rPr>
          <w:rFonts w:ascii="Times New Roman" w:eastAsia="Times New Roman" w:hAnsi="Times New Roman" w:cs="Times New Roman"/>
          <w:sz w:val="24"/>
          <w:szCs w:val="24"/>
        </w:rPr>
      </w:pPr>
    </w:p>
    <w:p w:rsidR="00965067" w:rsidRPr="00F469F7" w:rsidRDefault="00965067" w:rsidP="006769D3">
      <w:pPr>
        <w:spacing w:before="100" w:beforeAutospacing="1" w:after="100" w:afterAutospacing="1" w:line="240" w:lineRule="auto"/>
        <w:rPr>
          <w:rFonts w:ascii="Times New Roman" w:eastAsia="Times New Roman" w:hAnsi="Times New Roman" w:cs="Times New Roman"/>
          <w:sz w:val="24"/>
          <w:szCs w:val="24"/>
        </w:rPr>
      </w:pPr>
    </w:p>
    <w:p w:rsidR="00965067" w:rsidRPr="00F469F7" w:rsidRDefault="00965067" w:rsidP="006769D3">
      <w:pPr>
        <w:spacing w:before="100" w:beforeAutospacing="1" w:after="100" w:afterAutospacing="1" w:line="240" w:lineRule="auto"/>
        <w:rPr>
          <w:rFonts w:ascii="Times New Roman" w:eastAsia="Times New Roman" w:hAnsi="Times New Roman" w:cs="Times New Roman"/>
          <w:sz w:val="24"/>
          <w:szCs w:val="24"/>
        </w:rPr>
      </w:pPr>
    </w:p>
    <w:p w:rsidR="00965067" w:rsidRPr="00F469F7" w:rsidRDefault="00965067" w:rsidP="006769D3">
      <w:pPr>
        <w:spacing w:before="100" w:beforeAutospacing="1" w:after="100" w:afterAutospacing="1" w:line="240" w:lineRule="auto"/>
        <w:rPr>
          <w:rFonts w:ascii="Times New Roman" w:eastAsia="Times New Roman" w:hAnsi="Times New Roman" w:cs="Times New Roman"/>
          <w:b/>
          <w:color w:val="4F81BD" w:themeColor="accent1"/>
          <w:sz w:val="28"/>
          <w:szCs w:val="28"/>
        </w:rPr>
      </w:pPr>
      <w:r w:rsidRPr="00F469F7">
        <w:rPr>
          <w:rFonts w:ascii="Times New Roman" w:eastAsia="Times New Roman" w:hAnsi="Times New Roman" w:cs="Times New Roman"/>
          <w:b/>
          <w:color w:val="4F81BD" w:themeColor="accent1"/>
          <w:sz w:val="28"/>
          <w:szCs w:val="28"/>
        </w:rPr>
        <w:t>SPECIES OF CONCERN</w:t>
      </w:r>
    </w:p>
    <w:p w:rsidR="00965067" w:rsidRPr="008671D7" w:rsidRDefault="00965067" w:rsidP="006769D3">
      <w:pPr>
        <w:spacing w:before="100" w:beforeAutospacing="1" w:after="100" w:afterAutospacing="1" w:line="240" w:lineRule="auto"/>
        <w:rPr>
          <w:rFonts w:ascii="Times New Roman" w:eastAsia="Times New Roman" w:hAnsi="Times New Roman" w:cs="Times New Roman"/>
          <w:sz w:val="24"/>
          <w:szCs w:val="24"/>
        </w:rPr>
      </w:pPr>
      <w:r w:rsidRPr="008671D7">
        <w:rPr>
          <w:rFonts w:ascii="Times New Roman" w:eastAsia="Times New Roman" w:hAnsi="Times New Roman" w:cs="Times New Roman"/>
          <w:sz w:val="24"/>
          <w:szCs w:val="24"/>
        </w:rPr>
        <w:lastRenderedPageBreak/>
        <w:t>Appendix one lists the</w:t>
      </w:r>
      <w:r w:rsidR="008671D7" w:rsidRPr="008671D7">
        <w:rPr>
          <w:rFonts w:ascii="Times New Roman" w:eastAsia="Times New Roman" w:hAnsi="Times New Roman" w:cs="Times New Roman"/>
          <w:sz w:val="24"/>
          <w:szCs w:val="24"/>
        </w:rPr>
        <w:t xml:space="preserve"> potential species of concern, and potential for on</w:t>
      </w:r>
      <w:r w:rsidR="00B86237">
        <w:rPr>
          <w:rFonts w:ascii="Times New Roman" w:eastAsia="Times New Roman" w:hAnsi="Times New Roman" w:cs="Times New Roman"/>
          <w:sz w:val="24"/>
          <w:szCs w:val="24"/>
        </w:rPr>
        <w:t>-</w:t>
      </w:r>
      <w:r w:rsidR="008671D7" w:rsidRPr="008671D7">
        <w:rPr>
          <w:rFonts w:ascii="Times New Roman" w:eastAsia="Times New Roman" w:hAnsi="Times New Roman" w:cs="Times New Roman"/>
          <w:sz w:val="24"/>
          <w:szCs w:val="24"/>
        </w:rPr>
        <w:t>site occurrence for the project quad.</w:t>
      </w:r>
    </w:p>
    <w:p w:rsidR="00615630" w:rsidRDefault="008671D7" w:rsidP="00545EA3">
      <w:pPr>
        <w:pStyle w:val="NormalWeb"/>
        <w:spacing w:before="0" w:beforeAutospacing="0" w:after="0" w:afterAutospacing="0"/>
      </w:pPr>
      <w:r>
        <w:t>Two of the listed</w:t>
      </w:r>
      <w:r w:rsidRPr="008671D7">
        <w:t xml:space="preserve"> species, the federally endangered</w:t>
      </w:r>
      <w:r>
        <w:t xml:space="preserve"> San Bernardino kangaroo rat and the Santa Ana River wooly star occur on the project site.</w:t>
      </w:r>
    </w:p>
    <w:p w:rsidR="008671D7" w:rsidRPr="008671D7" w:rsidRDefault="008671D7" w:rsidP="00545EA3">
      <w:pPr>
        <w:pStyle w:val="NormalWeb"/>
        <w:spacing w:before="0" w:beforeAutospacing="0" w:after="0" w:afterAutospacing="0"/>
      </w:pPr>
    </w:p>
    <w:p w:rsidR="00F46BB6" w:rsidRPr="008671D7" w:rsidRDefault="004A66E0" w:rsidP="00545EA3">
      <w:pPr>
        <w:spacing w:after="0"/>
        <w:rPr>
          <w:rFonts w:ascii="Times New Roman" w:hAnsi="Times New Roman" w:cs="Times New Roman"/>
          <w:b/>
          <w:color w:val="4F81BD" w:themeColor="accent1"/>
          <w:sz w:val="24"/>
          <w:szCs w:val="24"/>
        </w:rPr>
      </w:pPr>
      <w:r w:rsidRPr="008671D7">
        <w:rPr>
          <w:rFonts w:ascii="Times New Roman" w:hAnsi="Times New Roman" w:cs="Times New Roman"/>
          <w:b/>
          <w:color w:val="4F81BD" w:themeColor="accent1"/>
          <w:sz w:val="24"/>
          <w:szCs w:val="24"/>
        </w:rPr>
        <w:t xml:space="preserve">The San Bernardino Kangaroo Rat  </w:t>
      </w:r>
    </w:p>
    <w:p w:rsidR="00F46BB6" w:rsidRPr="00F469F7" w:rsidRDefault="00F46BB6" w:rsidP="00545EA3">
      <w:pPr>
        <w:spacing w:after="0"/>
        <w:rPr>
          <w:rFonts w:ascii="Times New Roman" w:hAnsi="Times New Roman" w:cs="Times New Roman"/>
          <w:b/>
          <w:sz w:val="28"/>
          <w:szCs w:val="28"/>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This biological opinion does not rely on the regulatory definition of “destruction or </w:t>
      </w:r>
      <w:r w:rsidR="00D411FF" w:rsidRPr="00F469F7">
        <w:rPr>
          <w:rFonts w:ascii="Times New Roman" w:hAnsi="Times New Roman" w:cs="Times New Roman"/>
        </w:rPr>
        <w:t>adv</w:t>
      </w:r>
      <w:r w:rsidR="00D411FF">
        <w:rPr>
          <w:rFonts w:ascii="Times New Roman" w:hAnsi="Times New Roman" w:cs="Times New Roman"/>
        </w:rPr>
        <w:t>ers</w:t>
      </w:r>
      <w:r w:rsidR="00D411FF" w:rsidRPr="00F469F7">
        <w:rPr>
          <w:rFonts w:ascii="Times New Roman" w:hAnsi="Times New Roman" w:cs="Times New Roman"/>
        </w:rPr>
        <w:t>e</w:t>
      </w:r>
      <w:r w:rsidRPr="00F469F7">
        <w:rPr>
          <w:rFonts w:ascii="Times New Roman" w:hAnsi="Times New Roman" w:cs="Times New Roman"/>
        </w:rPr>
        <w:t xml:space="preserve"> modification” of critical habitat at CFR.  Instead, we have relied upon the statute and the August 6, 2004, Ninth Circuit Court of Appeals decision in </w:t>
      </w:r>
      <w:r w:rsidRPr="00F469F7">
        <w:rPr>
          <w:rFonts w:ascii="Times New Roman" w:hAnsi="Times New Roman" w:cs="Times New Roman"/>
          <w:i/>
        </w:rPr>
        <w:t>Gifford Pinchot Task Force v. U.S. Fish and Wildlife Service (</w:t>
      </w:r>
      <w:r w:rsidRPr="00F469F7">
        <w:rPr>
          <w:rFonts w:ascii="Times New Roman" w:hAnsi="Times New Roman" w:cs="Times New Roman"/>
        </w:rPr>
        <w:t>No. 03-35279) to complete the following analysis with respect to critical habitat.</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u w:val="single"/>
        </w:rPr>
      </w:pPr>
      <w:r w:rsidRPr="00F469F7">
        <w:rPr>
          <w:rFonts w:ascii="Times New Roman" w:hAnsi="Times New Roman" w:cs="Times New Roman"/>
          <w:u w:val="single"/>
        </w:rPr>
        <w:t>Listing Status</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SBKR was emergency listed as endangered on January 27, 1998, (Service 1998a) because its historic range had been reduced by approximately 95 percent.  All remaining populations were considered threatened by habitat loss, degradation, and fragmentation from urban development, sand and gravel (aggregate) mining, flood control, groundwater recharge projects, and vandalism.  Upon expiration of the emergency rule, we listed the species as endangered on September 24, 1998 (Service 1998b).  Critical habitat was proposed for SBKR on December 8, 2000 (Service 2000) and designated on April 22, 2002 (Service 2002).</w:t>
      </w:r>
    </w:p>
    <w:p w:rsidR="00F46BB6" w:rsidRPr="00F469F7" w:rsidRDefault="00F46BB6"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u w:val="single"/>
        </w:rPr>
      </w:pPr>
      <w:r w:rsidRPr="00F469F7">
        <w:rPr>
          <w:rFonts w:ascii="Times New Roman" w:hAnsi="Times New Roman" w:cs="Times New Roman"/>
          <w:u w:val="single"/>
        </w:rPr>
        <w:t>Species Description</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The SBKR is one of 19 recognized subspecies of Merriam’s kangaroo rat (</w:t>
      </w:r>
      <w:r w:rsidRPr="00F469F7">
        <w:rPr>
          <w:rFonts w:ascii="Times New Roman" w:hAnsi="Times New Roman" w:cs="Times New Roman"/>
          <w:i/>
        </w:rPr>
        <w:t>Dipodomys merriami)</w:t>
      </w:r>
      <w:r w:rsidRPr="00F469F7">
        <w:rPr>
          <w:rFonts w:ascii="Times New Roman" w:hAnsi="Times New Roman" w:cs="Times New Roman"/>
        </w:rPr>
        <w:t xml:space="preserve">, a widespread species distributed throughout the arid regions of the western United States and northwestern Mexico (Hall 1981; Williams </w:t>
      </w:r>
      <w:r w:rsidRPr="00F469F7">
        <w:rPr>
          <w:rFonts w:ascii="Times New Roman" w:hAnsi="Times New Roman" w:cs="Times New Roman"/>
          <w:i/>
        </w:rPr>
        <w:t>et al.</w:t>
      </w:r>
      <w:r w:rsidRPr="00F469F7">
        <w:rPr>
          <w:rFonts w:ascii="Times New Roman" w:hAnsi="Times New Roman" w:cs="Times New Roman"/>
        </w:rPr>
        <w:t xml:space="preserve"> 1993).  There are three recognized subspecies of Merriam’s kangaroo rat within California: </w:t>
      </w:r>
      <w:r w:rsidRPr="00F469F7">
        <w:rPr>
          <w:rFonts w:ascii="Times New Roman" w:hAnsi="Times New Roman" w:cs="Times New Roman"/>
          <w:i/>
        </w:rPr>
        <w:t xml:space="preserve">D. merriami merriami, D. merriami collinus, </w:t>
      </w:r>
      <w:r w:rsidRPr="00F469F7">
        <w:rPr>
          <w:rFonts w:ascii="Times New Roman" w:hAnsi="Times New Roman" w:cs="Times New Roman"/>
        </w:rPr>
        <w:t xml:space="preserve">and the SBKR.  Based on morphological evidence, Lidicker (1960) noted that the SBKR is one of the most highly differentiated subspecies of </w:t>
      </w:r>
      <w:r w:rsidRPr="00F469F7">
        <w:rPr>
          <w:rFonts w:ascii="Times New Roman" w:hAnsi="Times New Roman" w:cs="Times New Roman"/>
          <w:i/>
        </w:rPr>
        <w:t xml:space="preserve">D. merriami, </w:t>
      </w:r>
      <w:r w:rsidRPr="00F469F7">
        <w:rPr>
          <w:rFonts w:ascii="Times New Roman" w:hAnsi="Times New Roman" w:cs="Times New Roman"/>
        </w:rPr>
        <w:t xml:space="preserve">which may be due to the SBKR’s nearly complete isolation from other </w:t>
      </w:r>
      <w:r w:rsidR="00D411FF" w:rsidRPr="00F469F7">
        <w:rPr>
          <w:rFonts w:ascii="Times New Roman" w:hAnsi="Times New Roman" w:cs="Times New Roman"/>
        </w:rPr>
        <w:t>memb</w:t>
      </w:r>
      <w:r w:rsidR="00D411FF">
        <w:rPr>
          <w:rFonts w:ascii="Times New Roman" w:hAnsi="Times New Roman" w:cs="Times New Roman"/>
        </w:rPr>
        <w:t>ers</w:t>
      </w:r>
      <w:r w:rsidRPr="00F469F7">
        <w:rPr>
          <w:rFonts w:ascii="Times New Roman" w:hAnsi="Times New Roman" w:cs="Times New Roman"/>
        </w:rPr>
        <w:t xml:space="preserve"> of </w:t>
      </w:r>
      <w:r w:rsidRPr="00F469F7">
        <w:rPr>
          <w:rFonts w:ascii="Times New Roman" w:hAnsi="Times New Roman" w:cs="Times New Roman"/>
          <w:i/>
        </w:rPr>
        <w:t xml:space="preserve">D. merriami </w:t>
      </w:r>
      <w:r w:rsidRPr="00F469F7">
        <w:rPr>
          <w:rFonts w:ascii="Times New Roman" w:hAnsi="Times New Roman" w:cs="Times New Roman"/>
        </w:rPr>
        <w:t xml:space="preserve">(Lidicker 1960).  </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u w:val="single"/>
        </w:rPr>
      </w:pPr>
      <w:r w:rsidRPr="00F469F7">
        <w:rPr>
          <w:rFonts w:ascii="Times New Roman" w:hAnsi="Times New Roman" w:cs="Times New Roman"/>
          <w:u w:val="single"/>
        </w:rPr>
        <w:t>Habitat Affinities</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In most heteromyids, which include kangaroo rats and pocket mice, soil texture is a primary factor in determining species distribution (Brown and Harney 1993).  SBKR require well-drained, sandy substrates where they are able to dig simple, shallow burrows (McKernan 1997).  SBKR also occupy gravelly soils (McKernan 1993) and areas where sandy soils are at least partially deposited by winds (e.g., Jurupa Mountains, McKernan 1997).  It appears less abundant in areas with silt-clay soils (MEC Analytical Systems 2000).</w:t>
      </w:r>
    </w:p>
    <w:p w:rsidR="00F46BB6" w:rsidRPr="00F469F7" w:rsidRDefault="00F46BB6"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SBKR density is highest in areas with low to moderate (30 to 50 percent) perennial vegetative cover and greater than 40 percent bare ground although this species can occur within areas supporting higher or </w:t>
      </w:r>
      <w:r w:rsidRPr="00F469F7">
        <w:rPr>
          <w:rFonts w:ascii="Times New Roman" w:hAnsi="Times New Roman" w:cs="Times New Roman"/>
        </w:rPr>
        <w:lastRenderedPageBreak/>
        <w:t>lower shrub cover.  Areas with a dense cover (greater than 60 percent) of nonnative annual plants and/or litter are typically either unoccupied by SBKR or occupied at low densities.  Within otherwise suitable shrub habitat for SBKR, the percent cover of herbaceous vegetation and sand depth can range from very low to very high (McKernan 1997; MEC Analytical Systems 2000).</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Within the range of the SBKR, the appropriate mix of sandy soils and low density shrub cover most frequently occurs in alluvial scrub.  This vegetation type is found in braided channels (alluvial fans) that are created by sediment transport and scour from mountain drainages.  Alluvial scrub is characterized by low growing shrubs and other perennial species tolerant of a relatively sterile, rapidly draining substrate and includes elements from chaparral, coastal sage scrub, and desert communities (Holland 1986).  Three phases (pioneer, intermediate, and mature) of alluvial scrub have been described.  These phases correlate with flood intervals and overbank flows as determined by elevation and distance from the main river channel (Smith 1980; Hanes </w:t>
      </w:r>
      <w:r w:rsidRPr="00F469F7">
        <w:rPr>
          <w:rFonts w:ascii="Times New Roman" w:hAnsi="Times New Roman" w:cs="Times New Roman"/>
          <w:i/>
        </w:rPr>
        <w:t>et al.</w:t>
      </w:r>
      <w:r w:rsidRPr="00F469F7">
        <w:rPr>
          <w:rFonts w:ascii="Times New Roman" w:hAnsi="Times New Roman" w:cs="Times New Roman"/>
        </w:rPr>
        <w:t xml:space="preserve"> 1989).  Under natural conditions, flood wat</w:t>
      </w:r>
      <w:r w:rsidR="00D411FF">
        <w:rPr>
          <w:rFonts w:ascii="Times New Roman" w:hAnsi="Times New Roman" w:cs="Times New Roman"/>
        </w:rPr>
        <w:t>esr</w:t>
      </w:r>
      <w:r w:rsidRPr="00F469F7">
        <w:rPr>
          <w:rFonts w:ascii="Times New Roman" w:hAnsi="Times New Roman" w:cs="Times New Roman"/>
        </w:rPr>
        <w:t xml:space="preserve"> periodically overtop or break out of alluvial river channels in unpredictable spatial and temporal patterns scouring vegetation and transporting and depositing sands.  These hydrogeomorphic processes are necessary to maintain the mosaic of pioneer, intermediate, and mature alluvial scrub associations within the floodplain upon which SBKR rely.</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High densities of SBKR have been documented in early successional alluvial scrub (</w:t>
      </w:r>
      <w:r w:rsidRPr="00F469F7">
        <w:rPr>
          <w:rFonts w:ascii="Times New Roman" w:hAnsi="Times New Roman" w:cs="Times New Roman"/>
          <w:i/>
        </w:rPr>
        <w:t>i.e.,</w:t>
      </w:r>
      <w:r w:rsidRPr="00F469F7">
        <w:rPr>
          <w:rFonts w:ascii="Times New Roman" w:hAnsi="Times New Roman" w:cs="Times New Roman"/>
        </w:rPr>
        <w:t xml:space="preserve"> pioneer and intermediate phases), which generally correlate with areas that have been more recently disturbed by floods (within the last 40 to 70 years) (McKernan 1997).  The pioneer phase is subject to frequent disturbance, and vegetation is characterized by sparse shrub and forb cover (Smith 1980; Hanes </w:t>
      </w:r>
      <w:r w:rsidRPr="00F469F7">
        <w:rPr>
          <w:rFonts w:ascii="Times New Roman" w:hAnsi="Times New Roman" w:cs="Times New Roman"/>
          <w:i/>
        </w:rPr>
        <w:t xml:space="preserve">et al. </w:t>
      </w:r>
      <w:r w:rsidRPr="00F469F7">
        <w:rPr>
          <w:rFonts w:ascii="Times New Roman" w:hAnsi="Times New Roman" w:cs="Times New Roman"/>
        </w:rPr>
        <w:t xml:space="preserve"> 1989).  The intermediate phase, which has an intermediate density of shrubs and sparse forb cover, is typically found between the active river channel and mature flood plain terraces at higher elevations.  The late successional or mature phase occurs in areas infrequently affected by flooding (</w:t>
      </w:r>
      <w:r w:rsidRPr="00F469F7">
        <w:rPr>
          <w:rFonts w:ascii="Times New Roman" w:hAnsi="Times New Roman" w:cs="Times New Roman"/>
          <w:i/>
        </w:rPr>
        <w:t>e.g.</w:t>
      </w:r>
      <w:r w:rsidRPr="00F469F7">
        <w:rPr>
          <w:rFonts w:ascii="Times New Roman" w:hAnsi="Times New Roman" w:cs="Times New Roman"/>
        </w:rPr>
        <w:t>, upper alluvial terraces) and, as a result, has the densest shrub cover (Smith 1980; MEC Analytical Systems 2000).  Areas with mature, dense shrub cover are generally occupied at low densities by SBKR with animals found in scattered microsites (pockets or patches) with more open shrub cover and loose, sandy soils (Braden and McKernan 2000).  Areas that receive annual or nearly annual flooding are classified as open channel and are not considered suitable habitat for SBKR.</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The presence of both early and late successional alluvial scrub is required to maintain SBKR </w:t>
      </w:r>
      <w:r w:rsidR="00B63547" w:rsidRPr="00F469F7">
        <w:rPr>
          <w:rFonts w:ascii="Times New Roman" w:hAnsi="Times New Roman" w:cs="Times New Roman"/>
        </w:rPr>
        <w:t>p</w:t>
      </w:r>
      <w:r w:rsidR="00B63547">
        <w:rPr>
          <w:rFonts w:ascii="Times New Roman" w:hAnsi="Times New Roman" w:cs="Times New Roman"/>
        </w:rPr>
        <w:t>ers</w:t>
      </w:r>
      <w:r w:rsidR="00B63547" w:rsidRPr="00F469F7">
        <w:rPr>
          <w:rFonts w:ascii="Times New Roman" w:hAnsi="Times New Roman" w:cs="Times New Roman"/>
        </w:rPr>
        <w:t>istence</w:t>
      </w:r>
      <w:r w:rsidRPr="00F469F7">
        <w:rPr>
          <w:rFonts w:ascii="Times New Roman" w:hAnsi="Times New Roman" w:cs="Times New Roman"/>
        </w:rPr>
        <w:t xml:space="preserve"> through flooding cycles (Service 2002).  Large flooding events can temporarily eliminate SBKR from densely occupied habitat in early successional alluvial scrub, and SBKR from late successional alluvial scrub provide the source for re</w:t>
      </w:r>
      <w:r w:rsidR="004A66E0" w:rsidRPr="00F469F7">
        <w:rPr>
          <w:rFonts w:ascii="Times New Roman" w:hAnsi="Times New Roman" w:cs="Times New Roman"/>
        </w:rPr>
        <w:t>-</w:t>
      </w:r>
      <w:r w:rsidRPr="00F469F7">
        <w:rPr>
          <w:rFonts w:ascii="Times New Roman" w:hAnsi="Times New Roman" w:cs="Times New Roman"/>
        </w:rPr>
        <w:t xml:space="preserve">colonization when vegetation returns to flooded areas.  Individuals from mature alluvial scrub naturally dispense into their preferred habitat in the lower floodplain as pioneer alluvial scrub returns, and with favorable climatic conditions, SBKR density within the lower floodplain increases dramatically.  Because mature alluvial scrub supports only low densities of SBKR, </w:t>
      </w:r>
      <w:r w:rsidR="00B63547" w:rsidRPr="00F469F7">
        <w:rPr>
          <w:rFonts w:ascii="Times New Roman" w:hAnsi="Times New Roman" w:cs="Times New Roman"/>
        </w:rPr>
        <w:t>p</w:t>
      </w:r>
      <w:r w:rsidR="00B63547">
        <w:rPr>
          <w:rFonts w:ascii="Times New Roman" w:hAnsi="Times New Roman" w:cs="Times New Roman"/>
        </w:rPr>
        <w:t>ers</w:t>
      </w:r>
      <w:r w:rsidR="00B63547" w:rsidRPr="00F469F7">
        <w:rPr>
          <w:rFonts w:ascii="Times New Roman" w:hAnsi="Times New Roman" w:cs="Times New Roman"/>
        </w:rPr>
        <w:t>istence</w:t>
      </w:r>
      <w:r w:rsidRPr="00F469F7">
        <w:rPr>
          <w:rFonts w:ascii="Times New Roman" w:hAnsi="Times New Roman" w:cs="Times New Roman"/>
        </w:rPr>
        <w:t xml:space="preserve"> is dependent upon immigration from higher density occupied habitat in early successional alluvial scrub.  Therefore , areas that include a mosaic of alluvial scrub successional stages have increased ability to support populations through stochastic events such as flooding.</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u w:val="single"/>
        </w:rPr>
      </w:pPr>
      <w:r w:rsidRPr="00F469F7">
        <w:rPr>
          <w:rFonts w:ascii="Times New Roman" w:hAnsi="Times New Roman" w:cs="Times New Roman"/>
          <w:u w:val="single"/>
        </w:rPr>
        <w:t>Life History</w:t>
      </w:r>
    </w:p>
    <w:p w:rsidR="004A66E0" w:rsidRPr="00F469F7" w:rsidRDefault="004A66E0" w:rsidP="00545EA3">
      <w:pPr>
        <w:spacing w:after="0"/>
        <w:rPr>
          <w:rFonts w:ascii="Times New Roman" w:hAnsi="Times New Roman" w:cs="Times New Roman"/>
          <w:u w:val="single"/>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lastRenderedPageBreak/>
        <w:t xml:space="preserve">Although few studies have specifically addressed life history aspects of the SBKR, other subspecies of </w:t>
      </w:r>
      <w:r w:rsidRPr="00F469F7">
        <w:rPr>
          <w:rFonts w:ascii="Times New Roman" w:hAnsi="Times New Roman" w:cs="Times New Roman"/>
          <w:i/>
        </w:rPr>
        <w:t>D. merriami</w:t>
      </w:r>
      <w:r w:rsidRPr="00F469F7">
        <w:rPr>
          <w:rFonts w:ascii="Times New Roman" w:hAnsi="Times New Roman" w:cs="Times New Roman"/>
        </w:rPr>
        <w:t xml:space="preserve"> are relatively well studied, and the following information is drawn primarily form these studies.  SBKR are primarily nocturnal and active throughout the year.  Individuals typically emerge from their burrows after sunset and may be active at any time during the night.  Although reproductive activities peak in June and July, SBKR appear to have a prolonged breeding season.  Pregnant or lactating females have been captured between January and November while makes in scrotal condition have been captured between January and August (McKernan 1997).  Females are capable of having more than one litter per year, and litter sizes probably average between two and three young (M. O’Farrell, Las Vegas, Nevada, as cited in MEC Analytical Systems 2000).</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Typical of kangaroo rats, Merriam’s kangaroo rats are primarily granivorous and often store large quantities of seeds in surface caches (Reichman and Price 1993).  Seeds are the primary food source; however, green vegetation and insects appear to be important seasonal food and water sources (Tracy and Walsberg 2002).  Seed caching may enable them to endure temporary shortages of food, as has been documented for other species of </w:t>
      </w:r>
      <w:r w:rsidRPr="00F469F7">
        <w:rPr>
          <w:rFonts w:ascii="Times New Roman" w:hAnsi="Times New Roman" w:cs="Times New Roman"/>
          <w:i/>
        </w:rPr>
        <w:t xml:space="preserve">Dipodomys </w:t>
      </w:r>
      <w:r w:rsidRPr="00F469F7">
        <w:rPr>
          <w:rFonts w:ascii="Times New Roman" w:hAnsi="Times New Roman" w:cs="Times New Roman"/>
        </w:rPr>
        <w:t>(Reichman and Price 1993).</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SBKR reside in burrow systems each of which appears to be occupied by a single adult.  The burrow systems of adults are often clustered in a given area.  Little is known about the spatial requirements of SBKR.  In other species of </w:t>
      </w:r>
      <w:r w:rsidRPr="00F469F7">
        <w:rPr>
          <w:rFonts w:ascii="Times New Roman" w:hAnsi="Times New Roman" w:cs="Times New Roman"/>
          <w:i/>
        </w:rPr>
        <w:t>Dipodomys</w:t>
      </w:r>
      <w:r w:rsidRPr="00F469F7">
        <w:rPr>
          <w:rFonts w:ascii="Times New Roman" w:hAnsi="Times New Roman" w:cs="Times New Roman"/>
        </w:rPr>
        <w:t xml:space="preserve">, the sizes of home ranges vary depending on habitat features, season, food availability, population density, and gender.  Behrends </w:t>
      </w:r>
      <w:r w:rsidRPr="00F469F7">
        <w:rPr>
          <w:rFonts w:ascii="Times New Roman" w:hAnsi="Times New Roman" w:cs="Times New Roman"/>
          <w:i/>
        </w:rPr>
        <w:t xml:space="preserve">et al. </w:t>
      </w:r>
      <w:r w:rsidRPr="00F469F7">
        <w:rPr>
          <w:rFonts w:ascii="Times New Roman" w:hAnsi="Times New Roman" w:cs="Times New Roman"/>
        </w:rPr>
        <w:t xml:space="preserve">(1986) studied home ranges for the Merriam’s kangaroo rat in </w:t>
      </w:r>
      <w:r w:rsidR="00D411FF" w:rsidRPr="00F469F7">
        <w:rPr>
          <w:rFonts w:ascii="Times New Roman" w:hAnsi="Times New Roman" w:cs="Times New Roman"/>
        </w:rPr>
        <w:t>Riv</w:t>
      </w:r>
      <w:r w:rsidR="00D411FF">
        <w:rPr>
          <w:rFonts w:ascii="Times New Roman" w:hAnsi="Times New Roman" w:cs="Times New Roman"/>
        </w:rPr>
        <w:t>ers</w:t>
      </w:r>
      <w:r w:rsidR="00D411FF" w:rsidRPr="00F469F7">
        <w:rPr>
          <w:rFonts w:ascii="Times New Roman" w:hAnsi="Times New Roman" w:cs="Times New Roman"/>
        </w:rPr>
        <w:t>ide</w:t>
      </w:r>
      <w:r w:rsidRPr="00F469F7">
        <w:rPr>
          <w:rFonts w:ascii="Times New Roman" w:hAnsi="Times New Roman" w:cs="Times New Roman"/>
        </w:rPr>
        <w:t xml:space="preserve"> County, California during 3 periods and found that home ranges averaged between 0.52 and 1.06 acres for females and between 0.44 and 1.28 acres for males.  Outlying areas of home ranges of neighboring kangaroo rats may overlap, but adults actively defend small core areas near their burrows (Behrends </w:t>
      </w:r>
      <w:r w:rsidRPr="00F469F7">
        <w:rPr>
          <w:rFonts w:ascii="Times New Roman" w:hAnsi="Times New Roman" w:cs="Times New Roman"/>
          <w:i/>
        </w:rPr>
        <w:t>et al.</w:t>
      </w:r>
      <w:r w:rsidRPr="00F469F7">
        <w:rPr>
          <w:rFonts w:ascii="Times New Roman" w:hAnsi="Times New Roman" w:cs="Times New Roman"/>
        </w:rPr>
        <w:t xml:space="preserve"> 1986; Jones 1993).  Zeng and Brown (1987) and Jones (1989) concluded that Merriam’s kangaroo rats rarely </w:t>
      </w:r>
      <w:r w:rsidR="00D411FF" w:rsidRPr="00F469F7">
        <w:rPr>
          <w:rFonts w:ascii="Times New Roman" w:hAnsi="Times New Roman" w:cs="Times New Roman"/>
        </w:rPr>
        <w:t>disp</w:t>
      </w:r>
      <w:r w:rsidR="00D411FF">
        <w:rPr>
          <w:rFonts w:ascii="Times New Roman" w:hAnsi="Times New Roman" w:cs="Times New Roman"/>
        </w:rPr>
        <w:t>ers</w:t>
      </w:r>
      <w:r w:rsidR="00D411FF" w:rsidRPr="00F469F7">
        <w:rPr>
          <w:rFonts w:ascii="Times New Roman" w:hAnsi="Times New Roman" w:cs="Times New Roman"/>
        </w:rPr>
        <w:t>e</w:t>
      </w:r>
      <w:r w:rsidRPr="00F469F7">
        <w:rPr>
          <w:rFonts w:ascii="Times New Roman" w:hAnsi="Times New Roman" w:cs="Times New Roman"/>
        </w:rPr>
        <w:t xml:space="preserve"> more than 328 feet in any single movement and rarely move more than 1,148 feet over their lifetime.  This work also showed that long distance disp</w:t>
      </w:r>
      <w:r w:rsidR="00B86237">
        <w:rPr>
          <w:rFonts w:ascii="Times New Roman" w:hAnsi="Times New Roman" w:cs="Times New Roman"/>
        </w:rPr>
        <w:t>e</w:t>
      </w:r>
      <w:r w:rsidR="00D411FF">
        <w:rPr>
          <w:rFonts w:ascii="Times New Roman" w:hAnsi="Times New Roman" w:cs="Times New Roman"/>
        </w:rPr>
        <w:t>r</w:t>
      </w:r>
      <w:r w:rsidR="00B86237">
        <w:rPr>
          <w:rFonts w:ascii="Times New Roman" w:hAnsi="Times New Roman" w:cs="Times New Roman"/>
        </w:rPr>
        <w:t>s</w:t>
      </w:r>
      <w:r w:rsidRPr="00F469F7">
        <w:rPr>
          <w:rFonts w:ascii="Times New Roman" w:hAnsi="Times New Roman" w:cs="Times New Roman"/>
        </w:rPr>
        <w:t xml:space="preserve">al typically occurs as a series of shifts in </w:t>
      </w:r>
      <w:r w:rsidR="00D411FF" w:rsidRPr="00F469F7">
        <w:rPr>
          <w:rFonts w:ascii="Times New Roman" w:hAnsi="Times New Roman" w:cs="Times New Roman"/>
        </w:rPr>
        <w:t>cent</w:t>
      </w:r>
      <w:r w:rsidR="00D411FF">
        <w:rPr>
          <w:rFonts w:ascii="Times New Roman" w:hAnsi="Times New Roman" w:cs="Times New Roman"/>
        </w:rPr>
        <w:t>ers</w:t>
      </w:r>
      <w:r w:rsidRPr="00F469F7">
        <w:rPr>
          <w:rFonts w:ascii="Times New Roman" w:hAnsi="Times New Roman" w:cs="Times New Roman"/>
        </w:rPr>
        <w:t xml:space="preserve"> of activities r</w:t>
      </w:r>
      <w:r w:rsidR="004A66E0" w:rsidRPr="00F469F7">
        <w:rPr>
          <w:rFonts w:ascii="Times New Roman" w:hAnsi="Times New Roman" w:cs="Times New Roman"/>
        </w:rPr>
        <w:t>a</w:t>
      </w:r>
      <w:r w:rsidRPr="00F469F7">
        <w:rPr>
          <w:rFonts w:ascii="Times New Roman" w:hAnsi="Times New Roman" w:cs="Times New Roman"/>
        </w:rPr>
        <w:t>ther than single long distance movements.</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Kangaroo rat population typically exhibit large fluctuations in density in response to temporal variability in plant productivity (Price and Kelly 1994; Brown and Harney 1993; Goldingay </w:t>
      </w:r>
      <w:r w:rsidRPr="00F469F7">
        <w:rPr>
          <w:rFonts w:ascii="Times New Roman" w:hAnsi="Times New Roman" w:cs="Times New Roman"/>
          <w:i/>
        </w:rPr>
        <w:t>et al.</w:t>
      </w:r>
      <w:r w:rsidRPr="00F469F7">
        <w:rPr>
          <w:rFonts w:ascii="Times New Roman" w:hAnsi="Times New Roman" w:cs="Times New Roman"/>
        </w:rPr>
        <w:t xml:space="preserve"> 1997), and limited data suggest that SBKR population density is highly variable although causes of this variation are poorly </w:t>
      </w:r>
      <w:r w:rsidR="00D411FF" w:rsidRPr="00F469F7">
        <w:rPr>
          <w:rFonts w:ascii="Times New Roman" w:hAnsi="Times New Roman" w:cs="Times New Roman"/>
        </w:rPr>
        <w:t>und</w:t>
      </w:r>
      <w:r w:rsidR="00D411FF">
        <w:rPr>
          <w:rFonts w:ascii="Times New Roman" w:hAnsi="Times New Roman" w:cs="Times New Roman"/>
        </w:rPr>
        <w:t>ers</w:t>
      </w:r>
      <w:r w:rsidR="00D411FF" w:rsidRPr="00F469F7">
        <w:rPr>
          <w:rFonts w:ascii="Times New Roman" w:hAnsi="Times New Roman" w:cs="Times New Roman"/>
        </w:rPr>
        <w:t>tood</w:t>
      </w:r>
      <w:r w:rsidRPr="00F469F7">
        <w:rPr>
          <w:rFonts w:ascii="Times New Roman" w:hAnsi="Times New Roman" w:cs="Times New Roman"/>
        </w:rPr>
        <w:t xml:space="preserve"> (Braden and McKernan 2000).  During periods of drought and/or low resource abundance , adults typically forgo breeding and population </w:t>
      </w:r>
      <w:r w:rsidR="00D411FF" w:rsidRPr="00F469F7">
        <w:rPr>
          <w:rFonts w:ascii="Times New Roman" w:hAnsi="Times New Roman" w:cs="Times New Roman"/>
        </w:rPr>
        <w:t>p</w:t>
      </w:r>
      <w:r w:rsidR="00D411FF">
        <w:rPr>
          <w:rFonts w:ascii="Times New Roman" w:hAnsi="Times New Roman" w:cs="Times New Roman"/>
        </w:rPr>
        <w:t>ers</w:t>
      </w:r>
      <w:r w:rsidR="00D411FF" w:rsidRPr="00F469F7">
        <w:rPr>
          <w:rFonts w:ascii="Times New Roman" w:hAnsi="Times New Roman" w:cs="Times New Roman"/>
        </w:rPr>
        <w:t>istence</w:t>
      </w:r>
      <w:r w:rsidRPr="00F469F7">
        <w:rPr>
          <w:rFonts w:ascii="Times New Roman" w:hAnsi="Times New Roman" w:cs="Times New Roman"/>
        </w:rPr>
        <w:t xml:space="preserve"> relies solely upon high survivorship and/or immigration from elsewhere (Brown and Harney 1993).  Flooding patterns are also important determinants of SBKR population dynamics.  Large flooding events may temporarily eliminate SBKR from their preferred habitat in early successional alluvial scrub.  During these events survival is dependent upon occupied habitat in mature alluvial scrub as described previously (Service 2002).</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Competition, predation, and disease could threaten remnant populations of kangaroo rats by limiting population growth rates.  Competition occurs when individuals of the same or different species </w:t>
      </w:r>
      <w:r w:rsidR="00B86237" w:rsidRPr="00F469F7">
        <w:rPr>
          <w:rFonts w:ascii="Times New Roman" w:hAnsi="Times New Roman" w:cs="Times New Roman"/>
        </w:rPr>
        <w:t>utilize</w:t>
      </w:r>
      <w:r w:rsidRPr="00F469F7">
        <w:rPr>
          <w:rFonts w:ascii="Times New Roman" w:hAnsi="Times New Roman" w:cs="Times New Roman"/>
        </w:rPr>
        <w:t xml:space="preserve"> common resources (food, space, burrows) that are in short supply; or, if the resources are not in short supply, competition occurs when organisms seeking the resources actively defend territories.  Many territorial interactions ensued after Tipton kangaroo rats (</w:t>
      </w:r>
      <w:r w:rsidRPr="00F469F7">
        <w:rPr>
          <w:rFonts w:ascii="Times New Roman" w:hAnsi="Times New Roman" w:cs="Times New Roman"/>
          <w:i/>
        </w:rPr>
        <w:t>Dipodomys nitratoides nitratoides</w:t>
      </w:r>
      <w:r w:rsidRPr="00F469F7">
        <w:rPr>
          <w:rFonts w:ascii="Times New Roman" w:hAnsi="Times New Roman" w:cs="Times New Roman"/>
        </w:rPr>
        <w:t xml:space="preserve">) were translocated into habitat that was already occupied by this species to the detriment of the relocated </w:t>
      </w:r>
      <w:r w:rsidRPr="00F469F7">
        <w:rPr>
          <w:rFonts w:ascii="Times New Roman" w:hAnsi="Times New Roman" w:cs="Times New Roman"/>
        </w:rPr>
        <w:lastRenderedPageBreak/>
        <w:t xml:space="preserve">animals (Goldingay </w:t>
      </w:r>
      <w:r w:rsidRPr="00F469F7">
        <w:rPr>
          <w:rFonts w:ascii="Times New Roman" w:hAnsi="Times New Roman" w:cs="Times New Roman"/>
          <w:i/>
        </w:rPr>
        <w:t>et al.</w:t>
      </w:r>
      <w:r w:rsidRPr="00F469F7">
        <w:rPr>
          <w:rFonts w:ascii="Times New Roman" w:hAnsi="Times New Roman" w:cs="Times New Roman"/>
        </w:rPr>
        <w:t xml:space="preserve"> 1997).  Specific information on the types and abundances of predators is lacking, but it is likely that predation by urban-associated animals has increased as development encroaches upon SBKR habitat.  These factors could be major threats under the current conditions of small, isolated and, potentially inbred populations. </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u w:val="single"/>
        </w:rPr>
      </w:pPr>
      <w:r w:rsidRPr="00F469F7">
        <w:rPr>
          <w:rFonts w:ascii="Times New Roman" w:hAnsi="Times New Roman" w:cs="Times New Roman"/>
          <w:u w:val="single"/>
        </w:rPr>
        <w:t>Threats</w:t>
      </w:r>
    </w:p>
    <w:p w:rsidR="004A66E0" w:rsidRPr="00F469F7" w:rsidRDefault="004A66E0" w:rsidP="00545EA3">
      <w:pPr>
        <w:spacing w:after="0"/>
        <w:rPr>
          <w:rFonts w:ascii="Times New Roman" w:hAnsi="Times New Roman" w:cs="Times New Roman"/>
          <w:u w:val="single"/>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Threats to SBKR include habitat loss, destruction, degradation, and fragmentation due to aggregate mining operations, flood control projects, ground-water pumping and water spreading (</w:t>
      </w:r>
      <w:r w:rsidRPr="00F469F7">
        <w:rPr>
          <w:rFonts w:ascii="Times New Roman" w:hAnsi="Times New Roman" w:cs="Times New Roman"/>
          <w:i/>
        </w:rPr>
        <w:t>i.e.,</w:t>
      </w:r>
      <w:r w:rsidRPr="00F469F7">
        <w:rPr>
          <w:rFonts w:ascii="Times New Roman" w:hAnsi="Times New Roman" w:cs="Times New Roman"/>
        </w:rPr>
        <w:t xml:space="preserve"> groundwater recharge), road crossings, off-highway vehicle (OHV) use, agriculture, urbanization, or some combination of these.</w:t>
      </w:r>
    </w:p>
    <w:p w:rsidR="004A66E0" w:rsidRPr="00F469F7" w:rsidRDefault="004A66E0" w:rsidP="00545EA3">
      <w:pPr>
        <w:spacing w:after="0"/>
        <w:rPr>
          <w:rFonts w:ascii="Times New Roman" w:hAnsi="Times New Roman" w:cs="Times New Roman"/>
        </w:rPr>
      </w:pPr>
    </w:p>
    <w:p w:rsidR="004A66E0"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Aggregate mining continues to degrade habitat occupied by SBKR along the Santa Ana and San Jacinto </w:t>
      </w:r>
      <w:r w:rsidR="00D411FF" w:rsidRPr="00F469F7">
        <w:rPr>
          <w:rFonts w:ascii="Times New Roman" w:hAnsi="Times New Roman" w:cs="Times New Roman"/>
        </w:rPr>
        <w:t>riv</w:t>
      </w:r>
      <w:r w:rsidR="00D411FF">
        <w:rPr>
          <w:rFonts w:ascii="Times New Roman" w:hAnsi="Times New Roman" w:cs="Times New Roman"/>
        </w:rPr>
        <w:t>ers</w:t>
      </w:r>
      <w:r w:rsidRPr="00F469F7">
        <w:rPr>
          <w:rFonts w:ascii="Times New Roman" w:hAnsi="Times New Roman" w:cs="Times New Roman"/>
        </w:rPr>
        <w:t xml:space="preserve"> and Bautista, City, Cajon, and Lytle creeks.  Out-of-stream aggregate mining operations destroy SBKR habitat and may constrain linkages within SBKR populations.  In-stream aggregate mining operations cause similar impacts to SBKR and may cause severe alterations in scouring and sediment deposition patterns both upstream and downstream (Scott 1973; Mount 1995; Kondolf 1997).  </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In-stream mining pits effectively lower river channels and increase upstream flow velocity that in turn increases the rate of sediment scouring.  Once the sediment-rich flows reach mining pits, sediment settles to the pit bottoms, and flows that overtop the mining pit are starved of sediment.  The net effect is channel down-cutting upstream due to high flow velocity and downstream due to sediment deposition that rejuvenate alluvial scrub are replaced by confined flows in deeply incised river channels.</w:t>
      </w:r>
    </w:p>
    <w:p w:rsidR="004A66E0" w:rsidRPr="00F469F7" w:rsidRDefault="004A66E0" w:rsidP="00545EA3">
      <w:pPr>
        <w:spacing w:after="0"/>
        <w:rPr>
          <w:rFonts w:ascii="Times New Roman" w:hAnsi="Times New Roman" w:cs="Times New Roman"/>
        </w:rPr>
      </w:pPr>
    </w:p>
    <w:p w:rsidR="004A66E0"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Flood control structures often confine, isolate, or fragment populations of SBKR, thereby predisposing them to catastrophes and other risks faced by small populations.  </w:t>
      </w:r>
      <w:r w:rsidR="00D411FF" w:rsidRPr="00F469F7">
        <w:rPr>
          <w:rFonts w:ascii="Times New Roman" w:hAnsi="Times New Roman" w:cs="Times New Roman"/>
        </w:rPr>
        <w:t>Conv</w:t>
      </w:r>
      <w:r w:rsidR="00D411FF">
        <w:rPr>
          <w:rFonts w:ascii="Times New Roman" w:hAnsi="Times New Roman" w:cs="Times New Roman"/>
        </w:rPr>
        <w:t>ers</w:t>
      </w:r>
      <w:r w:rsidR="00D411FF" w:rsidRPr="00F469F7">
        <w:rPr>
          <w:rFonts w:ascii="Times New Roman" w:hAnsi="Times New Roman" w:cs="Times New Roman"/>
        </w:rPr>
        <w:t>ion</w:t>
      </w:r>
      <w:r w:rsidRPr="00F469F7">
        <w:rPr>
          <w:rFonts w:ascii="Times New Roman" w:hAnsi="Times New Roman" w:cs="Times New Roman"/>
        </w:rPr>
        <w:t xml:space="preserve"> of floodplains into narrow, monotypic channels has removed the physical structure (</w:t>
      </w:r>
      <w:r w:rsidRPr="00F469F7">
        <w:rPr>
          <w:rFonts w:ascii="Times New Roman" w:hAnsi="Times New Roman" w:cs="Times New Roman"/>
          <w:i/>
        </w:rPr>
        <w:t>i.e.,</w:t>
      </w:r>
      <w:r w:rsidRPr="00F469F7">
        <w:rPr>
          <w:rFonts w:ascii="Times New Roman" w:hAnsi="Times New Roman" w:cs="Times New Roman"/>
        </w:rPr>
        <w:t xml:space="preserve"> terracing) as well as the aerial extent of the active floodplain.  </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Historically, large floodplains supported various phases of alluvial scrub depending on the frequency of scouring from flooding events.  With channelization, many floodplains have become more homogeneous than in the past with either active channels that experience frequent flooding (open channel and pioneer alluvial scrub) or historic floodplains that experience very infrequent flooding (mature alluvial scrub).  Impacts from dams are similar to those from in-stream mining operations with similar alternations to scour and sediment flow patterns.</w:t>
      </w:r>
    </w:p>
    <w:p w:rsidR="004A66E0" w:rsidRPr="00F469F7" w:rsidRDefault="004A66E0"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Human activities that threaten SBKR include dumping and recreational activities.  OHV use directly damages plant communities, the soil crust, and the burrow systems of kangaroo rats.  Trespass by off-highway vehicles continues to destroy and d</w:t>
      </w:r>
      <w:r w:rsidR="00883496">
        <w:rPr>
          <w:rFonts w:ascii="Times New Roman" w:hAnsi="Times New Roman" w:cs="Times New Roman"/>
        </w:rPr>
        <w:t>e</w:t>
      </w:r>
      <w:r w:rsidRPr="00F469F7">
        <w:rPr>
          <w:rFonts w:ascii="Times New Roman" w:hAnsi="Times New Roman" w:cs="Times New Roman"/>
        </w:rPr>
        <w:t xml:space="preserve">grade hundreds of acres of alluvial scrub communities occupied by SBKR in and near the Santa Ana and San Jacinto </w:t>
      </w:r>
      <w:r w:rsidR="00D411FF" w:rsidRPr="00F469F7">
        <w:rPr>
          <w:rFonts w:ascii="Times New Roman" w:hAnsi="Times New Roman" w:cs="Times New Roman"/>
        </w:rPr>
        <w:t>riv</w:t>
      </w:r>
      <w:r w:rsidR="00D411FF">
        <w:rPr>
          <w:rFonts w:ascii="Times New Roman" w:hAnsi="Times New Roman" w:cs="Times New Roman"/>
        </w:rPr>
        <w:t>er</w:t>
      </w:r>
      <w:r w:rsidRPr="00F469F7">
        <w:rPr>
          <w:rFonts w:ascii="Times New Roman" w:hAnsi="Times New Roman" w:cs="Times New Roman"/>
        </w:rPr>
        <w:t>, and City Plunge, Lytle, and Cajon creeks.</w:t>
      </w:r>
    </w:p>
    <w:p w:rsidR="008B628C" w:rsidRPr="00F469F7" w:rsidRDefault="008B628C"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Loss and fragmentat</w:t>
      </w:r>
      <w:r w:rsidR="008B628C" w:rsidRPr="00F469F7">
        <w:rPr>
          <w:rFonts w:ascii="Times New Roman" w:hAnsi="Times New Roman" w:cs="Times New Roman"/>
        </w:rPr>
        <w:t>ion of habitat for SBKR continu</w:t>
      </w:r>
      <w:r w:rsidRPr="00F469F7">
        <w:rPr>
          <w:rFonts w:ascii="Times New Roman" w:hAnsi="Times New Roman" w:cs="Times New Roman"/>
        </w:rPr>
        <w:t xml:space="preserve">es as the human population increases and urbanization expands in southern California.  In the 1950s, the population of </w:t>
      </w:r>
      <w:r w:rsidR="00D411FF" w:rsidRPr="00F469F7">
        <w:rPr>
          <w:rFonts w:ascii="Times New Roman" w:hAnsi="Times New Roman" w:cs="Times New Roman"/>
        </w:rPr>
        <w:t>Riv</w:t>
      </w:r>
      <w:r w:rsidR="00D411FF">
        <w:rPr>
          <w:rFonts w:ascii="Times New Roman" w:hAnsi="Times New Roman" w:cs="Times New Roman"/>
        </w:rPr>
        <w:t>ers</w:t>
      </w:r>
      <w:r w:rsidR="00D411FF" w:rsidRPr="00F469F7">
        <w:rPr>
          <w:rFonts w:ascii="Times New Roman" w:hAnsi="Times New Roman" w:cs="Times New Roman"/>
        </w:rPr>
        <w:t>ide</w:t>
      </w:r>
      <w:r w:rsidRPr="00F469F7">
        <w:rPr>
          <w:rFonts w:ascii="Times New Roman" w:hAnsi="Times New Roman" w:cs="Times New Roman"/>
        </w:rPr>
        <w:t xml:space="preserve"> and San </w:t>
      </w:r>
      <w:r w:rsidRPr="00F469F7">
        <w:rPr>
          <w:rFonts w:ascii="Times New Roman" w:hAnsi="Times New Roman" w:cs="Times New Roman"/>
        </w:rPr>
        <w:lastRenderedPageBreak/>
        <w:t>Bernardino counties totaled approximately 400,000 people.  The current population estimate for this region is approximately 1.8 million.  Forecasts by the Southern California Association of Governments indicate that the population in San Bernardino County may reach 2.8 million by t</w:t>
      </w:r>
      <w:r w:rsidR="00883496">
        <w:rPr>
          <w:rFonts w:ascii="Times New Roman" w:hAnsi="Times New Roman" w:cs="Times New Roman"/>
        </w:rPr>
        <w:t>he year 2020</w:t>
      </w:r>
      <w:r w:rsidRPr="00F469F7">
        <w:rPr>
          <w:rFonts w:ascii="Times New Roman" w:hAnsi="Times New Roman" w:cs="Times New Roman"/>
        </w:rPr>
        <w:t>.  Further habitat losses resulting from development or alteration of the landscape will likely have a significant adv</w:t>
      </w:r>
      <w:r w:rsidR="00D411FF">
        <w:rPr>
          <w:rFonts w:ascii="Times New Roman" w:hAnsi="Times New Roman" w:cs="Times New Roman"/>
        </w:rPr>
        <w:t>esr</w:t>
      </w:r>
      <w:r w:rsidRPr="00F469F7">
        <w:rPr>
          <w:rFonts w:ascii="Times New Roman" w:hAnsi="Times New Roman" w:cs="Times New Roman"/>
        </w:rPr>
        <w:t>e effect on the viability of remaining populations of SBKR.</w:t>
      </w:r>
    </w:p>
    <w:p w:rsidR="008B628C" w:rsidRPr="00F469F7" w:rsidRDefault="008B628C"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All remaining populations of SBKR are at risk due to their small size and isolation.  Small populations have a higher probability of extinction than larger populations because their low abundance </w:t>
      </w:r>
      <w:r w:rsidR="00D411FF" w:rsidRPr="00F469F7">
        <w:rPr>
          <w:rFonts w:ascii="Times New Roman" w:hAnsi="Times New Roman" w:cs="Times New Roman"/>
        </w:rPr>
        <w:t>rend</w:t>
      </w:r>
      <w:r w:rsidR="00D411FF">
        <w:rPr>
          <w:rFonts w:ascii="Times New Roman" w:hAnsi="Times New Roman" w:cs="Times New Roman"/>
        </w:rPr>
        <w:t>ers</w:t>
      </w:r>
      <w:r w:rsidRPr="00F469F7">
        <w:rPr>
          <w:rFonts w:ascii="Times New Roman" w:hAnsi="Times New Roman" w:cs="Times New Roman"/>
        </w:rPr>
        <w:t xml:space="preserve"> them susceptible to: 1) stochastic (random, naturally occurring) events such as inbreeding; 2) the loss of genetic variation; 3) demographic problems like skewed variability in age and sex ratios; and 4) catastrophes such as floods, droughts, or disease epidemics (Lande 1988; Frankham and Ralls 1998; Saccheri </w:t>
      </w:r>
      <w:r w:rsidRPr="00F469F7">
        <w:rPr>
          <w:rFonts w:ascii="Times New Roman" w:hAnsi="Times New Roman" w:cs="Times New Roman"/>
          <w:i/>
        </w:rPr>
        <w:t>et al.</w:t>
      </w:r>
      <w:r w:rsidRPr="00F469F7">
        <w:rPr>
          <w:rFonts w:ascii="Times New Roman" w:hAnsi="Times New Roman" w:cs="Times New Roman"/>
        </w:rPr>
        <w:t xml:space="preserve"> 1998).  Isolated populations are more susceptible to extirpation by accidental or natural catastrophes because the ability to re-colonize has been precluded.  </w:t>
      </w:r>
    </w:p>
    <w:p w:rsidR="008B628C" w:rsidRPr="00F469F7" w:rsidRDefault="008B628C"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u w:val="single"/>
        </w:rPr>
      </w:pPr>
      <w:r w:rsidRPr="00F469F7">
        <w:rPr>
          <w:rFonts w:ascii="Times New Roman" w:hAnsi="Times New Roman" w:cs="Times New Roman"/>
          <w:u w:val="single"/>
        </w:rPr>
        <w:t>Status and Distribution</w:t>
      </w:r>
    </w:p>
    <w:p w:rsidR="008B628C" w:rsidRPr="00F469F7" w:rsidRDefault="008B628C" w:rsidP="00545EA3">
      <w:pPr>
        <w:spacing w:after="0"/>
        <w:rPr>
          <w:rFonts w:ascii="Times New Roman" w:hAnsi="Times New Roman" w:cs="Times New Roman"/>
          <w:u w:val="single"/>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Historically, the range of SBKR extended from the San Bernardino Valley in San Bernardino County to the Menifee Valley in </w:t>
      </w:r>
      <w:r w:rsidR="00D411FF" w:rsidRPr="00F469F7">
        <w:rPr>
          <w:rFonts w:ascii="Times New Roman" w:hAnsi="Times New Roman" w:cs="Times New Roman"/>
        </w:rPr>
        <w:t>Riv</w:t>
      </w:r>
      <w:r w:rsidR="00D411FF">
        <w:rPr>
          <w:rFonts w:ascii="Times New Roman" w:hAnsi="Times New Roman" w:cs="Times New Roman"/>
        </w:rPr>
        <w:t>ers</w:t>
      </w:r>
      <w:r w:rsidR="00D411FF" w:rsidRPr="00F469F7">
        <w:rPr>
          <w:rFonts w:ascii="Times New Roman" w:hAnsi="Times New Roman" w:cs="Times New Roman"/>
        </w:rPr>
        <w:t>ide</w:t>
      </w:r>
      <w:r w:rsidRPr="00F469F7">
        <w:rPr>
          <w:rFonts w:ascii="Times New Roman" w:hAnsi="Times New Roman" w:cs="Times New Roman"/>
        </w:rPr>
        <w:t xml:space="preserve"> County (Lidicker 1960; Hall 1981).  Within this range, SBKR were known from over 25 localities (McKernan 1997).  From the city 1880s to the early 1930s, SBKR were common in the San Bernardino and San Jacinto Valleys (Lidicker 1960).  By 1997, however, SBKR were only known to occur within an area of approximately 3,247 acres (1,299 hectares) in six widely separated sites (McKernan 1997).  Three sites (the Santa Ana River and its tributaries; Lytle and Cajon creeks; the San Jacinto River and Bautista Creek) supported higher densities of SBKR and were estimated to include the largest areas of occupied habitat (McKernan 1997).  Three sites (the Etiwanda alluvial fan; Reche Canyon; and the Jurupa Hills) supported only small, remnant populations.  SBKR have not been observed in Reche Canyon or the Jurupa Hills since 1997.</w:t>
      </w:r>
    </w:p>
    <w:p w:rsidR="008B628C" w:rsidRPr="00F469F7" w:rsidRDefault="008B628C"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i/>
        </w:rPr>
      </w:pPr>
      <w:r w:rsidRPr="00F469F7">
        <w:rPr>
          <w:rFonts w:ascii="Times New Roman" w:hAnsi="Times New Roman" w:cs="Times New Roman"/>
          <w:i/>
        </w:rPr>
        <w:t>Santa Ana River</w:t>
      </w:r>
    </w:p>
    <w:p w:rsidR="008B628C" w:rsidRPr="00F469F7" w:rsidRDefault="008B628C" w:rsidP="00545EA3">
      <w:pPr>
        <w:spacing w:after="0"/>
        <w:rPr>
          <w:rFonts w:ascii="Times New Roman" w:hAnsi="Times New Roman" w:cs="Times New Roman"/>
          <w:i/>
        </w:rPr>
      </w:pPr>
    </w:p>
    <w:p w:rsidR="008B628C" w:rsidRPr="00F469F7" w:rsidRDefault="00F46BB6" w:rsidP="00545EA3">
      <w:pPr>
        <w:spacing w:after="0"/>
        <w:rPr>
          <w:rFonts w:ascii="Times New Roman" w:hAnsi="Times New Roman" w:cs="Times New Roman"/>
        </w:rPr>
      </w:pPr>
      <w:r w:rsidRPr="00F469F7">
        <w:rPr>
          <w:rFonts w:ascii="Times New Roman" w:hAnsi="Times New Roman" w:cs="Times New Roman"/>
        </w:rPr>
        <w:t>The Santa Ana River population</w:t>
      </w:r>
      <w:r w:rsidR="005E008D">
        <w:rPr>
          <w:rFonts w:ascii="Times New Roman" w:hAnsi="Times New Roman" w:cs="Times New Roman"/>
        </w:rPr>
        <w:t xml:space="preserve"> (Unit 1 USFWS-SBKR Critical Habitat)</w:t>
      </w:r>
      <w:r w:rsidR="00981BD3">
        <w:rPr>
          <w:rFonts w:ascii="Times New Roman" w:hAnsi="Times New Roman" w:cs="Times New Roman"/>
        </w:rPr>
        <w:t xml:space="preserve"> (Figure 4) </w:t>
      </w:r>
      <w:r w:rsidRPr="00F469F7">
        <w:rPr>
          <w:rFonts w:ascii="Times New Roman" w:hAnsi="Times New Roman" w:cs="Times New Roman"/>
        </w:rPr>
        <w:t xml:space="preserve"> includes SBKR occupied habitat within the Santa Ana River floodplain and its major tributaries (City, Mill, and Plunge creeks).  At the time of listing, this was considered the largest population throughout the range of SBKR in terms of both area occupied (1,725 acres) and relative abundance (McKernan 1997)</w:t>
      </w:r>
      <w:r w:rsidR="00A373D2">
        <w:rPr>
          <w:rFonts w:ascii="Times New Roman" w:hAnsi="Times New Roman" w:cs="Times New Roman"/>
        </w:rPr>
        <w:t>(Figure Three)</w:t>
      </w:r>
      <w:r w:rsidRPr="00F469F7">
        <w:rPr>
          <w:rFonts w:ascii="Times New Roman" w:hAnsi="Times New Roman" w:cs="Times New Roman"/>
        </w:rPr>
        <w:t xml:space="preserve">.  </w:t>
      </w:r>
    </w:p>
    <w:p w:rsidR="008B628C" w:rsidRPr="00F469F7" w:rsidRDefault="008B628C"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Off-road vehicle use and out of stream aggregate mining operations were threats to SBKR at the time of listing and continue to degrade habitat quality.  Operation of the Seven Oaks dam has drastically reduced scouring and sediment deposition associated with flooding events from the Santa Ana River.  Without active management, much of the alluvial scrub in this area will continue to mature beyond the early successional stages that support high SBKR population growth.  In addition, dust deposition, pollution and loss of scouring have changed soil texture and chemistry and promoted the expansion of non-native grasslands within the Santa Ana River floodplain further degrading SBKR habitat.</w:t>
      </w:r>
    </w:p>
    <w:p w:rsidR="008B628C" w:rsidRPr="00F469F7" w:rsidRDefault="008B628C" w:rsidP="00545EA3">
      <w:pPr>
        <w:spacing w:after="0"/>
        <w:rPr>
          <w:rFonts w:ascii="Times New Roman" w:hAnsi="Times New Roman" w:cs="Times New Roman"/>
        </w:rPr>
      </w:pPr>
    </w:p>
    <w:p w:rsidR="008B628C"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Several conservation efforts have been initiated to offset project-related impacts within the Santa Ana River floodplain.  Conservation areas that were established to protect SBKR and other species along the </w:t>
      </w:r>
      <w:r w:rsidRPr="00F469F7">
        <w:rPr>
          <w:rFonts w:ascii="Times New Roman" w:hAnsi="Times New Roman" w:cs="Times New Roman"/>
        </w:rPr>
        <w:lastRenderedPageBreak/>
        <w:t xml:space="preserve">Santa Ana River include the </w:t>
      </w:r>
      <w:r w:rsidRPr="00F469F7">
        <w:rPr>
          <w:rFonts w:ascii="Times New Roman" w:hAnsi="Times New Roman" w:cs="Times New Roman"/>
          <w:b/>
        </w:rPr>
        <w:t xml:space="preserve">764-acre Santa Ana River </w:t>
      </w:r>
      <w:r w:rsidR="00D25EEA">
        <w:rPr>
          <w:rFonts w:ascii="Times New Roman" w:hAnsi="Times New Roman" w:cs="Times New Roman"/>
          <w:b/>
        </w:rPr>
        <w:t>Woollystar</w:t>
      </w:r>
      <w:r w:rsidRPr="00F469F7">
        <w:rPr>
          <w:rFonts w:ascii="Times New Roman" w:hAnsi="Times New Roman" w:cs="Times New Roman"/>
          <w:b/>
        </w:rPr>
        <w:t xml:space="preserve"> Preserve (FWS-SB-1000.10),</w:t>
      </w:r>
      <w:r w:rsidRPr="00F469F7">
        <w:rPr>
          <w:rFonts w:ascii="Times New Roman" w:hAnsi="Times New Roman" w:cs="Times New Roman"/>
        </w:rPr>
        <w:t xml:space="preserve"> approximately 1,012 acres designated as Bureau of Land Management Areas of Critical Environmental Concern (ACEC), and a 268-acre area set aside by the U.S. Air Force (Service 1996). </w:t>
      </w:r>
    </w:p>
    <w:p w:rsidR="008B628C" w:rsidRPr="00F469F7" w:rsidRDefault="008B628C"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 SBKR are excluded from large portions of these conservation areas by river channels, active aggregate mining operations, and unsuitable habitat.  </w:t>
      </w:r>
      <w:r w:rsidR="008B628C" w:rsidRPr="00F469F7">
        <w:rPr>
          <w:rFonts w:ascii="Times New Roman" w:hAnsi="Times New Roman" w:cs="Times New Roman"/>
        </w:rPr>
        <w:t>Long-t</w:t>
      </w:r>
      <w:r w:rsidRPr="00F469F7">
        <w:rPr>
          <w:rFonts w:ascii="Times New Roman" w:hAnsi="Times New Roman" w:cs="Times New Roman"/>
        </w:rPr>
        <w:t>erm SBKR conservation within the Santa Ana River will require active management into the future; however, no effective management</w:t>
      </w:r>
      <w:r w:rsidR="008B628C" w:rsidRPr="00F469F7">
        <w:rPr>
          <w:rFonts w:ascii="Times New Roman" w:hAnsi="Times New Roman" w:cs="Times New Roman"/>
        </w:rPr>
        <w:t xml:space="preserve"> strategy has been </w:t>
      </w:r>
      <w:r w:rsidRPr="00F469F7">
        <w:rPr>
          <w:rFonts w:ascii="Times New Roman" w:hAnsi="Times New Roman" w:cs="Times New Roman"/>
        </w:rPr>
        <w:t xml:space="preserve"> implemented to date.  </w:t>
      </w:r>
    </w:p>
    <w:p w:rsidR="008B628C" w:rsidRPr="00F469F7" w:rsidRDefault="008B628C"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i/>
        </w:rPr>
      </w:pPr>
      <w:r w:rsidRPr="00F469F7">
        <w:rPr>
          <w:rFonts w:ascii="Times New Roman" w:hAnsi="Times New Roman" w:cs="Times New Roman"/>
          <w:i/>
        </w:rPr>
        <w:t>Cajon and Lytle Creeks</w:t>
      </w:r>
    </w:p>
    <w:p w:rsidR="008B628C" w:rsidRPr="00F469F7" w:rsidRDefault="008B628C" w:rsidP="00545EA3">
      <w:pPr>
        <w:spacing w:after="0"/>
        <w:rPr>
          <w:rFonts w:ascii="Times New Roman" w:hAnsi="Times New Roman" w:cs="Times New Roman"/>
          <w:i/>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The population includes occupied SBKR habitat within and surrounding the Lytle and Cajon creek floodplains.  At the time of listing, this was considered the second largest population throughout the range of SBKR in terms of both area occupied (1,140 acres) and relative abundance (McKernan 1997).</w:t>
      </w: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Conservation efforts within the Lytle and Cajon creek floodplains include: the 1,380-acre CalMat Cajon Creek Conservation Bank and additional conservation lands (Service 1994); a 120-acre area at the confluence of the creeks that was set aside to offset impacts of a San Bernardino Sheriff’s Office training facility; 37 acres of SBKR habitat along Lytle Creek (Service 1999); and a 213-acre area within the Lytle Creek floodplain (FWS-SB-1640.11).</w:t>
      </w:r>
    </w:p>
    <w:p w:rsidR="008B628C" w:rsidRPr="00F469F7" w:rsidRDefault="008B628C"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i/>
        </w:rPr>
      </w:pPr>
      <w:r w:rsidRPr="00F469F7">
        <w:rPr>
          <w:rFonts w:ascii="Times New Roman" w:hAnsi="Times New Roman" w:cs="Times New Roman"/>
          <w:i/>
        </w:rPr>
        <w:t>San Jacinto River</w:t>
      </w:r>
    </w:p>
    <w:p w:rsidR="008B628C" w:rsidRPr="00F469F7" w:rsidRDefault="008B628C" w:rsidP="00545EA3">
      <w:pPr>
        <w:spacing w:after="0"/>
        <w:rPr>
          <w:rFonts w:ascii="Times New Roman" w:hAnsi="Times New Roman" w:cs="Times New Roman"/>
          <w:i/>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On June 22, 2004, a section 10(a)(1)(B) permit was issued for the Western </w:t>
      </w:r>
      <w:r w:rsidR="00D25EEA" w:rsidRPr="00F469F7">
        <w:rPr>
          <w:rFonts w:ascii="Times New Roman" w:hAnsi="Times New Roman" w:cs="Times New Roman"/>
        </w:rPr>
        <w:t>Riv</w:t>
      </w:r>
      <w:r w:rsidR="00D25EEA">
        <w:rPr>
          <w:rFonts w:ascii="Times New Roman" w:hAnsi="Times New Roman" w:cs="Times New Roman"/>
        </w:rPr>
        <w:t>ers</w:t>
      </w:r>
      <w:r w:rsidR="00D25EEA" w:rsidRPr="00F469F7">
        <w:rPr>
          <w:rFonts w:ascii="Times New Roman" w:hAnsi="Times New Roman" w:cs="Times New Roman"/>
        </w:rPr>
        <w:t>ide</w:t>
      </w:r>
      <w:r w:rsidRPr="00F469F7">
        <w:rPr>
          <w:rFonts w:ascii="Times New Roman" w:hAnsi="Times New Roman" w:cs="Times New Roman"/>
        </w:rPr>
        <w:t xml:space="preserve"> County Multiple Species Habitat Conservation Plan (MSHCP) (Dudek and Associates 2003; Service 2004).  The MSHCP encompasses a 1.2 million-acre plan area and establishes a multiple species conservation program to minimize and mitigate habitat loss and the incidental take of covered species in association with activities covered under the permit.  The SBKR is an MSHCP species and is subject to impacts associated with development and other covered activities conducted by the Permittees outside of the defined MSHCP Conservation Area.</w:t>
      </w:r>
    </w:p>
    <w:p w:rsidR="008B628C" w:rsidRPr="00F469F7" w:rsidRDefault="008B628C"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u w:val="single"/>
        </w:rPr>
      </w:pPr>
      <w:r w:rsidRPr="00F469F7">
        <w:rPr>
          <w:rFonts w:ascii="Times New Roman" w:hAnsi="Times New Roman" w:cs="Times New Roman"/>
          <w:u w:val="single"/>
        </w:rPr>
        <w:t>Conservation Needs</w:t>
      </w:r>
    </w:p>
    <w:p w:rsidR="008B628C" w:rsidRPr="00F469F7" w:rsidRDefault="008B628C" w:rsidP="00545EA3">
      <w:pPr>
        <w:spacing w:after="0"/>
        <w:rPr>
          <w:rFonts w:ascii="Times New Roman" w:hAnsi="Times New Roman" w:cs="Times New Roman"/>
          <w:u w:val="single"/>
        </w:rPr>
      </w:pPr>
    </w:p>
    <w:p w:rsidR="009E0C2F" w:rsidRPr="00F469F7" w:rsidRDefault="00F46BB6" w:rsidP="00545EA3">
      <w:pPr>
        <w:spacing w:after="0"/>
        <w:rPr>
          <w:rFonts w:ascii="Times New Roman" w:hAnsi="Times New Roman" w:cs="Times New Roman"/>
        </w:rPr>
      </w:pPr>
      <w:r w:rsidRPr="00F469F7">
        <w:rPr>
          <w:rFonts w:ascii="Times New Roman" w:hAnsi="Times New Roman" w:cs="Times New Roman"/>
        </w:rPr>
        <w:t>To maintain or improve the status of SBKR</w:t>
      </w:r>
      <w:r w:rsidR="008B628C" w:rsidRPr="00F469F7">
        <w:rPr>
          <w:rFonts w:ascii="Times New Roman" w:hAnsi="Times New Roman" w:cs="Times New Roman"/>
        </w:rPr>
        <w:t>, occupied areas need to be pro</w:t>
      </w:r>
      <w:r w:rsidRPr="00F469F7">
        <w:rPr>
          <w:rFonts w:ascii="Times New Roman" w:hAnsi="Times New Roman" w:cs="Times New Roman"/>
        </w:rPr>
        <w:t>t</w:t>
      </w:r>
      <w:r w:rsidR="008B628C" w:rsidRPr="00F469F7">
        <w:rPr>
          <w:rFonts w:ascii="Times New Roman" w:hAnsi="Times New Roman" w:cs="Times New Roman"/>
        </w:rPr>
        <w:t>ected and managed to increase t</w:t>
      </w:r>
      <w:r w:rsidRPr="00F469F7">
        <w:rPr>
          <w:rFonts w:ascii="Times New Roman" w:hAnsi="Times New Roman" w:cs="Times New Roman"/>
        </w:rPr>
        <w:t xml:space="preserve">he distribution and abundance of the </w:t>
      </w:r>
      <w:r w:rsidR="008B628C" w:rsidRPr="00F469F7">
        <w:rPr>
          <w:rFonts w:ascii="Times New Roman" w:hAnsi="Times New Roman" w:cs="Times New Roman"/>
        </w:rPr>
        <w:t>species</w:t>
      </w:r>
      <w:r w:rsidRPr="00F469F7">
        <w:rPr>
          <w:rFonts w:ascii="Times New Roman" w:hAnsi="Times New Roman" w:cs="Times New Roman"/>
        </w:rPr>
        <w:t xml:space="preserve">. </w:t>
      </w:r>
    </w:p>
    <w:p w:rsidR="009E0C2F" w:rsidRPr="00F469F7" w:rsidRDefault="009E0C2F"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 Populations should be independently viable with stable or increasing </w:t>
      </w:r>
      <w:r w:rsidR="00D25EEA" w:rsidRPr="00F469F7">
        <w:rPr>
          <w:rFonts w:ascii="Times New Roman" w:hAnsi="Times New Roman" w:cs="Times New Roman"/>
        </w:rPr>
        <w:t>numb</w:t>
      </w:r>
      <w:r w:rsidR="00D25EEA">
        <w:rPr>
          <w:rFonts w:ascii="Times New Roman" w:hAnsi="Times New Roman" w:cs="Times New Roman"/>
        </w:rPr>
        <w:t>ers</w:t>
      </w:r>
      <w:r w:rsidRPr="00F469F7">
        <w:rPr>
          <w:rFonts w:ascii="Times New Roman" w:hAnsi="Times New Roman" w:cs="Times New Roman"/>
        </w:rPr>
        <w:t xml:space="preserve"> (</w:t>
      </w:r>
      <w:r w:rsidRPr="00F469F7">
        <w:rPr>
          <w:rFonts w:ascii="Times New Roman" w:hAnsi="Times New Roman" w:cs="Times New Roman"/>
          <w:i/>
        </w:rPr>
        <w:t>e.g.,</w:t>
      </w:r>
      <w:r w:rsidRPr="00F469F7">
        <w:rPr>
          <w:rFonts w:ascii="Times New Roman" w:hAnsi="Times New Roman" w:cs="Times New Roman"/>
        </w:rPr>
        <w:t xml:space="preserve"> exhibiting demonstrable long-term reproductive success).  The natural ecosystem processes necessary to maintain viable, dynamic mosaics of habitat for SBKR must be maintained or improved in each conservation area.  This includes a natural fluvial regime or a managed alternative that periodically results in scouring, san transport and deposition, and plant community responses similar to those expected under a natural fluvial regime.  Long-term viability for all populations will also depend on maintenance of occupied refugia habitat outside of active floodplains to provide a source of animals for re</w:t>
      </w:r>
      <w:r w:rsidR="009E0C2F" w:rsidRPr="00F469F7">
        <w:rPr>
          <w:rFonts w:ascii="Times New Roman" w:hAnsi="Times New Roman" w:cs="Times New Roman"/>
        </w:rPr>
        <w:t>-</w:t>
      </w:r>
      <w:r w:rsidRPr="00F469F7">
        <w:rPr>
          <w:rFonts w:ascii="Times New Roman" w:hAnsi="Times New Roman" w:cs="Times New Roman"/>
        </w:rPr>
        <w:t>colonization following major flooding events.</w:t>
      </w:r>
    </w:p>
    <w:p w:rsidR="009E0C2F" w:rsidRPr="00F469F7" w:rsidRDefault="009E0C2F"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u w:val="single"/>
        </w:rPr>
      </w:pPr>
      <w:r w:rsidRPr="00F469F7">
        <w:rPr>
          <w:rFonts w:ascii="Times New Roman" w:hAnsi="Times New Roman" w:cs="Times New Roman"/>
          <w:u w:val="single"/>
        </w:rPr>
        <w:lastRenderedPageBreak/>
        <w:t>Critical Habitat</w:t>
      </w:r>
    </w:p>
    <w:p w:rsidR="009E0C2F" w:rsidRPr="00F469F7" w:rsidRDefault="009E0C2F" w:rsidP="00545EA3">
      <w:pPr>
        <w:spacing w:after="0"/>
        <w:rPr>
          <w:rFonts w:ascii="Times New Roman" w:hAnsi="Times New Roman" w:cs="Times New Roman"/>
          <w:u w:val="single"/>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Critical habitat for SBKR was designated on April 23, 2002, (Service 2002) and includes approximately 33,295 acres in San Bernardino and </w:t>
      </w:r>
      <w:r w:rsidR="00D25EEA" w:rsidRPr="00F469F7">
        <w:rPr>
          <w:rFonts w:ascii="Times New Roman" w:hAnsi="Times New Roman" w:cs="Times New Roman"/>
        </w:rPr>
        <w:t>Riv</w:t>
      </w:r>
      <w:r w:rsidR="00D25EEA">
        <w:rPr>
          <w:rFonts w:ascii="Times New Roman" w:hAnsi="Times New Roman" w:cs="Times New Roman"/>
        </w:rPr>
        <w:t>ers</w:t>
      </w:r>
      <w:r w:rsidR="00D25EEA" w:rsidRPr="00F469F7">
        <w:rPr>
          <w:rFonts w:ascii="Times New Roman" w:hAnsi="Times New Roman" w:cs="Times New Roman"/>
        </w:rPr>
        <w:t>ide</w:t>
      </w:r>
      <w:r w:rsidRPr="00F469F7">
        <w:rPr>
          <w:rFonts w:ascii="Times New Roman" w:hAnsi="Times New Roman" w:cs="Times New Roman"/>
        </w:rPr>
        <w:t xml:space="preserve"> counties, California.  Four critical habitat units have been designated for SBKR as follows:  8,935 acres in the Santa Ana River (Unit 1); 13,970 acres in Lytle and Cajon creeks (Unit 2); 5,565 acres in San Jacinto River-Bautista Creek (Unit 3); and 4,820 acres in Etiwanda Alluvial Fan and Wash (Unit 4).  Unit 3 is the only critical habitat unit in </w:t>
      </w:r>
      <w:r w:rsidR="00D25EEA" w:rsidRPr="00F469F7">
        <w:rPr>
          <w:rFonts w:ascii="Times New Roman" w:hAnsi="Times New Roman" w:cs="Times New Roman"/>
        </w:rPr>
        <w:t>Riv</w:t>
      </w:r>
      <w:r w:rsidR="00D25EEA">
        <w:rPr>
          <w:rFonts w:ascii="Times New Roman" w:hAnsi="Times New Roman" w:cs="Times New Roman"/>
        </w:rPr>
        <w:t>ers</w:t>
      </w:r>
      <w:r w:rsidR="00D25EEA" w:rsidRPr="00F469F7">
        <w:rPr>
          <w:rFonts w:ascii="Times New Roman" w:hAnsi="Times New Roman" w:cs="Times New Roman"/>
        </w:rPr>
        <w:t>ide</w:t>
      </w:r>
      <w:r w:rsidRPr="00F469F7">
        <w:rPr>
          <w:rFonts w:ascii="Times New Roman" w:hAnsi="Times New Roman" w:cs="Times New Roman"/>
        </w:rPr>
        <w:t xml:space="preserve"> County.  All other critical habitat units are within San Bernardino County.  Because of t</w:t>
      </w:r>
      <w:r w:rsidR="009E0C2F" w:rsidRPr="00F469F7">
        <w:rPr>
          <w:rFonts w:ascii="Times New Roman" w:hAnsi="Times New Roman" w:cs="Times New Roman"/>
        </w:rPr>
        <w:t>h</w:t>
      </w:r>
      <w:r w:rsidRPr="00F469F7">
        <w:rPr>
          <w:rFonts w:ascii="Times New Roman" w:hAnsi="Times New Roman" w:cs="Times New Roman"/>
        </w:rPr>
        <w:t>e proximity of Units 1 and2, SBKR populations located within these units are simultaneously vulnerable to regional catastrophes (Service 2002).</w:t>
      </w:r>
    </w:p>
    <w:p w:rsidR="009E0C2F" w:rsidRPr="00F469F7" w:rsidRDefault="009E0C2F"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The role of each critical habitat unit is to support the important remaining populations of SBKR within its geographic range.  Long-term conservation of SBKR within each unit depends on protection of primary constitution elements that include areas with suitable soil, early successional alluvial scrub, proximate upland areas with suitable habitat (refugia), and fluvial processes that maintain a mosaic of alluvial scrub successional stages.  Primary constitution elements are also found in areas that provide connectivity between or within larger core areas including open space and disturbed areas.  Factors known to impact SBKR critical habitat include development for urban, industrial and recreational uses, flood control levees, dams and channels, aggregate mining, and groundwater recharge basins.</w:t>
      </w:r>
    </w:p>
    <w:p w:rsidR="009E0C2F" w:rsidRPr="00F469F7" w:rsidRDefault="009E0C2F" w:rsidP="00545EA3">
      <w:pPr>
        <w:spacing w:after="0"/>
        <w:rPr>
          <w:rFonts w:ascii="Times New Roman" w:hAnsi="Times New Roman" w:cs="Times New Roman"/>
        </w:rPr>
      </w:pPr>
    </w:p>
    <w:p w:rsidR="009E0C2F"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Unit 1 encompasses approximately 8,935 acres of floodplain and upland alluvial terrace habitat along with upstream areas that are essential for maintenance of fluvial processes within the Santa Ana River floodplain and portions of City, Plunge, and Mill </w:t>
      </w:r>
      <w:r w:rsidR="009E0C2F" w:rsidRPr="00F469F7">
        <w:rPr>
          <w:rFonts w:ascii="Times New Roman" w:hAnsi="Times New Roman" w:cs="Times New Roman"/>
        </w:rPr>
        <w:t>C</w:t>
      </w:r>
      <w:r w:rsidRPr="00F469F7">
        <w:rPr>
          <w:rFonts w:ascii="Times New Roman" w:hAnsi="Times New Roman" w:cs="Times New Roman"/>
        </w:rPr>
        <w:t xml:space="preserve">reeks.  </w:t>
      </w:r>
    </w:p>
    <w:p w:rsidR="009E0C2F" w:rsidRPr="00F469F7" w:rsidRDefault="009E0C2F"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Although the hydrological processes that maintain SBKR habitat through periodic scouring floods are somewhat impaired by Seven Oaks Dam and other flood control structures, the system still maintains partial fluvial dynamics because of contributions from tributaries, such as Mill and City creeks, which are not impeded by upstream dams or debris basins.  Tributaries such as City Creek were included in critical habitat for SBKR as they provide important upland refugia areas occupied by the species (Service 2002).</w:t>
      </w:r>
    </w:p>
    <w:p w:rsidR="009E0C2F" w:rsidRPr="00F469F7" w:rsidRDefault="009E0C2F" w:rsidP="00545EA3">
      <w:pPr>
        <w:spacing w:after="0"/>
        <w:rPr>
          <w:rFonts w:ascii="Times New Roman" w:hAnsi="Times New Roman" w:cs="Times New Roman"/>
        </w:rPr>
      </w:pPr>
    </w:p>
    <w:p w:rsidR="00F469F7" w:rsidRDefault="00F469F7" w:rsidP="00545EA3">
      <w:pPr>
        <w:spacing w:after="0"/>
        <w:rPr>
          <w:rFonts w:ascii="Times New Roman" w:hAnsi="Times New Roman" w:cs="Times New Roman"/>
        </w:rPr>
      </w:pPr>
    </w:p>
    <w:p w:rsidR="00F469F7" w:rsidRDefault="00F469F7" w:rsidP="00545EA3">
      <w:pPr>
        <w:spacing w:after="0"/>
        <w:rPr>
          <w:rFonts w:ascii="Times New Roman" w:hAnsi="Times New Roman" w:cs="Times New Roman"/>
        </w:rPr>
      </w:pPr>
    </w:p>
    <w:p w:rsidR="00D01B0F" w:rsidRDefault="00D01B0F" w:rsidP="00545EA3">
      <w:pPr>
        <w:spacing w:after="0"/>
        <w:rPr>
          <w:rFonts w:ascii="Times New Roman" w:hAnsi="Times New Roman" w:cs="Times New Roman"/>
          <w:color w:val="4F81BD" w:themeColor="accent1"/>
          <w:sz w:val="24"/>
          <w:szCs w:val="24"/>
        </w:rPr>
      </w:pPr>
    </w:p>
    <w:p w:rsidR="00D01B0F" w:rsidRDefault="00D01B0F" w:rsidP="00545EA3">
      <w:pPr>
        <w:spacing w:after="0"/>
        <w:rPr>
          <w:rFonts w:ascii="Times New Roman" w:hAnsi="Times New Roman" w:cs="Times New Roman"/>
          <w:color w:val="4F81BD" w:themeColor="accent1"/>
          <w:sz w:val="24"/>
          <w:szCs w:val="24"/>
        </w:rPr>
      </w:pPr>
    </w:p>
    <w:p w:rsidR="00D01B0F" w:rsidRDefault="00D01B0F" w:rsidP="00545EA3">
      <w:pPr>
        <w:spacing w:after="0"/>
        <w:rPr>
          <w:rFonts w:ascii="Times New Roman" w:hAnsi="Times New Roman" w:cs="Times New Roman"/>
          <w:color w:val="4F81BD" w:themeColor="accent1"/>
          <w:sz w:val="24"/>
          <w:szCs w:val="24"/>
        </w:rPr>
      </w:pPr>
    </w:p>
    <w:p w:rsidR="00D01B0F" w:rsidRDefault="00D01B0F" w:rsidP="00545EA3">
      <w:pPr>
        <w:spacing w:after="0"/>
        <w:rPr>
          <w:rFonts w:ascii="Times New Roman" w:hAnsi="Times New Roman" w:cs="Times New Roman"/>
          <w:color w:val="4F81BD" w:themeColor="accent1"/>
          <w:sz w:val="24"/>
          <w:szCs w:val="24"/>
        </w:rPr>
      </w:pPr>
    </w:p>
    <w:p w:rsidR="00D01B0F" w:rsidRDefault="00D01B0F" w:rsidP="00545EA3">
      <w:pPr>
        <w:spacing w:after="0"/>
        <w:rPr>
          <w:rFonts w:ascii="Times New Roman" w:hAnsi="Times New Roman" w:cs="Times New Roman"/>
          <w:color w:val="4F81BD" w:themeColor="accent1"/>
          <w:sz w:val="24"/>
          <w:szCs w:val="24"/>
        </w:rPr>
      </w:pPr>
    </w:p>
    <w:p w:rsidR="00D01B0F" w:rsidRDefault="00D01B0F" w:rsidP="00545EA3">
      <w:pPr>
        <w:spacing w:after="0"/>
        <w:rPr>
          <w:rFonts w:ascii="Times New Roman" w:hAnsi="Times New Roman" w:cs="Times New Roman"/>
          <w:color w:val="4F81BD" w:themeColor="accent1"/>
          <w:sz w:val="24"/>
          <w:szCs w:val="24"/>
        </w:rPr>
      </w:pPr>
    </w:p>
    <w:p w:rsidR="00D01B0F" w:rsidRDefault="00D01B0F" w:rsidP="00545EA3">
      <w:pPr>
        <w:spacing w:after="0"/>
        <w:rPr>
          <w:rFonts w:ascii="Times New Roman" w:hAnsi="Times New Roman" w:cs="Times New Roman"/>
          <w:color w:val="4F81BD" w:themeColor="accent1"/>
          <w:sz w:val="24"/>
          <w:szCs w:val="24"/>
        </w:rPr>
      </w:pPr>
    </w:p>
    <w:p w:rsidR="00D01B0F" w:rsidRDefault="00D01B0F" w:rsidP="00545EA3">
      <w:pPr>
        <w:spacing w:after="0"/>
        <w:rPr>
          <w:rFonts w:ascii="Times New Roman" w:hAnsi="Times New Roman" w:cs="Times New Roman"/>
          <w:color w:val="4F81BD" w:themeColor="accent1"/>
          <w:sz w:val="24"/>
          <w:szCs w:val="24"/>
        </w:rPr>
      </w:pPr>
    </w:p>
    <w:p w:rsidR="00D01B0F" w:rsidRDefault="00D01B0F" w:rsidP="00545EA3">
      <w:pPr>
        <w:spacing w:after="0"/>
        <w:rPr>
          <w:rFonts w:ascii="Times New Roman" w:hAnsi="Times New Roman" w:cs="Times New Roman"/>
          <w:color w:val="4F81BD" w:themeColor="accent1"/>
          <w:sz w:val="24"/>
          <w:szCs w:val="24"/>
        </w:rPr>
      </w:pPr>
    </w:p>
    <w:p w:rsidR="00F469F7" w:rsidRPr="00D01B0F" w:rsidRDefault="00D01B0F" w:rsidP="00545EA3">
      <w:pPr>
        <w:spacing w:after="0"/>
        <w:rPr>
          <w:rFonts w:ascii="Times New Roman" w:hAnsi="Times New Roman" w:cs="Times New Roman"/>
          <w:color w:val="4F81BD" w:themeColor="accent1"/>
          <w:sz w:val="24"/>
          <w:szCs w:val="24"/>
        </w:rPr>
      </w:pPr>
      <w:r w:rsidRPr="00D01B0F">
        <w:rPr>
          <w:rFonts w:ascii="Times New Roman" w:hAnsi="Times New Roman" w:cs="Times New Roman"/>
          <w:color w:val="4F81BD" w:themeColor="accent1"/>
          <w:sz w:val="24"/>
          <w:szCs w:val="24"/>
        </w:rPr>
        <w:t>The Santa Ana River Wooly Star</w:t>
      </w:r>
    </w:p>
    <w:p w:rsidR="00F469F7" w:rsidRDefault="00F469F7" w:rsidP="00545EA3">
      <w:pPr>
        <w:spacing w:after="0"/>
        <w:rPr>
          <w:rFonts w:ascii="Times New Roman" w:hAnsi="Times New Roman" w:cs="Times New Roman"/>
        </w:rPr>
      </w:pPr>
    </w:p>
    <w:p w:rsidR="005E5D47" w:rsidRDefault="005E5D47" w:rsidP="005E5D47">
      <w:pPr>
        <w:autoSpaceDE w:val="0"/>
        <w:autoSpaceDN w:val="0"/>
        <w:adjustRightInd w:val="0"/>
        <w:spacing w:after="0" w:line="240" w:lineRule="auto"/>
        <w:rPr>
          <w:rFonts w:ascii="Times New Roman" w:hAnsi="Times New Roman" w:cs="Times New Roman"/>
          <w:sz w:val="24"/>
          <w:szCs w:val="24"/>
        </w:rPr>
      </w:pPr>
      <w:r w:rsidRPr="00A22A5E">
        <w:rPr>
          <w:rFonts w:ascii="Times New Roman" w:hAnsi="Times New Roman" w:cs="Times New Roman"/>
          <w:sz w:val="24"/>
          <w:szCs w:val="24"/>
        </w:rPr>
        <w:lastRenderedPageBreak/>
        <w:t xml:space="preserve">The Santa Ana River </w:t>
      </w:r>
      <w:r w:rsidR="00D25EEA">
        <w:rPr>
          <w:rFonts w:ascii="Times New Roman" w:hAnsi="Times New Roman" w:cs="Times New Roman"/>
          <w:sz w:val="24"/>
          <w:szCs w:val="24"/>
        </w:rPr>
        <w:t>Woollystar</w:t>
      </w:r>
      <w:r w:rsidRPr="00A22A5E">
        <w:rPr>
          <w:rFonts w:ascii="Times New Roman" w:hAnsi="Times New Roman" w:cs="Times New Roman"/>
          <w:sz w:val="24"/>
          <w:szCs w:val="24"/>
        </w:rPr>
        <w:t xml:space="preserve"> (</w:t>
      </w:r>
      <w:r w:rsidRPr="00A22A5E">
        <w:rPr>
          <w:rFonts w:ascii="Times New Roman" w:hAnsi="Times New Roman" w:cs="Times New Roman"/>
          <w:i/>
          <w:iCs/>
          <w:sz w:val="24"/>
          <w:szCs w:val="24"/>
        </w:rPr>
        <w:t>Eriastrum densifolium sonetorum</w:t>
      </w:r>
      <w:r w:rsidRPr="00A22A5E">
        <w:rPr>
          <w:rFonts w:ascii="Times New Roman" w:hAnsi="Times New Roman" w:cs="Times New Roman"/>
          <w:sz w:val="24"/>
          <w:szCs w:val="24"/>
        </w:rPr>
        <w:t>) is found</w:t>
      </w:r>
      <w:r w:rsidR="005E008D">
        <w:rPr>
          <w:rFonts w:ascii="Times New Roman" w:hAnsi="Times New Roman" w:cs="Times New Roman"/>
          <w:sz w:val="24"/>
          <w:szCs w:val="24"/>
        </w:rPr>
        <w:t xml:space="preserve"> in riv</w:t>
      </w:r>
      <w:r w:rsidR="00D411FF">
        <w:rPr>
          <w:rFonts w:ascii="Times New Roman" w:hAnsi="Times New Roman" w:cs="Times New Roman"/>
          <w:sz w:val="24"/>
          <w:szCs w:val="24"/>
        </w:rPr>
        <w:t>esr</w:t>
      </w:r>
      <w:r w:rsidR="005E008D">
        <w:rPr>
          <w:rFonts w:ascii="Times New Roman" w:hAnsi="Times New Roman" w:cs="Times New Roman"/>
          <w:sz w:val="24"/>
          <w:szCs w:val="24"/>
        </w:rPr>
        <w:t>edean alluvial fan scrub,</w:t>
      </w:r>
      <w:r w:rsidRPr="00A22A5E">
        <w:rPr>
          <w:rFonts w:ascii="Times New Roman" w:hAnsi="Times New Roman" w:cs="Times New Roman"/>
          <w:sz w:val="24"/>
          <w:szCs w:val="24"/>
        </w:rPr>
        <w:t xml:space="preserve"> throughout reach IV in the Santa Ana River which in part encompasses protected lands within the 764-acre Santa Ana River </w:t>
      </w:r>
      <w:r w:rsidR="00D25EEA">
        <w:rPr>
          <w:rFonts w:ascii="Times New Roman" w:hAnsi="Times New Roman" w:cs="Times New Roman"/>
          <w:sz w:val="24"/>
          <w:szCs w:val="24"/>
        </w:rPr>
        <w:t>Woollystar</w:t>
      </w:r>
      <w:r w:rsidRPr="00A22A5E">
        <w:rPr>
          <w:rFonts w:ascii="Times New Roman" w:hAnsi="Times New Roman" w:cs="Times New Roman"/>
          <w:sz w:val="24"/>
          <w:szCs w:val="24"/>
        </w:rPr>
        <w:t xml:space="preserve"> Preserve</w:t>
      </w:r>
      <w:r w:rsidRPr="00A22A5E">
        <w:rPr>
          <w:rFonts w:ascii="Times New Roman" w:hAnsi="Times New Roman" w:cs="Times New Roman"/>
          <w:b/>
          <w:sz w:val="24"/>
          <w:szCs w:val="24"/>
        </w:rPr>
        <w:t>,</w:t>
      </w:r>
      <w:r w:rsidRPr="00A22A5E">
        <w:rPr>
          <w:rFonts w:ascii="Times New Roman" w:hAnsi="Times New Roman" w:cs="Times New Roman"/>
          <w:sz w:val="24"/>
          <w:szCs w:val="24"/>
        </w:rPr>
        <w:t xml:space="preserve"> approximately 1,012 acres designated as Bureau of Land Management Areas of Critical Environmental Concern (ACEC), and  portions of a 268-acre area set aside by the U.S. Air Force (Service 1996).</w:t>
      </w:r>
    </w:p>
    <w:p w:rsidR="00A22A5E" w:rsidRDefault="00A22A5E" w:rsidP="005E5D47">
      <w:pPr>
        <w:autoSpaceDE w:val="0"/>
        <w:autoSpaceDN w:val="0"/>
        <w:adjustRightInd w:val="0"/>
        <w:spacing w:after="0" w:line="240" w:lineRule="auto"/>
        <w:rPr>
          <w:rFonts w:ascii="Times New Roman" w:hAnsi="Times New Roman" w:cs="Times New Roman"/>
          <w:sz w:val="24"/>
          <w:szCs w:val="24"/>
        </w:rPr>
      </w:pPr>
    </w:p>
    <w:p w:rsidR="005E008D" w:rsidRPr="005E008D" w:rsidRDefault="005E008D" w:rsidP="005E008D">
      <w:pPr>
        <w:autoSpaceDE w:val="0"/>
        <w:autoSpaceDN w:val="0"/>
        <w:adjustRightInd w:val="0"/>
        <w:spacing w:after="0" w:line="240" w:lineRule="auto"/>
        <w:rPr>
          <w:rFonts w:ascii="Times New Roman" w:hAnsi="Times New Roman" w:cs="Times New Roman"/>
          <w:color w:val="222222"/>
          <w:sz w:val="24"/>
          <w:szCs w:val="24"/>
        </w:rPr>
      </w:pPr>
      <w:r w:rsidRPr="005E008D">
        <w:rPr>
          <w:rFonts w:ascii="Times New Roman" w:hAnsi="Times New Roman" w:cs="Times New Roman"/>
          <w:color w:val="222222"/>
          <w:sz w:val="24"/>
          <w:szCs w:val="24"/>
        </w:rPr>
        <w:t>Riv</w:t>
      </w:r>
      <w:r w:rsidR="00D411FF">
        <w:rPr>
          <w:rFonts w:ascii="Times New Roman" w:hAnsi="Times New Roman" w:cs="Times New Roman"/>
          <w:color w:val="222222"/>
          <w:sz w:val="24"/>
          <w:szCs w:val="24"/>
        </w:rPr>
        <w:t>esr</w:t>
      </w:r>
      <w:r w:rsidRPr="005E008D">
        <w:rPr>
          <w:rFonts w:ascii="Times New Roman" w:hAnsi="Times New Roman" w:cs="Times New Roman"/>
          <w:color w:val="222222"/>
          <w:sz w:val="24"/>
          <w:szCs w:val="24"/>
        </w:rPr>
        <w:t>idean alluvial fan sage scrub is a Mediterranean shrub-land type that occurs in washes and on gently sloping alluvial fans. Alluvial scrub is made up predominantly of drought-deciduous soft-leaved shrubs, but with significant cover of larger perennial species typically found in chaparral (Kirkpatrick and Hutchinson 1977). Scalebroom generally is regarded as an indicator of Riv</w:t>
      </w:r>
      <w:r w:rsidR="00D411FF">
        <w:rPr>
          <w:rFonts w:ascii="Times New Roman" w:hAnsi="Times New Roman" w:cs="Times New Roman"/>
          <w:color w:val="222222"/>
          <w:sz w:val="24"/>
          <w:szCs w:val="24"/>
        </w:rPr>
        <w:t>esr</w:t>
      </w:r>
      <w:r w:rsidRPr="005E008D">
        <w:rPr>
          <w:rFonts w:ascii="Times New Roman" w:hAnsi="Times New Roman" w:cs="Times New Roman"/>
          <w:color w:val="222222"/>
          <w:sz w:val="24"/>
          <w:szCs w:val="24"/>
        </w:rPr>
        <w:t xml:space="preserve">idian alluvial scrub (Smith 1980; Hanes </w:t>
      </w:r>
      <w:r w:rsidRPr="005E008D">
        <w:rPr>
          <w:rStyle w:val="Emphasis"/>
          <w:rFonts w:ascii="Times New Roman" w:hAnsi="Times New Roman" w:cs="Times New Roman"/>
          <w:color w:val="222222"/>
          <w:sz w:val="24"/>
          <w:szCs w:val="24"/>
        </w:rPr>
        <w:t>et al.</w:t>
      </w:r>
      <w:r w:rsidRPr="005E008D">
        <w:rPr>
          <w:rFonts w:ascii="Times New Roman" w:hAnsi="Times New Roman" w:cs="Times New Roman"/>
          <w:color w:val="222222"/>
          <w:sz w:val="24"/>
          <w:szCs w:val="24"/>
        </w:rPr>
        <w:t xml:space="preserve"> 1989). In addition to scalebroom, alluvial scrub typically is composed of white sage (</w:t>
      </w:r>
      <w:r w:rsidRPr="005E008D">
        <w:rPr>
          <w:rStyle w:val="Emphasis"/>
          <w:rFonts w:ascii="Times New Roman" w:hAnsi="Times New Roman" w:cs="Times New Roman"/>
          <w:color w:val="222222"/>
          <w:sz w:val="24"/>
          <w:szCs w:val="24"/>
        </w:rPr>
        <w:t>Salvia apiana</w:t>
      </w:r>
      <w:r w:rsidRPr="005E008D">
        <w:rPr>
          <w:rFonts w:ascii="Times New Roman" w:hAnsi="Times New Roman" w:cs="Times New Roman"/>
          <w:color w:val="222222"/>
          <w:sz w:val="24"/>
          <w:szCs w:val="24"/>
        </w:rPr>
        <w:t>), redberry (</w:t>
      </w:r>
      <w:r w:rsidRPr="005E008D">
        <w:rPr>
          <w:rStyle w:val="Emphasis"/>
          <w:rFonts w:ascii="Times New Roman" w:hAnsi="Times New Roman" w:cs="Times New Roman"/>
          <w:color w:val="222222"/>
          <w:sz w:val="24"/>
          <w:szCs w:val="24"/>
        </w:rPr>
        <w:t>Rhamnus crocea</w:t>
      </w:r>
      <w:r w:rsidRPr="005E008D">
        <w:rPr>
          <w:rFonts w:ascii="Times New Roman" w:hAnsi="Times New Roman" w:cs="Times New Roman"/>
          <w:color w:val="222222"/>
          <w:sz w:val="24"/>
          <w:szCs w:val="24"/>
        </w:rPr>
        <w:t>), flat-top buckwheat (</w:t>
      </w:r>
      <w:r w:rsidRPr="005E008D">
        <w:rPr>
          <w:rStyle w:val="Emphasis"/>
          <w:rFonts w:ascii="Times New Roman" w:hAnsi="Times New Roman" w:cs="Times New Roman"/>
          <w:color w:val="222222"/>
          <w:sz w:val="24"/>
          <w:szCs w:val="24"/>
        </w:rPr>
        <w:t>Eriogonum fasciculatum</w:t>
      </w:r>
      <w:r w:rsidRPr="005E008D">
        <w:rPr>
          <w:rFonts w:ascii="Times New Roman" w:hAnsi="Times New Roman" w:cs="Times New Roman"/>
          <w:color w:val="222222"/>
          <w:sz w:val="24"/>
          <w:szCs w:val="24"/>
        </w:rPr>
        <w:t>), our lord’s candle (</w:t>
      </w:r>
      <w:r w:rsidRPr="005E008D">
        <w:rPr>
          <w:rStyle w:val="Emphasis"/>
          <w:rFonts w:ascii="Times New Roman" w:hAnsi="Times New Roman" w:cs="Times New Roman"/>
          <w:color w:val="222222"/>
          <w:sz w:val="24"/>
          <w:szCs w:val="24"/>
        </w:rPr>
        <w:t>Yucca whipplei</w:t>
      </w:r>
      <w:r w:rsidRPr="005E008D">
        <w:rPr>
          <w:rFonts w:ascii="Times New Roman" w:hAnsi="Times New Roman" w:cs="Times New Roman"/>
          <w:color w:val="222222"/>
          <w:sz w:val="24"/>
          <w:szCs w:val="24"/>
        </w:rPr>
        <w:t>), California croton (</w:t>
      </w:r>
      <w:r w:rsidRPr="005E008D">
        <w:rPr>
          <w:rStyle w:val="Emphasis"/>
          <w:rFonts w:ascii="Times New Roman" w:hAnsi="Times New Roman" w:cs="Times New Roman"/>
          <w:color w:val="222222"/>
          <w:sz w:val="24"/>
          <w:szCs w:val="24"/>
        </w:rPr>
        <w:t>Croton californicus</w:t>
      </w:r>
      <w:r w:rsidRPr="005E008D">
        <w:rPr>
          <w:rFonts w:ascii="Times New Roman" w:hAnsi="Times New Roman" w:cs="Times New Roman"/>
          <w:color w:val="222222"/>
          <w:sz w:val="24"/>
          <w:szCs w:val="24"/>
        </w:rPr>
        <w:t>), cholla (</w:t>
      </w:r>
      <w:r w:rsidRPr="005E008D">
        <w:rPr>
          <w:rStyle w:val="Emphasis"/>
          <w:rFonts w:ascii="Times New Roman" w:hAnsi="Times New Roman" w:cs="Times New Roman"/>
          <w:color w:val="222222"/>
          <w:sz w:val="24"/>
          <w:szCs w:val="24"/>
        </w:rPr>
        <w:t>Opuntia</w:t>
      </w:r>
      <w:r w:rsidRPr="005E008D">
        <w:rPr>
          <w:rFonts w:ascii="Times New Roman" w:hAnsi="Times New Roman" w:cs="Times New Roman"/>
          <w:color w:val="222222"/>
          <w:sz w:val="24"/>
          <w:szCs w:val="24"/>
        </w:rPr>
        <w:t xml:space="preserve"> spp.), tarragon (</w:t>
      </w:r>
      <w:r w:rsidRPr="005E008D">
        <w:rPr>
          <w:rStyle w:val="Emphasis"/>
          <w:rFonts w:ascii="Times New Roman" w:hAnsi="Times New Roman" w:cs="Times New Roman"/>
          <w:color w:val="222222"/>
          <w:sz w:val="24"/>
          <w:szCs w:val="24"/>
        </w:rPr>
        <w:t>Artemisia dracunculus</w:t>
      </w:r>
      <w:r w:rsidRPr="005E008D">
        <w:rPr>
          <w:rFonts w:ascii="Times New Roman" w:hAnsi="Times New Roman" w:cs="Times New Roman"/>
          <w:color w:val="222222"/>
          <w:sz w:val="24"/>
          <w:szCs w:val="24"/>
        </w:rPr>
        <w:t>), yerba santa (</w:t>
      </w:r>
      <w:r w:rsidRPr="005E008D">
        <w:rPr>
          <w:rStyle w:val="Emphasis"/>
          <w:rFonts w:ascii="Times New Roman" w:hAnsi="Times New Roman" w:cs="Times New Roman"/>
          <w:color w:val="222222"/>
          <w:sz w:val="24"/>
          <w:szCs w:val="24"/>
        </w:rPr>
        <w:t>Eriodictyon</w:t>
      </w:r>
      <w:r w:rsidRPr="005E008D">
        <w:rPr>
          <w:rFonts w:ascii="Times New Roman" w:hAnsi="Times New Roman" w:cs="Times New Roman"/>
          <w:color w:val="222222"/>
          <w:sz w:val="24"/>
          <w:szCs w:val="24"/>
        </w:rPr>
        <w:t xml:space="preserve"> spp.), mule fat (</w:t>
      </w:r>
      <w:r w:rsidRPr="005E008D">
        <w:rPr>
          <w:rStyle w:val="Emphasis"/>
          <w:rFonts w:ascii="Times New Roman" w:hAnsi="Times New Roman" w:cs="Times New Roman"/>
          <w:color w:val="222222"/>
          <w:sz w:val="24"/>
          <w:szCs w:val="24"/>
        </w:rPr>
        <w:t>Baccharis salicifolia</w:t>
      </w:r>
      <w:r w:rsidRPr="005E008D">
        <w:rPr>
          <w:rFonts w:ascii="Times New Roman" w:hAnsi="Times New Roman" w:cs="Times New Roman"/>
          <w:color w:val="222222"/>
          <w:sz w:val="24"/>
          <w:szCs w:val="24"/>
        </w:rPr>
        <w:t>), and mountain-mahogany (</w:t>
      </w:r>
      <w:r w:rsidRPr="005E008D">
        <w:rPr>
          <w:rStyle w:val="Emphasis"/>
          <w:rFonts w:ascii="Times New Roman" w:hAnsi="Times New Roman" w:cs="Times New Roman"/>
          <w:color w:val="222222"/>
          <w:sz w:val="24"/>
          <w:szCs w:val="24"/>
        </w:rPr>
        <w:t>Cercocarpus betuloides</w:t>
      </w:r>
      <w:r w:rsidRPr="005E008D">
        <w:rPr>
          <w:rFonts w:ascii="Times New Roman" w:hAnsi="Times New Roman" w:cs="Times New Roman"/>
          <w:color w:val="222222"/>
          <w:sz w:val="24"/>
          <w:szCs w:val="24"/>
        </w:rPr>
        <w:t xml:space="preserve">) (Hanes </w:t>
      </w:r>
      <w:r w:rsidRPr="005E008D">
        <w:rPr>
          <w:rStyle w:val="Emphasis"/>
          <w:rFonts w:ascii="Times New Roman" w:hAnsi="Times New Roman" w:cs="Times New Roman"/>
          <w:color w:val="222222"/>
          <w:sz w:val="24"/>
          <w:szCs w:val="24"/>
        </w:rPr>
        <w:t>et al.</w:t>
      </w:r>
      <w:r w:rsidRPr="005E008D">
        <w:rPr>
          <w:rFonts w:ascii="Times New Roman" w:hAnsi="Times New Roman" w:cs="Times New Roman"/>
          <w:color w:val="222222"/>
          <w:sz w:val="24"/>
          <w:szCs w:val="24"/>
        </w:rPr>
        <w:t xml:space="preserve"> 1989; Smith 1980). Annual species composition has not been studied but is probably similar to that found in und</w:t>
      </w:r>
      <w:r w:rsidR="00D411FF">
        <w:rPr>
          <w:rFonts w:ascii="Times New Roman" w:hAnsi="Times New Roman" w:cs="Times New Roman"/>
          <w:color w:val="222222"/>
          <w:sz w:val="24"/>
          <w:szCs w:val="24"/>
        </w:rPr>
        <w:t>esr</w:t>
      </w:r>
      <w:r w:rsidRPr="005E008D">
        <w:rPr>
          <w:rFonts w:ascii="Times New Roman" w:hAnsi="Times New Roman" w:cs="Times New Roman"/>
          <w:color w:val="222222"/>
          <w:sz w:val="24"/>
          <w:szCs w:val="24"/>
        </w:rPr>
        <w:t xml:space="preserve">tories of neighboring shrubland vegetation. </w:t>
      </w:r>
    </w:p>
    <w:p w:rsidR="005E008D" w:rsidRDefault="005E008D" w:rsidP="005E5D47">
      <w:pPr>
        <w:autoSpaceDE w:val="0"/>
        <w:autoSpaceDN w:val="0"/>
        <w:adjustRightInd w:val="0"/>
        <w:spacing w:after="0" w:line="240" w:lineRule="auto"/>
        <w:rPr>
          <w:rFonts w:ascii="Times New Roman" w:hAnsi="Times New Roman" w:cs="Times New Roman"/>
          <w:sz w:val="24"/>
          <w:szCs w:val="24"/>
        </w:rPr>
      </w:pPr>
    </w:p>
    <w:p w:rsidR="005E5D47" w:rsidRPr="00A22A5E" w:rsidRDefault="005E5D47" w:rsidP="005E5D47">
      <w:pPr>
        <w:pStyle w:val="h3related"/>
        <w:shd w:val="clear" w:color="auto" w:fill="FFFFFF"/>
        <w:ind w:left="0"/>
        <w:jc w:val="both"/>
        <w:rPr>
          <w:color w:val="222222"/>
        </w:rPr>
      </w:pPr>
      <w:r w:rsidRPr="00A22A5E">
        <w:rPr>
          <w:color w:val="222222"/>
        </w:rPr>
        <w:t>Two sensitive annual species are endemic to alluvial scrub vegetation in the Plan Area: slender-horned spine lower (</w:t>
      </w:r>
      <w:r w:rsidRPr="00A22A5E">
        <w:rPr>
          <w:rStyle w:val="Emphasis"/>
          <w:color w:val="222222"/>
        </w:rPr>
        <w:t>Dodecahema leptocerus</w:t>
      </w:r>
      <w:r w:rsidRPr="00A22A5E">
        <w:rPr>
          <w:color w:val="222222"/>
        </w:rPr>
        <w:t>) and Santa Ana River woollystar (</w:t>
      </w:r>
      <w:r w:rsidRPr="00A22A5E">
        <w:rPr>
          <w:rStyle w:val="Emphasis"/>
          <w:color w:val="222222"/>
        </w:rPr>
        <w:t xml:space="preserve">Eriastrum densifolium </w:t>
      </w:r>
      <w:r w:rsidRPr="00A22A5E">
        <w:rPr>
          <w:color w:val="222222"/>
        </w:rPr>
        <w:t>ssp</w:t>
      </w:r>
      <w:r w:rsidRPr="00A22A5E">
        <w:rPr>
          <w:rStyle w:val="Emphasis"/>
          <w:color w:val="222222"/>
        </w:rPr>
        <w:t>. sanctorum</w:t>
      </w:r>
      <w:r w:rsidRPr="00A22A5E">
        <w:rPr>
          <w:color w:val="222222"/>
        </w:rPr>
        <w:t>).</w:t>
      </w:r>
    </w:p>
    <w:tbl>
      <w:tblPr>
        <w:tblW w:w="4900" w:type="pct"/>
        <w:tblCellSpacing w:w="15" w:type="dxa"/>
        <w:shd w:val="clear" w:color="auto" w:fill="FFFFFF"/>
        <w:tblCellMar>
          <w:top w:w="15" w:type="dxa"/>
          <w:left w:w="15" w:type="dxa"/>
          <w:bottom w:w="15" w:type="dxa"/>
          <w:right w:w="15" w:type="dxa"/>
        </w:tblCellMar>
        <w:tblLook w:val="04A0"/>
      </w:tblPr>
      <w:tblGrid>
        <w:gridCol w:w="9261"/>
      </w:tblGrid>
      <w:tr w:rsidR="005E5D47" w:rsidRPr="00A22A5E" w:rsidTr="00C86B40">
        <w:trPr>
          <w:tblCellSpacing w:w="15" w:type="dxa"/>
        </w:trPr>
        <w:tc>
          <w:tcPr>
            <w:tcW w:w="0" w:type="auto"/>
            <w:shd w:val="clear" w:color="auto" w:fill="FFFFFF"/>
            <w:vAlign w:val="center"/>
            <w:hideMark/>
          </w:tcPr>
          <w:p w:rsidR="005E5D47" w:rsidRPr="00A22A5E" w:rsidRDefault="005E5D47" w:rsidP="00C86B40">
            <w:pPr>
              <w:spacing w:after="0" w:line="240" w:lineRule="auto"/>
              <w:jc w:val="both"/>
              <w:rPr>
                <w:rFonts w:ascii="Times New Roman" w:eastAsia="Times New Roman" w:hAnsi="Times New Roman" w:cs="Times New Roman"/>
                <w:color w:val="000000"/>
                <w:sz w:val="24"/>
                <w:szCs w:val="24"/>
              </w:rPr>
            </w:pPr>
            <w:r w:rsidRPr="00A22A5E">
              <w:rPr>
                <w:rFonts w:ascii="Times New Roman" w:eastAsia="Times New Roman" w:hAnsi="Times New Roman" w:cs="Times New Roman"/>
                <w:color w:val="000000"/>
                <w:sz w:val="24"/>
                <w:szCs w:val="24"/>
              </w:rPr>
              <w:t xml:space="preserve">The Santa Ana River </w:t>
            </w:r>
            <w:r w:rsidR="00D25EEA">
              <w:rPr>
                <w:rFonts w:ascii="Times New Roman" w:eastAsia="Times New Roman" w:hAnsi="Times New Roman" w:cs="Times New Roman"/>
                <w:color w:val="000000"/>
                <w:sz w:val="24"/>
                <w:szCs w:val="24"/>
              </w:rPr>
              <w:t>woollystar</w:t>
            </w:r>
            <w:r w:rsidRPr="00A22A5E">
              <w:rPr>
                <w:rFonts w:ascii="Times New Roman" w:eastAsia="Times New Roman" w:hAnsi="Times New Roman" w:cs="Times New Roman"/>
                <w:color w:val="000000"/>
                <w:sz w:val="24"/>
                <w:szCs w:val="24"/>
              </w:rPr>
              <w:t xml:space="preserve"> is a wild flowering plant.</w:t>
            </w:r>
            <w:r w:rsidR="00A22A5E">
              <w:rPr>
                <w:rFonts w:ascii="Times New Roman" w:eastAsia="Times New Roman" w:hAnsi="Times New Roman" w:cs="Times New Roman"/>
                <w:color w:val="000000"/>
                <w:sz w:val="24"/>
                <w:szCs w:val="24"/>
              </w:rPr>
              <w:t xml:space="preserve"> </w:t>
            </w:r>
            <w:r w:rsidRPr="00A22A5E">
              <w:rPr>
                <w:rFonts w:ascii="Times New Roman" w:eastAsia="Times New Roman" w:hAnsi="Times New Roman" w:cs="Times New Roman"/>
                <w:color w:val="000000"/>
                <w:sz w:val="24"/>
                <w:szCs w:val="24"/>
              </w:rPr>
              <w:t>With stems growing 10 to 30 inches tall from a woody base, the plant has a white woolly color with irregularly divided leaves along its stem and blue-</w:t>
            </w:r>
            <w:r w:rsidR="00A22A5E" w:rsidRPr="00A22A5E">
              <w:rPr>
                <w:rFonts w:ascii="Times New Roman" w:eastAsia="Times New Roman" w:hAnsi="Times New Roman" w:cs="Times New Roman"/>
                <w:color w:val="000000"/>
                <w:sz w:val="24"/>
                <w:szCs w:val="24"/>
              </w:rPr>
              <w:t>lavender</w:t>
            </w:r>
            <w:r w:rsidRPr="00A22A5E">
              <w:rPr>
                <w:rFonts w:ascii="Times New Roman" w:eastAsia="Times New Roman" w:hAnsi="Times New Roman" w:cs="Times New Roman"/>
                <w:color w:val="000000"/>
                <w:sz w:val="24"/>
                <w:szCs w:val="24"/>
              </w:rPr>
              <w:t xml:space="preserve"> </w:t>
            </w:r>
            <w:r w:rsidR="00D25EEA" w:rsidRPr="00A22A5E">
              <w:rPr>
                <w:rFonts w:ascii="Times New Roman" w:eastAsia="Times New Roman" w:hAnsi="Times New Roman" w:cs="Times New Roman"/>
                <w:color w:val="000000"/>
                <w:sz w:val="24"/>
                <w:szCs w:val="24"/>
              </w:rPr>
              <w:t>flow</w:t>
            </w:r>
            <w:r w:rsidR="00D25EEA">
              <w:rPr>
                <w:rFonts w:ascii="Times New Roman" w:eastAsia="Times New Roman" w:hAnsi="Times New Roman" w:cs="Times New Roman"/>
                <w:color w:val="000000"/>
                <w:sz w:val="24"/>
                <w:szCs w:val="24"/>
              </w:rPr>
              <w:t>ers</w:t>
            </w:r>
            <w:r w:rsidRPr="00A22A5E">
              <w:rPr>
                <w:rFonts w:ascii="Times New Roman" w:eastAsia="Times New Roman" w:hAnsi="Times New Roman" w:cs="Times New Roman"/>
                <w:color w:val="000000"/>
                <w:sz w:val="24"/>
                <w:szCs w:val="24"/>
              </w:rPr>
              <w:t xml:space="preserve"> forming slender tubes that radiate open at the top. It blooms every year from late May to mid-August, with peak flowering in June.</w:t>
            </w:r>
          </w:p>
          <w:p w:rsidR="005E5D47" w:rsidRPr="00A22A5E" w:rsidRDefault="005E5D47" w:rsidP="00C86B40">
            <w:pPr>
              <w:spacing w:after="0" w:line="240" w:lineRule="auto"/>
              <w:rPr>
                <w:rFonts w:ascii="Times New Roman" w:eastAsia="Times New Roman" w:hAnsi="Times New Roman" w:cs="Times New Roman"/>
                <w:color w:val="000000"/>
                <w:sz w:val="24"/>
                <w:szCs w:val="24"/>
              </w:rPr>
            </w:pPr>
          </w:p>
          <w:p w:rsidR="005E5D47" w:rsidRDefault="005E5D47" w:rsidP="00C86B40">
            <w:pPr>
              <w:spacing w:after="0" w:line="240" w:lineRule="auto"/>
              <w:jc w:val="both"/>
              <w:rPr>
                <w:rFonts w:ascii="Times New Roman" w:eastAsia="Times New Roman" w:hAnsi="Times New Roman" w:cs="Times New Roman"/>
                <w:color w:val="000000"/>
                <w:sz w:val="24"/>
                <w:szCs w:val="24"/>
              </w:rPr>
            </w:pPr>
            <w:r w:rsidRPr="00A22A5E">
              <w:rPr>
                <w:rFonts w:ascii="Times New Roman" w:eastAsia="Times New Roman" w:hAnsi="Times New Roman" w:cs="Times New Roman"/>
                <w:color w:val="000000"/>
                <w:sz w:val="24"/>
                <w:szCs w:val="24"/>
              </w:rPr>
              <w:t xml:space="preserve">The </w:t>
            </w:r>
            <w:r w:rsidR="00D25EEA">
              <w:rPr>
                <w:rFonts w:ascii="Times New Roman" w:eastAsia="Times New Roman" w:hAnsi="Times New Roman" w:cs="Times New Roman"/>
                <w:color w:val="000000"/>
                <w:sz w:val="24"/>
                <w:szCs w:val="24"/>
              </w:rPr>
              <w:t>woollystar</w:t>
            </w:r>
            <w:r w:rsidRPr="00A22A5E">
              <w:rPr>
                <w:rFonts w:ascii="Times New Roman" w:eastAsia="Times New Roman" w:hAnsi="Times New Roman" w:cs="Times New Roman"/>
                <w:color w:val="000000"/>
                <w:sz w:val="24"/>
                <w:szCs w:val="24"/>
              </w:rPr>
              <w:t xml:space="preserve"> depends on new sand deposits for its survival. The plant first sprouts in this new sand. Since each plant lives an average of only 5 years, seed reproduction by pollination is the basic way the new plants take root in "older" sand.</w:t>
            </w:r>
          </w:p>
          <w:p w:rsidR="00A22A5E" w:rsidRPr="00A22A5E" w:rsidRDefault="00A22A5E" w:rsidP="00C86B40">
            <w:pPr>
              <w:spacing w:after="0" w:line="240" w:lineRule="auto"/>
              <w:jc w:val="both"/>
              <w:rPr>
                <w:rFonts w:ascii="Times New Roman" w:eastAsia="Times New Roman" w:hAnsi="Times New Roman" w:cs="Times New Roman"/>
                <w:color w:val="000000"/>
                <w:sz w:val="24"/>
                <w:szCs w:val="24"/>
              </w:rPr>
            </w:pPr>
          </w:p>
          <w:p w:rsidR="005E5D47" w:rsidRPr="00A22A5E" w:rsidRDefault="005E5D47" w:rsidP="00C86B40">
            <w:pPr>
              <w:spacing w:after="0" w:line="240" w:lineRule="auto"/>
              <w:jc w:val="both"/>
              <w:rPr>
                <w:rFonts w:ascii="Times New Roman" w:eastAsia="Times New Roman" w:hAnsi="Times New Roman" w:cs="Times New Roman"/>
                <w:color w:val="000000"/>
                <w:sz w:val="24"/>
                <w:szCs w:val="24"/>
              </w:rPr>
            </w:pPr>
            <w:r w:rsidRPr="00A22A5E">
              <w:rPr>
                <w:rFonts w:ascii="Times New Roman" w:eastAsia="Times New Roman" w:hAnsi="Times New Roman" w:cs="Times New Roman"/>
                <w:color w:val="000000"/>
                <w:sz w:val="24"/>
                <w:szCs w:val="24"/>
              </w:rPr>
              <w:t>Over the long term, without new sand deposits, all Sa</w:t>
            </w:r>
            <w:r w:rsidR="00A22A5E">
              <w:rPr>
                <w:rFonts w:ascii="Times New Roman" w:eastAsia="Times New Roman" w:hAnsi="Times New Roman" w:cs="Times New Roman"/>
                <w:color w:val="000000"/>
                <w:sz w:val="24"/>
                <w:szCs w:val="24"/>
              </w:rPr>
              <w:t xml:space="preserve">nta Ana </w:t>
            </w:r>
            <w:r w:rsidR="00D25EEA">
              <w:rPr>
                <w:rFonts w:ascii="Times New Roman" w:eastAsia="Times New Roman" w:hAnsi="Times New Roman" w:cs="Times New Roman"/>
                <w:color w:val="000000"/>
                <w:sz w:val="24"/>
                <w:szCs w:val="24"/>
              </w:rPr>
              <w:t>woollystar</w:t>
            </w:r>
            <w:r w:rsidR="00A22A5E">
              <w:rPr>
                <w:rFonts w:ascii="Times New Roman" w:eastAsia="Times New Roman" w:hAnsi="Times New Roman" w:cs="Times New Roman"/>
                <w:color w:val="000000"/>
                <w:sz w:val="24"/>
                <w:szCs w:val="24"/>
              </w:rPr>
              <w:t xml:space="preserve"> would be extirpated.</w:t>
            </w:r>
          </w:p>
          <w:p w:rsidR="005E5D47" w:rsidRPr="00A22A5E" w:rsidRDefault="005E5D47" w:rsidP="00C86B40">
            <w:pPr>
              <w:spacing w:after="0" w:line="240" w:lineRule="auto"/>
              <w:rPr>
                <w:rFonts w:ascii="Times New Roman" w:eastAsia="Times New Roman" w:hAnsi="Times New Roman" w:cs="Times New Roman"/>
                <w:color w:val="000000"/>
                <w:sz w:val="24"/>
                <w:szCs w:val="24"/>
              </w:rPr>
            </w:pPr>
          </w:p>
          <w:p w:rsidR="005E008D" w:rsidRPr="00A22A5E" w:rsidRDefault="005E008D" w:rsidP="005E008D">
            <w:pPr>
              <w:autoSpaceDE w:val="0"/>
              <w:autoSpaceDN w:val="0"/>
              <w:adjustRightInd w:val="0"/>
              <w:spacing w:after="0" w:line="240" w:lineRule="auto"/>
              <w:rPr>
                <w:rFonts w:ascii="Times New Roman" w:hAnsi="Times New Roman" w:cs="Times New Roman"/>
                <w:sz w:val="24"/>
                <w:szCs w:val="24"/>
              </w:rPr>
            </w:pPr>
            <w:r w:rsidRPr="00A22A5E">
              <w:rPr>
                <w:rFonts w:ascii="Times New Roman" w:eastAsia="Times New Roman" w:hAnsi="Times New Roman" w:cs="Times New Roman"/>
                <w:sz w:val="24"/>
                <w:szCs w:val="24"/>
              </w:rPr>
              <w:t xml:space="preserve">Implementation of the habitat management plan for, </w:t>
            </w:r>
            <w:r w:rsidRPr="00A22A5E">
              <w:rPr>
                <w:rFonts w:ascii="Times New Roman" w:eastAsia="Times New Roman" w:hAnsi="Times New Roman" w:cs="Times New Roman"/>
                <w:i/>
                <w:iCs/>
                <w:sz w:val="24"/>
                <w:szCs w:val="24"/>
              </w:rPr>
              <w:t>Eriastrum densifolium ssp. sanctorum</w:t>
            </w:r>
            <w:r w:rsidRPr="00A22A5E">
              <w:rPr>
                <w:rFonts w:ascii="Times New Roman" w:eastAsia="Times New Roman" w:hAnsi="Times New Roman" w:cs="Times New Roman"/>
                <w:sz w:val="24"/>
                <w:szCs w:val="24"/>
              </w:rPr>
              <w:t xml:space="preserve"> (</w:t>
            </w:r>
            <w:r w:rsidRPr="00A22A5E">
              <w:rPr>
                <w:rFonts w:ascii="Times New Roman" w:eastAsia="Times New Roman" w:hAnsi="Times New Roman" w:cs="Times New Roman"/>
                <w:i/>
                <w:iCs/>
                <w:sz w:val="24"/>
                <w:szCs w:val="24"/>
              </w:rPr>
              <w:t>Eds</w:t>
            </w:r>
            <w:r w:rsidRPr="00A22A5E">
              <w:rPr>
                <w:rFonts w:ascii="Times New Roman" w:eastAsia="Times New Roman" w:hAnsi="Times New Roman" w:cs="Times New Roman"/>
                <w:sz w:val="24"/>
                <w:szCs w:val="24"/>
              </w:rPr>
              <w:t xml:space="preserve">) (Polemoniaceae), in the Santa Ana River floodplain is in its 5th year. The PVA goals are to: a) avoid unnecessary habitat manipulation; b) to establish population transition matrices; c) predict the extinction of local populations; and d) compare demographic patterns of </w:t>
            </w:r>
            <w:r w:rsidRPr="00A22A5E">
              <w:rPr>
                <w:rFonts w:ascii="Times New Roman" w:eastAsia="Times New Roman" w:hAnsi="Times New Roman" w:cs="Times New Roman"/>
                <w:i/>
                <w:iCs/>
                <w:sz w:val="24"/>
                <w:szCs w:val="24"/>
              </w:rPr>
              <w:t>Eds</w:t>
            </w:r>
            <w:r w:rsidRPr="00A22A5E">
              <w:rPr>
                <w:rFonts w:ascii="Times New Roman" w:eastAsia="Times New Roman" w:hAnsi="Times New Roman" w:cs="Times New Roman"/>
                <w:sz w:val="24"/>
                <w:szCs w:val="24"/>
              </w:rPr>
              <w:t xml:space="preserve"> in good and marginal habitats.</w:t>
            </w:r>
          </w:p>
          <w:p w:rsidR="005E5D47" w:rsidRPr="00A22A5E" w:rsidRDefault="005E5D47" w:rsidP="00C86B40">
            <w:pPr>
              <w:spacing w:after="0" w:line="240" w:lineRule="auto"/>
              <w:rPr>
                <w:rFonts w:ascii="Times New Roman" w:eastAsia="Times New Roman" w:hAnsi="Times New Roman" w:cs="Times New Roman"/>
                <w:color w:val="000000"/>
                <w:sz w:val="24"/>
                <w:szCs w:val="24"/>
              </w:rPr>
            </w:pPr>
          </w:p>
          <w:p w:rsidR="005E5D47" w:rsidRPr="00A22A5E" w:rsidRDefault="005E5D47" w:rsidP="00C86B40">
            <w:pPr>
              <w:spacing w:after="0" w:line="240" w:lineRule="auto"/>
              <w:jc w:val="both"/>
              <w:rPr>
                <w:rFonts w:ascii="Times New Roman" w:eastAsia="Times New Roman" w:hAnsi="Times New Roman" w:cs="Times New Roman"/>
                <w:color w:val="000000"/>
                <w:sz w:val="24"/>
                <w:szCs w:val="24"/>
              </w:rPr>
            </w:pPr>
            <w:r w:rsidRPr="00A22A5E">
              <w:rPr>
                <w:rFonts w:ascii="Times New Roman" w:eastAsia="Times New Roman" w:hAnsi="Times New Roman" w:cs="Times New Roman"/>
                <w:color w:val="000000"/>
                <w:sz w:val="24"/>
                <w:szCs w:val="24"/>
              </w:rPr>
              <w:t xml:space="preserve">The flood control districts have permanently reserved 764 acres in the Santa Ana River flood plain where the </w:t>
            </w:r>
            <w:r w:rsidR="00D25EEA">
              <w:rPr>
                <w:rFonts w:ascii="Times New Roman" w:eastAsia="Times New Roman" w:hAnsi="Times New Roman" w:cs="Times New Roman"/>
                <w:color w:val="000000"/>
                <w:sz w:val="24"/>
                <w:szCs w:val="24"/>
              </w:rPr>
              <w:t>woollystar</w:t>
            </w:r>
            <w:r w:rsidRPr="00A22A5E">
              <w:rPr>
                <w:rFonts w:ascii="Times New Roman" w:eastAsia="Times New Roman" w:hAnsi="Times New Roman" w:cs="Times New Roman"/>
                <w:color w:val="000000"/>
                <w:sz w:val="24"/>
                <w:szCs w:val="24"/>
              </w:rPr>
              <w:t xml:space="preserve"> grows today(see below). The San Bernardino County Flood Control District will manage the "reserve".</w:t>
            </w:r>
          </w:p>
        </w:tc>
      </w:tr>
      <w:tr w:rsidR="005E5D47" w:rsidRPr="00F469F7" w:rsidTr="00C86B40">
        <w:trPr>
          <w:tblCellSpacing w:w="15" w:type="dxa"/>
        </w:trPr>
        <w:tc>
          <w:tcPr>
            <w:tcW w:w="0" w:type="auto"/>
            <w:shd w:val="clear" w:color="auto" w:fill="FFFFFF"/>
            <w:vAlign w:val="center"/>
            <w:hideMark/>
          </w:tcPr>
          <w:p w:rsidR="005E5D47" w:rsidRPr="00F469F7" w:rsidRDefault="005E5D47" w:rsidP="00C86B40">
            <w:pPr>
              <w:spacing w:after="0" w:line="240" w:lineRule="auto"/>
              <w:rPr>
                <w:rFonts w:ascii="Times New Roman" w:eastAsia="Times New Roman" w:hAnsi="Times New Roman" w:cs="Times New Roman"/>
                <w:color w:val="000000"/>
                <w:sz w:val="24"/>
                <w:szCs w:val="24"/>
              </w:rPr>
            </w:pPr>
            <w:r w:rsidRPr="00F469F7">
              <w:rPr>
                <w:rFonts w:ascii="Times New Roman" w:eastAsia="Times New Roman" w:hAnsi="Times New Roman" w:cs="Times New Roman"/>
                <w:noProof/>
                <w:color w:val="000000"/>
                <w:sz w:val="24"/>
                <w:szCs w:val="24"/>
              </w:rPr>
              <w:lastRenderedPageBreak/>
              <w:drawing>
                <wp:inline distT="0" distB="0" distL="0" distR="0">
                  <wp:extent cx="5638800" cy="2286000"/>
                  <wp:effectExtent l="19050" t="0" r="0" b="0"/>
                  <wp:docPr id="1" name="Picture 2" descr="http://www.co.san-bernardino.ca.us/dpw/land/images/woollystar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san-bernardino.ca.us/dpw/land/images/woollystarmap.gif"/>
                          <pic:cNvPicPr>
                            <a:picLocks noChangeAspect="1" noChangeArrowheads="1"/>
                          </pic:cNvPicPr>
                        </pic:nvPicPr>
                        <pic:blipFill>
                          <a:blip r:embed="rId10" cstate="print"/>
                          <a:srcRect/>
                          <a:stretch>
                            <a:fillRect/>
                          </a:stretch>
                        </pic:blipFill>
                        <pic:spPr bwMode="auto">
                          <a:xfrm>
                            <a:off x="0" y="0"/>
                            <a:ext cx="5638800" cy="2286000"/>
                          </a:xfrm>
                          <a:prstGeom prst="rect">
                            <a:avLst/>
                          </a:prstGeom>
                          <a:noFill/>
                          <a:ln w="9525">
                            <a:noFill/>
                            <a:miter lim="800000"/>
                            <a:headEnd/>
                            <a:tailEnd/>
                          </a:ln>
                        </pic:spPr>
                      </pic:pic>
                    </a:graphicData>
                  </a:graphic>
                </wp:inline>
              </w:drawing>
            </w:r>
          </w:p>
        </w:tc>
      </w:tr>
      <w:tr w:rsidR="005E5D47" w:rsidRPr="00F469F7" w:rsidTr="00C86B40">
        <w:trPr>
          <w:tblCellSpacing w:w="15" w:type="dxa"/>
        </w:trPr>
        <w:tc>
          <w:tcPr>
            <w:tcW w:w="0" w:type="auto"/>
            <w:shd w:val="clear" w:color="auto" w:fill="FFFFFF"/>
            <w:vAlign w:val="center"/>
            <w:hideMark/>
          </w:tcPr>
          <w:p w:rsidR="005E5D47" w:rsidRPr="00F469F7" w:rsidRDefault="005E5D47" w:rsidP="00C86B40">
            <w:pPr>
              <w:spacing w:after="0" w:line="240" w:lineRule="auto"/>
              <w:rPr>
                <w:rFonts w:ascii="Times New Roman" w:eastAsia="Times New Roman" w:hAnsi="Times New Roman" w:cs="Times New Roman"/>
                <w:color w:val="000000"/>
                <w:sz w:val="24"/>
                <w:szCs w:val="24"/>
              </w:rPr>
            </w:pPr>
          </w:p>
        </w:tc>
      </w:tr>
    </w:tbl>
    <w:p w:rsidR="00A22A5E" w:rsidRDefault="00A22A5E" w:rsidP="005E5D47">
      <w:pPr>
        <w:pStyle w:val="Default"/>
        <w:rPr>
          <w:rFonts w:ascii="Times New Roman" w:hAnsi="Times New Roman" w:cs="Times New Roman"/>
        </w:rPr>
      </w:pPr>
    </w:p>
    <w:p w:rsidR="00A22A5E" w:rsidRDefault="005E5D47" w:rsidP="005E5D47">
      <w:pPr>
        <w:pStyle w:val="Default"/>
        <w:rPr>
          <w:rFonts w:ascii="Times New Roman" w:hAnsi="Times New Roman" w:cs="Times New Roman"/>
        </w:rPr>
      </w:pPr>
      <w:r w:rsidRPr="00F469F7">
        <w:rPr>
          <w:rFonts w:ascii="Times New Roman" w:hAnsi="Times New Roman" w:cs="Times New Roman"/>
        </w:rPr>
        <w:t xml:space="preserve">Recovery of woolly-star can be accomplished using public lands and other areas already dedicated for conservation. As with the other listed plants, the goal is to protect populations throughout the species range and representing a variety of topographic positions and community types. </w:t>
      </w:r>
    </w:p>
    <w:p w:rsidR="00A22A5E" w:rsidRDefault="00A22A5E" w:rsidP="005E5D47">
      <w:pPr>
        <w:pStyle w:val="Default"/>
        <w:rPr>
          <w:rFonts w:ascii="Times New Roman" w:hAnsi="Times New Roman" w:cs="Times New Roman"/>
        </w:rPr>
      </w:pPr>
    </w:p>
    <w:p w:rsidR="005E5D47" w:rsidRPr="00F469F7" w:rsidRDefault="005E5D47" w:rsidP="005E5D47">
      <w:pPr>
        <w:pStyle w:val="Default"/>
        <w:rPr>
          <w:rFonts w:ascii="Times New Roman" w:hAnsi="Times New Roman" w:cs="Times New Roman"/>
        </w:rPr>
      </w:pPr>
      <w:r w:rsidRPr="00F469F7">
        <w:rPr>
          <w:rFonts w:ascii="Times New Roman" w:hAnsi="Times New Roman" w:cs="Times New Roman"/>
        </w:rPr>
        <w:t xml:space="preserve">Considering that habitat </w:t>
      </w:r>
      <w:r w:rsidR="00D25EEA" w:rsidRPr="00F469F7">
        <w:rPr>
          <w:rFonts w:ascii="Times New Roman" w:hAnsi="Times New Roman" w:cs="Times New Roman"/>
        </w:rPr>
        <w:t>conv</w:t>
      </w:r>
      <w:r w:rsidR="00D25EEA">
        <w:rPr>
          <w:rFonts w:ascii="Times New Roman" w:hAnsi="Times New Roman" w:cs="Times New Roman"/>
        </w:rPr>
        <w:t>ers</w:t>
      </w:r>
      <w:r w:rsidR="00D25EEA" w:rsidRPr="00F469F7">
        <w:rPr>
          <w:rFonts w:ascii="Times New Roman" w:hAnsi="Times New Roman" w:cs="Times New Roman"/>
        </w:rPr>
        <w:t>ion</w:t>
      </w:r>
      <w:r w:rsidRPr="00F469F7">
        <w:rPr>
          <w:rFonts w:ascii="Times New Roman" w:hAnsi="Times New Roman" w:cs="Times New Roman"/>
        </w:rPr>
        <w:t xml:space="preserve"> is ongoing in valley-floor areas and that oil production could increase on public lands, the continued existence of populations cannot be assumed unless a specific commitment is made to protect them from incompatible uses. Some amount of unoccupied suitable habitat is important to allow population fluctuations among years, and a buffer zone is important to minimize external influences.</w:t>
      </w:r>
    </w:p>
    <w:p w:rsidR="00F469F7" w:rsidRDefault="00F469F7" w:rsidP="00545EA3">
      <w:pPr>
        <w:spacing w:after="0"/>
        <w:rPr>
          <w:rFonts w:ascii="Times New Roman" w:hAnsi="Times New Roman" w:cs="Times New Roman"/>
        </w:rPr>
      </w:pPr>
    </w:p>
    <w:p w:rsidR="00F469F7" w:rsidRDefault="00F469F7" w:rsidP="00545EA3">
      <w:pPr>
        <w:spacing w:after="0"/>
        <w:rPr>
          <w:rFonts w:ascii="Times New Roman" w:hAnsi="Times New Roman" w:cs="Times New Roman"/>
        </w:rPr>
      </w:pPr>
    </w:p>
    <w:p w:rsidR="00F469F7" w:rsidRDefault="00F469F7" w:rsidP="00545EA3">
      <w:pPr>
        <w:spacing w:after="0"/>
        <w:rPr>
          <w:rFonts w:ascii="Times New Roman" w:hAnsi="Times New Roman" w:cs="Times New Roman"/>
        </w:rPr>
      </w:pPr>
    </w:p>
    <w:p w:rsidR="00F469F7" w:rsidRDefault="00F469F7" w:rsidP="00545EA3">
      <w:pPr>
        <w:spacing w:after="0"/>
        <w:rPr>
          <w:rFonts w:ascii="Times New Roman" w:hAnsi="Times New Roman" w:cs="Times New Roman"/>
        </w:rPr>
      </w:pPr>
    </w:p>
    <w:p w:rsidR="00F469F7" w:rsidRDefault="00F469F7" w:rsidP="00545EA3">
      <w:pPr>
        <w:spacing w:after="0"/>
        <w:rPr>
          <w:rFonts w:ascii="Times New Roman" w:hAnsi="Times New Roman" w:cs="Times New Roman"/>
        </w:rPr>
      </w:pPr>
    </w:p>
    <w:p w:rsidR="00F469F7" w:rsidRDefault="00F469F7" w:rsidP="00545EA3">
      <w:pPr>
        <w:spacing w:after="0"/>
        <w:rPr>
          <w:rFonts w:ascii="Times New Roman" w:hAnsi="Times New Roman" w:cs="Times New Roman"/>
        </w:rPr>
      </w:pPr>
    </w:p>
    <w:p w:rsidR="00A22A5E" w:rsidRDefault="00A22A5E" w:rsidP="00545EA3">
      <w:pPr>
        <w:spacing w:after="0"/>
        <w:rPr>
          <w:rFonts w:ascii="Times New Roman" w:hAnsi="Times New Roman" w:cs="Times New Roman"/>
          <w:color w:val="1F497D" w:themeColor="text2"/>
          <w:sz w:val="28"/>
          <w:szCs w:val="28"/>
        </w:rPr>
      </w:pPr>
    </w:p>
    <w:p w:rsidR="00A22A5E" w:rsidRDefault="00A22A5E" w:rsidP="00545EA3">
      <w:pPr>
        <w:spacing w:after="0"/>
        <w:rPr>
          <w:rFonts w:ascii="Times New Roman" w:hAnsi="Times New Roman" w:cs="Times New Roman"/>
          <w:color w:val="1F497D" w:themeColor="text2"/>
          <w:sz w:val="28"/>
          <w:szCs w:val="28"/>
        </w:rPr>
      </w:pPr>
    </w:p>
    <w:p w:rsidR="00A22A5E" w:rsidRDefault="00A22A5E" w:rsidP="00545EA3">
      <w:pPr>
        <w:spacing w:after="0"/>
        <w:rPr>
          <w:rFonts w:ascii="Times New Roman" w:hAnsi="Times New Roman" w:cs="Times New Roman"/>
          <w:color w:val="1F497D" w:themeColor="text2"/>
          <w:sz w:val="28"/>
          <w:szCs w:val="28"/>
        </w:rPr>
      </w:pPr>
    </w:p>
    <w:p w:rsidR="00A22A5E" w:rsidRDefault="00A22A5E" w:rsidP="00545EA3">
      <w:pPr>
        <w:spacing w:after="0"/>
        <w:rPr>
          <w:rFonts w:ascii="Times New Roman" w:hAnsi="Times New Roman" w:cs="Times New Roman"/>
          <w:color w:val="1F497D" w:themeColor="text2"/>
          <w:sz w:val="28"/>
          <w:szCs w:val="28"/>
        </w:rPr>
      </w:pPr>
    </w:p>
    <w:p w:rsidR="00A22A5E" w:rsidRDefault="00A22A5E" w:rsidP="00545EA3">
      <w:pPr>
        <w:spacing w:after="0"/>
        <w:rPr>
          <w:rFonts w:ascii="Times New Roman" w:hAnsi="Times New Roman" w:cs="Times New Roman"/>
          <w:color w:val="1F497D" w:themeColor="text2"/>
          <w:sz w:val="28"/>
          <w:szCs w:val="28"/>
        </w:rPr>
      </w:pPr>
    </w:p>
    <w:p w:rsidR="00A22A5E" w:rsidRDefault="00A22A5E" w:rsidP="00545EA3">
      <w:pPr>
        <w:spacing w:after="0"/>
        <w:rPr>
          <w:rFonts w:ascii="Times New Roman" w:hAnsi="Times New Roman" w:cs="Times New Roman"/>
          <w:color w:val="1F497D" w:themeColor="text2"/>
          <w:sz w:val="28"/>
          <w:szCs w:val="28"/>
        </w:rPr>
      </w:pPr>
    </w:p>
    <w:p w:rsidR="00A22A5E" w:rsidRDefault="00A22A5E" w:rsidP="00545EA3">
      <w:pPr>
        <w:spacing w:after="0"/>
        <w:rPr>
          <w:rFonts w:ascii="Times New Roman" w:hAnsi="Times New Roman" w:cs="Times New Roman"/>
          <w:color w:val="1F497D" w:themeColor="text2"/>
          <w:sz w:val="28"/>
          <w:szCs w:val="28"/>
        </w:rPr>
      </w:pPr>
    </w:p>
    <w:p w:rsidR="00A22A5E" w:rsidRDefault="00A22A5E" w:rsidP="00545EA3">
      <w:pPr>
        <w:spacing w:after="0"/>
        <w:rPr>
          <w:rFonts w:ascii="Times New Roman" w:hAnsi="Times New Roman" w:cs="Times New Roman"/>
          <w:color w:val="1F497D" w:themeColor="text2"/>
          <w:sz w:val="28"/>
          <w:szCs w:val="28"/>
        </w:rPr>
      </w:pPr>
    </w:p>
    <w:p w:rsidR="00A22A5E" w:rsidRDefault="00A22A5E" w:rsidP="00545EA3">
      <w:pPr>
        <w:spacing w:after="0"/>
        <w:rPr>
          <w:rFonts w:ascii="Times New Roman" w:hAnsi="Times New Roman" w:cs="Times New Roman"/>
          <w:color w:val="1F497D" w:themeColor="text2"/>
          <w:sz w:val="28"/>
          <w:szCs w:val="28"/>
        </w:rPr>
      </w:pPr>
    </w:p>
    <w:p w:rsidR="00A22A5E" w:rsidRDefault="00A22A5E" w:rsidP="00545EA3">
      <w:pPr>
        <w:spacing w:after="0"/>
        <w:rPr>
          <w:rFonts w:ascii="Times New Roman" w:hAnsi="Times New Roman" w:cs="Times New Roman"/>
          <w:color w:val="1F497D" w:themeColor="text2"/>
          <w:sz w:val="28"/>
          <w:szCs w:val="28"/>
        </w:rPr>
      </w:pPr>
    </w:p>
    <w:p w:rsidR="00A22A5E" w:rsidRDefault="00A22A5E" w:rsidP="00545EA3">
      <w:pPr>
        <w:spacing w:after="0"/>
        <w:rPr>
          <w:rFonts w:ascii="Times New Roman" w:hAnsi="Times New Roman" w:cs="Times New Roman"/>
          <w:color w:val="1F497D" w:themeColor="text2"/>
          <w:sz w:val="28"/>
          <w:szCs w:val="28"/>
        </w:rPr>
      </w:pPr>
    </w:p>
    <w:p w:rsidR="00A22A5E" w:rsidRDefault="00A22A5E" w:rsidP="00545EA3">
      <w:pPr>
        <w:spacing w:after="0"/>
        <w:rPr>
          <w:rFonts w:ascii="Times New Roman" w:hAnsi="Times New Roman" w:cs="Times New Roman"/>
          <w:color w:val="1F497D" w:themeColor="text2"/>
          <w:sz w:val="28"/>
          <w:szCs w:val="28"/>
        </w:rPr>
      </w:pPr>
    </w:p>
    <w:p w:rsidR="00F46BB6" w:rsidRPr="00883496" w:rsidRDefault="00F46BB6" w:rsidP="00545EA3">
      <w:pPr>
        <w:spacing w:after="0"/>
        <w:rPr>
          <w:rFonts w:ascii="Times New Roman" w:hAnsi="Times New Roman" w:cs="Times New Roman"/>
          <w:color w:val="1F497D" w:themeColor="text2"/>
          <w:sz w:val="28"/>
          <w:szCs w:val="28"/>
        </w:rPr>
      </w:pPr>
      <w:r w:rsidRPr="00883496">
        <w:rPr>
          <w:rFonts w:ascii="Times New Roman" w:hAnsi="Times New Roman" w:cs="Times New Roman"/>
          <w:color w:val="1F497D" w:themeColor="text2"/>
          <w:sz w:val="28"/>
          <w:szCs w:val="28"/>
        </w:rPr>
        <w:lastRenderedPageBreak/>
        <w:t xml:space="preserve">EFFECTS OF THE </w:t>
      </w:r>
      <w:r w:rsidR="00F469F7" w:rsidRPr="00883496">
        <w:rPr>
          <w:rFonts w:ascii="Times New Roman" w:hAnsi="Times New Roman" w:cs="Times New Roman"/>
          <w:color w:val="1F497D" w:themeColor="text2"/>
          <w:sz w:val="28"/>
          <w:szCs w:val="28"/>
        </w:rPr>
        <w:t xml:space="preserve">SHOT REMOVAL </w:t>
      </w:r>
      <w:r w:rsidRPr="00883496">
        <w:rPr>
          <w:rFonts w:ascii="Times New Roman" w:hAnsi="Times New Roman" w:cs="Times New Roman"/>
          <w:color w:val="1F497D" w:themeColor="text2"/>
          <w:sz w:val="28"/>
          <w:szCs w:val="28"/>
        </w:rPr>
        <w:t>ACTION</w:t>
      </w:r>
      <w:r w:rsidR="00F469F7" w:rsidRPr="00883496">
        <w:rPr>
          <w:rFonts w:ascii="Times New Roman" w:hAnsi="Times New Roman" w:cs="Times New Roman"/>
          <w:color w:val="1F497D" w:themeColor="text2"/>
          <w:sz w:val="28"/>
          <w:szCs w:val="28"/>
        </w:rPr>
        <w:t xml:space="preserve"> ON </w:t>
      </w:r>
      <w:r w:rsidR="00883496" w:rsidRPr="00883496">
        <w:rPr>
          <w:rFonts w:ascii="Times New Roman" w:hAnsi="Times New Roman" w:cs="Times New Roman"/>
          <w:color w:val="1F497D" w:themeColor="text2"/>
          <w:sz w:val="28"/>
          <w:szCs w:val="28"/>
        </w:rPr>
        <w:t>SBKR</w:t>
      </w:r>
    </w:p>
    <w:p w:rsidR="009E0C2F" w:rsidRPr="00F469F7" w:rsidRDefault="009E0C2F"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Effects of the</w:t>
      </w:r>
      <w:r w:rsidR="009E0C2F" w:rsidRPr="00F469F7">
        <w:rPr>
          <w:rFonts w:ascii="Times New Roman" w:hAnsi="Times New Roman" w:cs="Times New Roman"/>
        </w:rPr>
        <w:t xml:space="preserve"> </w:t>
      </w:r>
      <w:r w:rsidR="00981BD3">
        <w:rPr>
          <w:rFonts w:ascii="Times New Roman" w:hAnsi="Times New Roman" w:cs="Times New Roman"/>
        </w:rPr>
        <w:t xml:space="preserve">ERS </w:t>
      </w:r>
      <w:r w:rsidR="009E0C2F" w:rsidRPr="00F469F7">
        <w:rPr>
          <w:rFonts w:ascii="Times New Roman" w:hAnsi="Times New Roman" w:cs="Times New Roman"/>
        </w:rPr>
        <w:t xml:space="preserve"> proposed</w:t>
      </w:r>
      <w:r w:rsidRPr="00F469F7">
        <w:rPr>
          <w:rFonts w:ascii="Times New Roman" w:hAnsi="Times New Roman" w:cs="Times New Roman"/>
        </w:rPr>
        <w:t xml:space="preserve"> action</w:t>
      </w:r>
      <w:r w:rsidR="009E0C2F" w:rsidRPr="00F469F7">
        <w:rPr>
          <w:rFonts w:ascii="Times New Roman" w:hAnsi="Times New Roman" w:cs="Times New Roman"/>
        </w:rPr>
        <w:t xml:space="preserve"> </w:t>
      </w:r>
      <w:r w:rsidRPr="00F469F7">
        <w:rPr>
          <w:rFonts w:ascii="Times New Roman" w:hAnsi="Times New Roman" w:cs="Times New Roman"/>
        </w:rPr>
        <w:t>refer to the direct and indirect effects of an action on the species or critical habitat, together with the effects of other activities that are interrelated and interdependent with that action that will be added to the environmental baseline.  Interrelated actions are those that are part of a larger action and depend on the larger action for their justification.  Interdependent actions are those that have no independent utility apart from the action under consideration.  Indirect effects are those that are caused by the proposed action, are later in time, and are still reasonably certain to occur.</w:t>
      </w:r>
    </w:p>
    <w:p w:rsidR="00883496" w:rsidRDefault="00883496" w:rsidP="00883496">
      <w:pPr>
        <w:spacing w:after="0"/>
        <w:rPr>
          <w:rFonts w:ascii="Times New Roman" w:hAnsi="Times New Roman" w:cs="Times New Roman"/>
        </w:rPr>
      </w:pPr>
    </w:p>
    <w:p w:rsidR="00F46BB6" w:rsidRPr="005E008D" w:rsidRDefault="00F46BB6" w:rsidP="00883496">
      <w:pPr>
        <w:spacing w:after="0"/>
        <w:rPr>
          <w:rFonts w:ascii="Times New Roman" w:hAnsi="Times New Roman" w:cs="Times New Roman"/>
          <w:color w:val="4F81BD" w:themeColor="accent1"/>
          <w:sz w:val="24"/>
          <w:szCs w:val="24"/>
        </w:rPr>
      </w:pPr>
      <w:r w:rsidRPr="005E008D">
        <w:rPr>
          <w:rFonts w:ascii="Times New Roman" w:hAnsi="Times New Roman" w:cs="Times New Roman"/>
          <w:color w:val="4F81BD" w:themeColor="accent1"/>
          <w:sz w:val="24"/>
          <w:szCs w:val="24"/>
        </w:rPr>
        <w:t>Direct Effects</w:t>
      </w:r>
    </w:p>
    <w:p w:rsidR="00883496" w:rsidRPr="00883496" w:rsidRDefault="00883496" w:rsidP="009E0C2F">
      <w:pPr>
        <w:spacing w:after="0"/>
        <w:ind w:firstLine="720"/>
        <w:rPr>
          <w:rFonts w:ascii="Times New Roman" w:hAnsi="Times New Roman" w:cs="Times New Roman"/>
          <w:i/>
          <w:color w:val="4F81BD" w:themeColor="accent1"/>
          <w:sz w:val="24"/>
          <w:szCs w:val="24"/>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The proposed proj</w:t>
      </w:r>
      <w:r w:rsidR="001E704D" w:rsidRPr="00F469F7">
        <w:rPr>
          <w:rFonts w:ascii="Times New Roman" w:hAnsi="Times New Roman" w:cs="Times New Roman"/>
        </w:rPr>
        <w:t xml:space="preserve">ect will impact </w:t>
      </w:r>
      <w:r w:rsidR="001E704D" w:rsidRPr="005E008D">
        <w:rPr>
          <w:rFonts w:ascii="Times New Roman" w:hAnsi="Times New Roman" w:cs="Times New Roman"/>
        </w:rPr>
        <w:t xml:space="preserve">approximately </w:t>
      </w:r>
      <w:r w:rsidRPr="005E008D">
        <w:rPr>
          <w:rFonts w:ascii="Times New Roman" w:hAnsi="Times New Roman" w:cs="Times New Roman"/>
        </w:rPr>
        <w:t xml:space="preserve"> </w:t>
      </w:r>
      <w:r w:rsidR="005E008D" w:rsidRPr="005E008D">
        <w:rPr>
          <w:rFonts w:ascii="Times New Roman" w:hAnsi="Times New Roman" w:cs="Times New Roman"/>
        </w:rPr>
        <w:t>3 acres of</w:t>
      </w:r>
      <w:r w:rsidR="005E008D">
        <w:rPr>
          <w:rFonts w:ascii="Times New Roman" w:hAnsi="Times New Roman" w:cs="Times New Roman"/>
        </w:rPr>
        <w:t xml:space="preserve"> </w:t>
      </w:r>
      <w:r w:rsidR="00550804" w:rsidRPr="00F469F7">
        <w:rPr>
          <w:rFonts w:ascii="Times New Roman" w:hAnsi="Times New Roman" w:cs="Times New Roman"/>
        </w:rPr>
        <w:t xml:space="preserve"> land within the Santa  Ana  River floodplain and adjacent upland habitat.</w:t>
      </w:r>
      <w:r w:rsidR="00883496">
        <w:rPr>
          <w:rFonts w:ascii="Times New Roman" w:hAnsi="Times New Roman" w:cs="Times New Roman"/>
        </w:rPr>
        <w:t xml:space="preserve"> A portion of the take will occur within the established Santa Ana River wooly star reserve.</w:t>
      </w:r>
    </w:p>
    <w:p w:rsidR="00883496" w:rsidRDefault="00883496" w:rsidP="00545EA3">
      <w:pPr>
        <w:spacing w:after="0"/>
        <w:rPr>
          <w:rFonts w:ascii="Times New Roman" w:hAnsi="Times New Roman" w:cs="Times New Roman"/>
        </w:rPr>
      </w:pPr>
    </w:p>
    <w:p w:rsidR="00550804" w:rsidRPr="00F469F7" w:rsidRDefault="00883496" w:rsidP="00545EA3">
      <w:pPr>
        <w:spacing w:after="0"/>
        <w:rPr>
          <w:rFonts w:ascii="Times New Roman" w:hAnsi="Times New Roman" w:cs="Times New Roman"/>
        </w:rPr>
      </w:pPr>
      <w:r>
        <w:rPr>
          <w:rFonts w:ascii="Times New Roman" w:hAnsi="Times New Roman" w:cs="Times New Roman"/>
        </w:rPr>
        <w:t xml:space="preserve">The </w:t>
      </w:r>
      <w:r w:rsidR="00550804" w:rsidRPr="00F469F7">
        <w:rPr>
          <w:rFonts w:ascii="Times New Roman" w:hAnsi="Times New Roman" w:cs="Times New Roman"/>
        </w:rPr>
        <w:t xml:space="preserve">excavation </w:t>
      </w:r>
      <w:r w:rsidR="00981BD3">
        <w:rPr>
          <w:rFonts w:ascii="Times New Roman" w:hAnsi="Times New Roman" w:cs="Times New Roman"/>
        </w:rPr>
        <w:t xml:space="preserve">operation </w:t>
      </w:r>
      <w:r w:rsidR="00F46BB6" w:rsidRPr="00F469F7">
        <w:rPr>
          <w:rFonts w:ascii="Times New Roman" w:hAnsi="Times New Roman" w:cs="Times New Roman"/>
        </w:rPr>
        <w:t xml:space="preserve">will </w:t>
      </w:r>
      <w:r w:rsidR="00550804" w:rsidRPr="00F469F7">
        <w:rPr>
          <w:rFonts w:ascii="Times New Roman" w:hAnsi="Times New Roman" w:cs="Times New Roman"/>
        </w:rPr>
        <w:t xml:space="preserve">directly affect </w:t>
      </w:r>
      <w:r w:rsidR="005E008D">
        <w:rPr>
          <w:rFonts w:ascii="Times New Roman" w:hAnsi="Times New Roman" w:cs="Times New Roman"/>
        </w:rPr>
        <w:t>2.6</w:t>
      </w:r>
      <w:r w:rsidR="00F46BB6" w:rsidRPr="00F469F7">
        <w:rPr>
          <w:rFonts w:ascii="Times New Roman" w:hAnsi="Times New Roman" w:cs="Times New Roman"/>
        </w:rPr>
        <w:t xml:space="preserve"> acres </w:t>
      </w:r>
      <w:r w:rsidR="00550804" w:rsidRPr="00F469F7">
        <w:rPr>
          <w:rFonts w:ascii="Times New Roman" w:hAnsi="Times New Roman" w:cs="Times New Roman"/>
        </w:rPr>
        <w:t xml:space="preserve"> of occupied SBKR habitat and will </w:t>
      </w:r>
      <w:r>
        <w:rPr>
          <w:rFonts w:ascii="Times New Roman" w:hAnsi="Times New Roman" w:cs="Times New Roman"/>
        </w:rPr>
        <w:t xml:space="preserve">effectively </w:t>
      </w:r>
      <w:r w:rsidR="005E008D">
        <w:rPr>
          <w:rFonts w:ascii="Times New Roman" w:hAnsi="Times New Roman" w:cs="Times New Roman"/>
        </w:rPr>
        <w:t>negatively impact</w:t>
      </w:r>
      <w:r w:rsidR="00550804" w:rsidRPr="00F469F7">
        <w:rPr>
          <w:rFonts w:ascii="Times New Roman" w:hAnsi="Times New Roman" w:cs="Times New Roman"/>
        </w:rPr>
        <w:t xml:space="preserve">  that acreage for use for the life of the project. </w:t>
      </w:r>
    </w:p>
    <w:p w:rsidR="00550804" w:rsidRPr="00F469F7" w:rsidRDefault="00550804" w:rsidP="00545EA3">
      <w:pPr>
        <w:spacing w:after="0"/>
        <w:rPr>
          <w:rFonts w:ascii="Times New Roman" w:hAnsi="Times New Roman" w:cs="Times New Roman"/>
        </w:rPr>
      </w:pPr>
    </w:p>
    <w:p w:rsidR="00550804" w:rsidRDefault="00F46BB6" w:rsidP="00545EA3">
      <w:pPr>
        <w:spacing w:after="0"/>
        <w:rPr>
          <w:rFonts w:ascii="Times New Roman" w:hAnsi="Times New Roman" w:cs="Times New Roman"/>
        </w:rPr>
      </w:pPr>
      <w:r w:rsidRPr="00F469F7">
        <w:rPr>
          <w:rFonts w:ascii="Times New Roman" w:hAnsi="Times New Roman" w:cs="Times New Roman"/>
        </w:rPr>
        <w:t xml:space="preserve">ECS will implement specific measures to minimize injury and mortality of individual SBKR within the </w:t>
      </w:r>
      <w:r w:rsidR="00550804" w:rsidRPr="00F469F7">
        <w:rPr>
          <w:rFonts w:ascii="Times New Roman" w:hAnsi="Times New Roman" w:cs="Times New Roman"/>
        </w:rPr>
        <w:t xml:space="preserve">proposed  excavation area and </w:t>
      </w:r>
      <w:r w:rsidRPr="00F469F7">
        <w:rPr>
          <w:rFonts w:ascii="Times New Roman" w:hAnsi="Times New Roman" w:cs="Times New Roman"/>
        </w:rPr>
        <w:t xml:space="preserve">upland refugia habitat during </w:t>
      </w:r>
      <w:r w:rsidR="00550804" w:rsidRPr="00F469F7">
        <w:rPr>
          <w:rFonts w:ascii="Times New Roman" w:hAnsi="Times New Roman" w:cs="Times New Roman"/>
        </w:rPr>
        <w:t>project implementation</w:t>
      </w:r>
      <w:r w:rsidRPr="00F469F7">
        <w:rPr>
          <w:rFonts w:ascii="Times New Roman" w:hAnsi="Times New Roman" w:cs="Times New Roman"/>
        </w:rPr>
        <w:t xml:space="preserve">.  </w:t>
      </w:r>
    </w:p>
    <w:p w:rsidR="00883496" w:rsidRPr="00F469F7" w:rsidRDefault="00883496" w:rsidP="00545EA3">
      <w:pPr>
        <w:spacing w:after="0"/>
        <w:rPr>
          <w:rFonts w:ascii="Times New Roman" w:hAnsi="Times New Roman" w:cs="Times New Roman"/>
        </w:rPr>
      </w:pPr>
    </w:p>
    <w:p w:rsidR="006E6E93" w:rsidRPr="00883496" w:rsidRDefault="006E6E93" w:rsidP="006E6E93">
      <w:pPr>
        <w:pStyle w:val="NormalWeb"/>
        <w:spacing w:before="0" w:beforeAutospacing="0" w:after="0" w:afterAutospacing="0"/>
        <w:rPr>
          <w:color w:val="4F81BD" w:themeColor="accent1"/>
        </w:rPr>
      </w:pPr>
      <w:r w:rsidRPr="00883496">
        <w:rPr>
          <w:color w:val="4F81BD" w:themeColor="accent1"/>
        </w:rPr>
        <w:t xml:space="preserve">Proposed Project </w:t>
      </w:r>
      <w:r w:rsidR="00462C90">
        <w:rPr>
          <w:color w:val="4F81BD" w:themeColor="accent1"/>
        </w:rPr>
        <w:t>SBKR M</w:t>
      </w:r>
      <w:r w:rsidRPr="00883496">
        <w:rPr>
          <w:color w:val="4F81BD" w:themeColor="accent1"/>
        </w:rPr>
        <w:t>itigation</w:t>
      </w:r>
    </w:p>
    <w:p w:rsidR="006E6E93" w:rsidRPr="00F469F7" w:rsidRDefault="006E6E93" w:rsidP="006E6E93">
      <w:pPr>
        <w:pStyle w:val="NormalWeb"/>
        <w:spacing w:before="0" w:beforeAutospacing="0" w:after="0" w:afterAutospacing="0"/>
        <w:rPr>
          <w:color w:val="FF0000"/>
          <w:sz w:val="18"/>
          <w:szCs w:val="18"/>
        </w:rPr>
      </w:pPr>
    </w:p>
    <w:p w:rsidR="00883496" w:rsidRDefault="006E6E93" w:rsidP="006E6E93">
      <w:pPr>
        <w:spacing w:after="0"/>
        <w:rPr>
          <w:rFonts w:ascii="Times New Roman" w:hAnsi="Times New Roman" w:cs="Times New Roman"/>
          <w:sz w:val="24"/>
          <w:szCs w:val="24"/>
        </w:rPr>
      </w:pPr>
      <w:r w:rsidRPr="00883496">
        <w:rPr>
          <w:rFonts w:ascii="Times New Roman" w:hAnsi="Times New Roman" w:cs="Times New Roman"/>
          <w:sz w:val="24"/>
          <w:szCs w:val="24"/>
        </w:rPr>
        <w:t xml:space="preserve">Prior to commencement of clearing and/or grading for each project element, the construction footprint will be flagged to delineate the boundary  of the construction footprint. </w:t>
      </w:r>
    </w:p>
    <w:p w:rsidR="00462C90" w:rsidRDefault="00462C90" w:rsidP="006E6E93">
      <w:pPr>
        <w:spacing w:after="0"/>
        <w:rPr>
          <w:rFonts w:ascii="Times New Roman" w:hAnsi="Times New Roman" w:cs="Times New Roman"/>
          <w:sz w:val="24"/>
          <w:szCs w:val="24"/>
        </w:rPr>
      </w:pPr>
    </w:p>
    <w:p w:rsidR="00462C90" w:rsidRPr="00883496" w:rsidRDefault="00462C90" w:rsidP="006E6E93">
      <w:pPr>
        <w:spacing w:after="0"/>
        <w:rPr>
          <w:rFonts w:ascii="Times New Roman" w:hAnsi="Times New Roman" w:cs="Times New Roman"/>
          <w:sz w:val="24"/>
          <w:szCs w:val="24"/>
        </w:rPr>
      </w:pPr>
      <w:r w:rsidRPr="00462C90">
        <w:rPr>
          <w:rFonts w:ascii="Times New Roman" w:hAnsi="Times New Roman" w:cs="Times New Roman"/>
          <w:sz w:val="24"/>
          <w:szCs w:val="24"/>
        </w:rPr>
        <w:t xml:space="preserve">All movement of  contractors, including ingress and egress of equipment and </w:t>
      </w:r>
      <w:r w:rsidR="00D25EEA" w:rsidRPr="00462C90">
        <w:rPr>
          <w:rFonts w:ascii="Times New Roman" w:hAnsi="Times New Roman" w:cs="Times New Roman"/>
          <w:sz w:val="24"/>
          <w:szCs w:val="24"/>
        </w:rPr>
        <w:t>p</w:t>
      </w:r>
      <w:r w:rsidR="00D25EEA">
        <w:rPr>
          <w:rFonts w:ascii="Times New Roman" w:hAnsi="Times New Roman" w:cs="Times New Roman"/>
          <w:sz w:val="24"/>
          <w:szCs w:val="24"/>
        </w:rPr>
        <w:t>ers</w:t>
      </w:r>
      <w:r w:rsidR="00D25EEA" w:rsidRPr="00462C90">
        <w:rPr>
          <w:rFonts w:ascii="Times New Roman" w:hAnsi="Times New Roman" w:cs="Times New Roman"/>
          <w:sz w:val="24"/>
          <w:szCs w:val="24"/>
        </w:rPr>
        <w:t>onnel</w:t>
      </w:r>
      <w:r w:rsidRPr="00462C90">
        <w:rPr>
          <w:rFonts w:ascii="Times New Roman" w:hAnsi="Times New Roman" w:cs="Times New Roman"/>
          <w:sz w:val="24"/>
          <w:szCs w:val="24"/>
        </w:rPr>
        <w:t xml:space="preserve">, as well as any staging and storage areas, will be limited to the designated construction footprint.  A qualified biological monitor will be on site during initial clearing activities and on at least a weekly basis during the remainder of  activities to ensure that no impacts occur outside the construction footprint.  </w:t>
      </w:r>
    </w:p>
    <w:p w:rsidR="00883496" w:rsidRPr="00883496" w:rsidRDefault="006E6E93" w:rsidP="006E6E93">
      <w:pPr>
        <w:spacing w:after="0"/>
        <w:rPr>
          <w:rFonts w:ascii="Times New Roman" w:hAnsi="Times New Roman" w:cs="Times New Roman"/>
          <w:sz w:val="24"/>
          <w:szCs w:val="24"/>
        </w:rPr>
      </w:pPr>
      <w:r w:rsidRPr="00883496">
        <w:rPr>
          <w:rFonts w:ascii="Times New Roman" w:hAnsi="Times New Roman" w:cs="Times New Roman"/>
          <w:sz w:val="24"/>
          <w:szCs w:val="24"/>
        </w:rPr>
        <w:t xml:space="preserve"> </w:t>
      </w:r>
    </w:p>
    <w:p w:rsidR="00883496" w:rsidRDefault="00883496" w:rsidP="00883496">
      <w:pPr>
        <w:spacing w:after="0"/>
        <w:rPr>
          <w:rFonts w:ascii="Times New Roman" w:hAnsi="Times New Roman" w:cs="Times New Roman"/>
          <w:sz w:val="24"/>
          <w:szCs w:val="24"/>
        </w:rPr>
      </w:pPr>
      <w:r w:rsidRPr="00883496">
        <w:rPr>
          <w:rFonts w:ascii="Times New Roman" w:hAnsi="Times New Roman" w:cs="Times New Roman"/>
          <w:sz w:val="24"/>
          <w:szCs w:val="24"/>
        </w:rPr>
        <w:t>Prior to vegetation clearance or other ground-disturbing activities, the project footprint will be fenced to provide a barrier that excludes SBKR from the construction area and delineates the work area.  A qualified SBKR biologist, approved by the CFWO, will be present when the fence is installed to minimize the disturbance of SBKR burrows from fence installation.</w:t>
      </w:r>
      <w:r w:rsidR="00462C90">
        <w:rPr>
          <w:rFonts w:ascii="Times New Roman" w:hAnsi="Times New Roman" w:cs="Times New Roman"/>
          <w:sz w:val="24"/>
          <w:szCs w:val="24"/>
        </w:rPr>
        <w:t xml:space="preserve"> </w:t>
      </w:r>
      <w:r w:rsidR="00462C90" w:rsidRPr="00462C90">
        <w:rPr>
          <w:rFonts w:ascii="Times New Roman" w:hAnsi="Times New Roman" w:cs="Times New Roman"/>
          <w:sz w:val="24"/>
          <w:szCs w:val="24"/>
        </w:rPr>
        <w:t xml:space="preserve">The name, contact information, and qualifications of the SBKR biologist will be submitted to the CFWO for approval.  </w:t>
      </w:r>
    </w:p>
    <w:p w:rsidR="00462C90" w:rsidRPr="00883496" w:rsidRDefault="00462C90" w:rsidP="00883496">
      <w:pPr>
        <w:spacing w:after="0"/>
        <w:rPr>
          <w:rFonts w:ascii="Times New Roman" w:hAnsi="Times New Roman" w:cs="Times New Roman"/>
          <w:sz w:val="24"/>
          <w:szCs w:val="24"/>
        </w:rPr>
      </w:pPr>
    </w:p>
    <w:p w:rsidR="00883496" w:rsidRPr="00462C90" w:rsidRDefault="00883496" w:rsidP="00883496">
      <w:pPr>
        <w:spacing w:after="0"/>
        <w:rPr>
          <w:rFonts w:ascii="Times New Roman" w:hAnsi="Times New Roman" w:cs="Times New Roman"/>
          <w:sz w:val="24"/>
          <w:szCs w:val="24"/>
        </w:rPr>
      </w:pPr>
      <w:r w:rsidRPr="00462C90">
        <w:rPr>
          <w:rFonts w:ascii="Times New Roman" w:hAnsi="Times New Roman" w:cs="Times New Roman"/>
          <w:sz w:val="24"/>
          <w:szCs w:val="24"/>
        </w:rPr>
        <w:t>The fence will be constructed</w:t>
      </w:r>
      <w:r w:rsidR="00462C90" w:rsidRPr="00462C90">
        <w:rPr>
          <w:rFonts w:ascii="Times New Roman" w:hAnsi="Times New Roman" w:cs="Times New Roman"/>
          <w:sz w:val="24"/>
          <w:szCs w:val="24"/>
        </w:rPr>
        <w:t xml:space="preserve"> of ¼-inch gauge hardware cloth.</w:t>
      </w:r>
      <w:r w:rsidRPr="00462C90">
        <w:rPr>
          <w:rFonts w:ascii="Times New Roman" w:hAnsi="Times New Roman" w:cs="Times New Roman"/>
          <w:sz w:val="24"/>
          <w:szCs w:val="24"/>
        </w:rPr>
        <w:t xml:space="preserve">  No gaps greater than 0.5 inches will be allowed within the exclusionary fence, and the SBKR biologist or other designated worker will check the temporary exclusionary fencing at the close of each work day.  If gaps </w:t>
      </w:r>
      <w:r w:rsidRPr="00462C90">
        <w:rPr>
          <w:rFonts w:ascii="Times New Roman" w:hAnsi="Times New Roman" w:cs="Times New Roman"/>
          <w:sz w:val="24"/>
          <w:szCs w:val="24"/>
        </w:rPr>
        <w:lastRenderedPageBreak/>
        <w:t>greater than 0.5 inches are detected, they will be repaired immediately.  The exclusionary fencing will remain in place and be maintained without gaps until project construction is completed.</w:t>
      </w:r>
      <w:r w:rsidR="00462C90" w:rsidRPr="00462C90">
        <w:rPr>
          <w:rFonts w:ascii="Times New Roman" w:hAnsi="Times New Roman" w:cs="Times New Roman"/>
          <w:sz w:val="24"/>
          <w:szCs w:val="24"/>
        </w:rPr>
        <w:t xml:space="preserve"> A k-rat proof gate of the same material will be used at the project ingress and egress site. The gate can remain open during daylight hours but must be closed and secured from ½ hour prior to sunset, and not opened until ½ hour after sunrise.</w:t>
      </w:r>
    </w:p>
    <w:p w:rsidR="00883496" w:rsidRDefault="00883496" w:rsidP="006E6E93">
      <w:pPr>
        <w:spacing w:after="0"/>
        <w:rPr>
          <w:rFonts w:ascii="Times New Roman" w:hAnsi="Times New Roman" w:cs="Times New Roman"/>
          <w:color w:val="FF0000"/>
        </w:rPr>
      </w:pPr>
    </w:p>
    <w:p w:rsidR="006E6E93" w:rsidRPr="00462C90" w:rsidRDefault="006E6E93" w:rsidP="006E6E93">
      <w:pPr>
        <w:spacing w:after="0"/>
        <w:rPr>
          <w:rFonts w:ascii="Times New Roman" w:hAnsi="Times New Roman" w:cs="Times New Roman"/>
          <w:sz w:val="24"/>
          <w:szCs w:val="24"/>
        </w:rPr>
      </w:pPr>
      <w:r w:rsidRPr="00462C90">
        <w:rPr>
          <w:rFonts w:ascii="Times New Roman" w:hAnsi="Times New Roman" w:cs="Times New Roman"/>
          <w:sz w:val="24"/>
          <w:szCs w:val="24"/>
        </w:rPr>
        <w:t xml:space="preserve">To minimize take of the SBKR, </w:t>
      </w:r>
      <w:r w:rsidR="00462C90" w:rsidRPr="00462C90">
        <w:rPr>
          <w:rFonts w:ascii="Times New Roman" w:hAnsi="Times New Roman" w:cs="Times New Roman"/>
          <w:sz w:val="24"/>
          <w:szCs w:val="24"/>
        </w:rPr>
        <w:t xml:space="preserve">post-fence installation, </w:t>
      </w:r>
      <w:r w:rsidRPr="00462C90">
        <w:rPr>
          <w:rFonts w:ascii="Times New Roman" w:hAnsi="Times New Roman" w:cs="Times New Roman"/>
          <w:sz w:val="24"/>
          <w:szCs w:val="24"/>
        </w:rPr>
        <w:t>animals will be trapped and relocated prior to ground-disturbing activities.</w:t>
      </w:r>
    </w:p>
    <w:p w:rsidR="00462C90" w:rsidRPr="00F469F7" w:rsidRDefault="00462C90" w:rsidP="006E6E93">
      <w:pPr>
        <w:spacing w:after="0"/>
        <w:rPr>
          <w:rFonts w:ascii="Times New Roman" w:hAnsi="Times New Roman" w:cs="Times New Roman"/>
          <w:color w:val="FF0000"/>
        </w:rPr>
      </w:pPr>
    </w:p>
    <w:p w:rsidR="00462C90" w:rsidRPr="00462C90" w:rsidRDefault="006E6E93" w:rsidP="006E6E93">
      <w:pPr>
        <w:spacing w:after="0"/>
        <w:rPr>
          <w:rFonts w:ascii="Times New Roman" w:hAnsi="Times New Roman" w:cs="Times New Roman"/>
          <w:sz w:val="24"/>
          <w:szCs w:val="24"/>
        </w:rPr>
      </w:pPr>
      <w:r w:rsidRPr="00462C90">
        <w:rPr>
          <w:rFonts w:ascii="Times New Roman" w:hAnsi="Times New Roman" w:cs="Times New Roman"/>
          <w:sz w:val="24"/>
          <w:szCs w:val="24"/>
        </w:rPr>
        <w:t xml:space="preserve">Immediately preceding vegetation clearing and/or ground disturbing activities within the fenced areas, pre-construction trapping of SBKR will be conducted by a qualified biologist for a minimum of 5 nights.  Trapping locations will be selected at the discretion of the SBKR biologist, in coordination with the CFWO.  SBKR trapped within the project footprint will be released </w:t>
      </w:r>
      <w:r w:rsidR="00462C90" w:rsidRPr="00462C90">
        <w:rPr>
          <w:rFonts w:ascii="Times New Roman" w:hAnsi="Times New Roman" w:cs="Times New Roman"/>
          <w:sz w:val="24"/>
          <w:szCs w:val="24"/>
        </w:rPr>
        <w:t xml:space="preserve">in suitable habitat </w:t>
      </w:r>
      <w:r w:rsidRPr="00462C90">
        <w:rPr>
          <w:rFonts w:ascii="Times New Roman" w:hAnsi="Times New Roman" w:cs="Times New Roman"/>
          <w:sz w:val="24"/>
          <w:szCs w:val="24"/>
        </w:rPr>
        <w:t xml:space="preserve">outside </w:t>
      </w:r>
      <w:r w:rsidR="00462C90" w:rsidRPr="00462C90">
        <w:rPr>
          <w:rFonts w:ascii="Times New Roman" w:hAnsi="Times New Roman" w:cs="Times New Roman"/>
          <w:sz w:val="24"/>
          <w:szCs w:val="24"/>
        </w:rPr>
        <w:t>and immediately adjacent to the capture location.</w:t>
      </w:r>
    </w:p>
    <w:p w:rsidR="00462C90" w:rsidRPr="00462C90" w:rsidRDefault="00462C90" w:rsidP="006E6E93">
      <w:pPr>
        <w:spacing w:after="0"/>
        <w:rPr>
          <w:rFonts w:ascii="Times New Roman" w:hAnsi="Times New Roman" w:cs="Times New Roman"/>
          <w:sz w:val="24"/>
          <w:szCs w:val="24"/>
        </w:rPr>
      </w:pPr>
    </w:p>
    <w:p w:rsidR="006E6E93" w:rsidRPr="00462C90" w:rsidRDefault="006E6E93" w:rsidP="006E6E93">
      <w:pPr>
        <w:spacing w:after="0"/>
        <w:rPr>
          <w:rFonts w:ascii="Times New Roman" w:hAnsi="Times New Roman" w:cs="Times New Roman"/>
          <w:sz w:val="24"/>
          <w:szCs w:val="24"/>
        </w:rPr>
      </w:pPr>
      <w:r w:rsidRPr="00462C90">
        <w:rPr>
          <w:rFonts w:ascii="Times New Roman" w:hAnsi="Times New Roman" w:cs="Times New Roman"/>
          <w:sz w:val="24"/>
          <w:szCs w:val="24"/>
        </w:rPr>
        <w:t>Results of the trapping effort will be provided to the CFWO within 24 hours of completing the trapping.</w:t>
      </w:r>
    </w:p>
    <w:p w:rsidR="00462C90" w:rsidRDefault="00462C90" w:rsidP="006E6E93">
      <w:pPr>
        <w:spacing w:after="0"/>
        <w:rPr>
          <w:rFonts w:ascii="Times New Roman" w:hAnsi="Times New Roman" w:cs="Times New Roman"/>
          <w:color w:val="FF0000"/>
        </w:rPr>
      </w:pPr>
    </w:p>
    <w:p w:rsidR="006E6E93" w:rsidRPr="007D4B5E" w:rsidRDefault="006E6E93" w:rsidP="006E6E93">
      <w:pPr>
        <w:spacing w:after="0"/>
        <w:rPr>
          <w:rFonts w:ascii="Times New Roman" w:hAnsi="Times New Roman" w:cs="Times New Roman"/>
          <w:sz w:val="24"/>
          <w:szCs w:val="24"/>
        </w:rPr>
      </w:pPr>
      <w:r w:rsidRPr="007D4B5E">
        <w:rPr>
          <w:rFonts w:ascii="Times New Roman" w:hAnsi="Times New Roman" w:cs="Times New Roman"/>
          <w:sz w:val="24"/>
          <w:szCs w:val="24"/>
        </w:rPr>
        <w:t>To limit impacts to SBKR and other species ES</w:t>
      </w:r>
      <w:r w:rsidR="005E008D">
        <w:rPr>
          <w:rFonts w:ascii="Times New Roman" w:hAnsi="Times New Roman" w:cs="Times New Roman"/>
          <w:sz w:val="24"/>
          <w:szCs w:val="24"/>
        </w:rPr>
        <w:t>R</w:t>
      </w:r>
      <w:r w:rsidRPr="007D4B5E">
        <w:rPr>
          <w:rFonts w:ascii="Times New Roman" w:hAnsi="Times New Roman" w:cs="Times New Roman"/>
          <w:sz w:val="24"/>
          <w:szCs w:val="24"/>
        </w:rPr>
        <w:t xml:space="preserve"> and the biological monitor will ensure that </w:t>
      </w:r>
      <w:r w:rsidR="007D4B5E" w:rsidRPr="007D4B5E">
        <w:rPr>
          <w:rFonts w:ascii="Times New Roman" w:hAnsi="Times New Roman" w:cs="Times New Roman"/>
          <w:sz w:val="24"/>
          <w:szCs w:val="24"/>
        </w:rPr>
        <w:t>work only occurs during daylight hours and that any security</w:t>
      </w:r>
      <w:r w:rsidRPr="007D4B5E">
        <w:rPr>
          <w:rFonts w:ascii="Times New Roman" w:hAnsi="Times New Roman" w:cs="Times New Roman"/>
          <w:sz w:val="24"/>
          <w:szCs w:val="24"/>
        </w:rPr>
        <w:t xml:space="preserve"> lighting used  will be directed away from sensitive habitat areas</w:t>
      </w:r>
      <w:r w:rsidR="007D4B5E" w:rsidRPr="007D4B5E">
        <w:rPr>
          <w:rFonts w:ascii="Times New Roman" w:hAnsi="Times New Roman" w:cs="Times New Roman"/>
          <w:sz w:val="24"/>
          <w:szCs w:val="24"/>
        </w:rPr>
        <w:t xml:space="preserve"> outside of the fence</w:t>
      </w:r>
      <w:r w:rsidRPr="007D4B5E">
        <w:rPr>
          <w:rFonts w:ascii="Times New Roman" w:hAnsi="Times New Roman" w:cs="Times New Roman"/>
          <w:sz w:val="24"/>
          <w:szCs w:val="24"/>
        </w:rPr>
        <w:t>.</w:t>
      </w:r>
    </w:p>
    <w:p w:rsidR="007D4B5E" w:rsidRPr="007D4B5E" w:rsidRDefault="007D4B5E" w:rsidP="006E6E93">
      <w:pPr>
        <w:spacing w:after="0"/>
        <w:rPr>
          <w:rFonts w:ascii="Times New Roman" w:hAnsi="Times New Roman" w:cs="Times New Roman"/>
          <w:sz w:val="24"/>
          <w:szCs w:val="24"/>
        </w:rPr>
      </w:pPr>
    </w:p>
    <w:p w:rsidR="006E6E93" w:rsidRPr="007D4B5E" w:rsidRDefault="006E6E93" w:rsidP="006E6E93">
      <w:pPr>
        <w:spacing w:after="0"/>
        <w:rPr>
          <w:rFonts w:ascii="Times New Roman" w:hAnsi="Times New Roman" w:cs="Times New Roman"/>
          <w:sz w:val="24"/>
          <w:szCs w:val="24"/>
        </w:rPr>
      </w:pPr>
      <w:r w:rsidRPr="007D4B5E">
        <w:rPr>
          <w:rFonts w:ascii="Times New Roman" w:hAnsi="Times New Roman" w:cs="Times New Roman"/>
          <w:sz w:val="24"/>
          <w:szCs w:val="24"/>
        </w:rPr>
        <w:t>The onsite biologist will have the authority to halt work if it is determined that the construction activities have exceeded the authorized footprint or minimization measures are not being followed.</w:t>
      </w:r>
    </w:p>
    <w:p w:rsidR="007D4B5E" w:rsidRPr="00F469F7" w:rsidRDefault="007D4B5E" w:rsidP="006E6E93">
      <w:pPr>
        <w:spacing w:after="0"/>
        <w:rPr>
          <w:rFonts w:ascii="Times New Roman" w:hAnsi="Times New Roman" w:cs="Times New Roman"/>
          <w:color w:val="FF0000"/>
        </w:rPr>
      </w:pPr>
    </w:p>
    <w:p w:rsidR="007D4B5E" w:rsidRPr="007D4B5E" w:rsidRDefault="006E6E93" w:rsidP="006E6E93">
      <w:pPr>
        <w:spacing w:after="0"/>
        <w:rPr>
          <w:rFonts w:ascii="Times New Roman" w:hAnsi="Times New Roman" w:cs="Times New Roman"/>
          <w:sz w:val="24"/>
          <w:szCs w:val="24"/>
        </w:rPr>
      </w:pPr>
      <w:r w:rsidRPr="007D4B5E">
        <w:rPr>
          <w:rFonts w:ascii="Times New Roman" w:hAnsi="Times New Roman" w:cs="Times New Roman"/>
          <w:sz w:val="24"/>
          <w:szCs w:val="24"/>
        </w:rPr>
        <w:t>Best management practices to prevent discharge of hazardous materials associated with use and maintenance of construction equipment</w:t>
      </w:r>
      <w:r w:rsidR="007D4B5E" w:rsidRPr="007D4B5E">
        <w:rPr>
          <w:rFonts w:ascii="Times New Roman" w:hAnsi="Times New Roman" w:cs="Times New Roman"/>
          <w:sz w:val="24"/>
          <w:szCs w:val="24"/>
        </w:rPr>
        <w:t xml:space="preserve"> in the floodplain</w:t>
      </w:r>
      <w:r w:rsidRPr="007D4B5E">
        <w:rPr>
          <w:rFonts w:ascii="Times New Roman" w:hAnsi="Times New Roman" w:cs="Times New Roman"/>
          <w:sz w:val="24"/>
          <w:szCs w:val="24"/>
        </w:rPr>
        <w:t xml:space="preserve"> will be followed</w:t>
      </w:r>
      <w:r w:rsidR="007D4B5E" w:rsidRPr="007D4B5E">
        <w:rPr>
          <w:rFonts w:ascii="Times New Roman" w:hAnsi="Times New Roman" w:cs="Times New Roman"/>
          <w:sz w:val="24"/>
          <w:szCs w:val="24"/>
        </w:rPr>
        <w:t>.</w:t>
      </w:r>
    </w:p>
    <w:p w:rsidR="006E6E93" w:rsidRDefault="006E6E93" w:rsidP="006E6E93">
      <w:pPr>
        <w:spacing w:after="0"/>
        <w:rPr>
          <w:rFonts w:ascii="Times New Roman" w:hAnsi="Times New Roman" w:cs="Times New Roman"/>
        </w:rPr>
      </w:pPr>
    </w:p>
    <w:p w:rsidR="005E008D" w:rsidRPr="00F469F7" w:rsidRDefault="005E008D" w:rsidP="006E6E93">
      <w:pPr>
        <w:spacing w:after="0"/>
        <w:rPr>
          <w:rFonts w:ascii="Times New Roman" w:hAnsi="Times New Roman" w:cs="Times New Roman"/>
        </w:rPr>
      </w:pPr>
      <w:r>
        <w:rPr>
          <w:rFonts w:ascii="Times New Roman" w:hAnsi="Times New Roman" w:cs="Times New Roman"/>
        </w:rPr>
        <w:t>Post project implementation the fencing will be removed and the habitat restored to its original gradient.</w:t>
      </w:r>
    </w:p>
    <w:p w:rsidR="00550804" w:rsidRPr="00F469F7" w:rsidRDefault="00550804" w:rsidP="00545EA3">
      <w:pPr>
        <w:spacing w:after="0"/>
        <w:rPr>
          <w:rFonts w:ascii="Times New Roman" w:hAnsi="Times New Roman" w:cs="Times New Roman"/>
          <w:color w:val="00B050"/>
        </w:rPr>
      </w:pPr>
    </w:p>
    <w:p w:rsidR="0061146D" w:rsidRDefault="00F46BB6" w:rsidP="00545EA3">
      <w:pPr>
        <w:spacing w:after="0"/>
        <w:rPr>
          <w:rFonts w:ascii="Times New Roman" w:hAnsi="Times New Roman" w:cs="Times New Roman"/>
        </w:rPr>
      </w:pPr>
      <w:r w:rsidRPr="00F469F7">
        <w:rPr>
          <w:rFonts w:ascii="Times New Roman" w:hAnsi="Times New Roman" w:cs="Times New Roman"/>
        </w:rPr>
        <w:t>CONCLUSIO</w:t>
      </w:r>
      <w:r w:rsidR="0061146D">
        <w:rPr>
          <w:rFonts w:ascii="Times New Roman" w:hAnsi="Times New Roman" w:cs="Times New Roman"/>
        </w:rPr>
        <w:t>N</w:t>
      </w:r>
    </w:p>
    <w:p w:rsidR="0061146D" w:rsidRPr="00F469F7" w:rsidRDefault="0061146D" w:rsidP="00545EA3">
      <w:pPr>
        <w:spacing w:after="0"/>
        <w:rPr>
          <w:rFonts w:ascii="Times New Roman" w:hAnsi="Times New Roman" w:cs="Times New Roman"/>
        </w:rPr>
      </w:pPr>
    </w:p>
    <w:p w:rsidR="0061146D" w:rsidRDefault="00F46BB6" w:rsidP="00545EA3">
      <w:pPr>
        <w:spacing w:after="0"/>
        <w:rPr>
          <w:rFonts w:ascii="Times New Roman" w:hAnsi="Times New Roman" w:cs="Times New Roman"/>
        </w:rPr>
      </w:pPr>
      <w:r w:rsidRPr="00F469F7">
        <w:rPr>
          <w:rFonts w:ascii="Times New Roman" w:hAnsi="Times New Roman" w:cs="Times New Roman"/>
        </w:rPr>
        <w:t xml:space="preserve">After the reviewing the current status of the SBKR, the environmental baseline for the action area, the effects of the proposed action, and the cumulative effects, it is our biological opinion that the proposed action is not likely to jeopardize the continued existence of the SBKR or to result in the destruction or </w:t>
      </w:r>
      <w:r w:rsidR="00D25EEA" w:rsidRPr="00F469F7">
        <w:rPr>
          <w:rFonts w:ascii="Times New Roman" w:hAnsi="Times New Roman" w:cs="Times New Roman"/>
        </w:rPr>
        <w:t>adv</w:t>
      </w:r>
      <w:r w:rsidR="00D25EEA">
        <w:rPr>
          <w:rFonts w:ascii="Times New Roman" w:hAnsi="Times New Roman" w:cs="Times New Roman"/>
        </w:rPr>
        <w:t>ers</w:t>
      </w:r>
      <w:r w:rsidR="00D25EEA" w:rsidRPr="00F469F7">
        <w:rPr>
          <w:rFonts w:ascii="Times New Roman" w:hAnsi="Times New Roman" w:cs="Times New Roman"/>
        </w:rPr>
        <w:t>e</w:t>
      </w:r>
      <w:r w:rsidRPr="00F469F7">
        <w:rPr>
          <w:rFonts w:ascii="Times New Roman" w:hAnsi="Times New Roman" w:cs="Times New Roman"/>
        </w:rPr>
        <w:t xml:space="preserve"> modification of its critical habitat</w:t>
      </w:r>
      <w:r w:rsidR="0061146D">
        <w:rPr>
          <w:rFonts w:ascii="Times New Roman" w:hAnsi="Times New Roman" w:cs="Times New Roman"/>
        </w:rPr>
        <w:t xml:space="preserve"> within the Santa Ana River floodplain due to the following:</w:t>
      </w:r>
      <w:r w:rsidRPr="00F469F7">
        <w:rPr>
          <w:rFonts w:ascii="Times New Roman" w:hAnsi="Times New Roman" w:cs="Times New Roman"/>
        </w:rPr>
        <w:t xml:space="preserve"> </w:t>
      </w:r>
    </w:p>
    <w:p w:rsidR="0061146D" w:rsidRDefault="0061146D" w:rsidP="00545EA3">
      <w:pPr>
        <w:spacing w:after="0"/>
        <w:rPr>
          <w:rFonts w:ascii="Times New Roman" w:hAnsi="Times New Roman" w:cs="Times New Roman"/>
        </w:rPr>
      </w:pPr>
    </w:p>
    <w:p w:rsidR="0061146D" w:rsidRDefault="0061146D" w:rsidP="00545EA3">
      <w:pPr>
        <w:spacing w:after="0"/>
        <w:rPr>
          <w:rFonts w:ascii="Times New Roman" w:hAnsi="Times New Roman" w:cs="Times New Roman"/>
        </w:rPr>
      </w:pPr>
    </w:p>
    <w:p w:rsidR="00F46BB6" w:rsidRPr="00F469F7" w:rsidRDefault="0061146D" w:rsidP="00545EA3">
      <w:pPr>
        <w:spacing w:after="0"/>
        <w:rPr>
          <w:rFonts w:ascii="Times New Roman" w:hAnsi="Times New Roman" w:cs="Times New Roman"/>
        </w:rPr>
      </w:pPr>
      <w:r>
        <w:rPr>
          <w:rFonts w:ascii="Times New Roman" w:hAnsi="Times New Roman" w:cs="Times New Roman"/>
        </w:rPr>
        <w:t xml:space="preserve"> </w:t>
      </w:r>
    </w:p>
    <w:p w:rsidR="00F46BB6" w:rsidRDefault="00F46BB6" w:rsidP="00545EA3">
      <w:pPr>
        <w:pStyle w:val="ListParagraph"/>
        <w:numPr>
          <w:ilvl w:val="0"/>
          <w:numId w:val="3"/>
        </w:numPr>
        <w:spacing w:after="0"/>
        <w:ind w:left="0"/>
        <w:rPr>
          <w:rFonts w:ascii="Times New Roman" w:hAnsi="Times New Roman" w:cs="Times New Roman"/>
        </w:rPr>
      </w:pPr>
      <w:r w:rsidRPr="00F469F7">
        <w:rPr>
          <w:rFonts w:ascii="Times New Roman" w:hAnsi="Times New Roman" w:cs="Times New Roman"/>
        </w:rPr>
        <w:t xml:space="preserve"> Project impacts have been reduced such that the </w:t>
      </w:r>
      <w:r w:rsidR="0061146D">
        <w:rPr>
          <w:rFonts w:ascii="Times New Roman" w:hAnsi="Times New Roman" w:cs="Times New Roman"/>
        </w:rPr>
        <w:t xml:space="preserve">temporary </w:t>
      </w:r>
      <w:r w:rsidRPr="00F469F7">
        <w:rPr>
          <w:rFonts w:ascii="Times New Roman" w:hAnsi="Times New Roman" w:cs="Times New Roman"/>
        </w:rPr>
        <w:t xml:space="preserve">loss of </w:t>
      </w:r>
      <w:r w:rsidR="0061146D">
        <w:rPr>
          <w:rFonts w:ascii="Times New Roman" w:hAnsi="Times New Roman" w:cs="Times New Roman"/>
        </w:rPr>
        <w:t xml:space="preserve"> </w:t>
      </w:r>
      <w:r w:rsidR="005E008D">
        <w:rPr>
          <w:rFonts w:ascii="Times New Roman" w:hAnsi="Times New Roman" w:cs="Times New Roman"/>
        </w:rPr>
        <w:t>2.6</w:t>
      </w:r>
      <w:r w:rsidRPr="00F469F7">
        <w:rPr>
          <w:rFonts w:ascii="Times New Roman" w:hAnsi="Times New Roman" w:cs="Times New Roman"/>
        </w:rPr>
        <w:t xml:space="preserve"> acres or </w:t>
      </w:r>
      <w:r w:rsidR="00A46C8B">
        <w:rPr>
          <w:rFonts w:ascii="Times New Roman" w:hAnsi="Times New Roman" w:cs="Times New Roman"/>
        </w:rPr>
        <w:t>0.15</w:t>
      </w:r>
      <w:r w:rsidRPr="0061146D">
        <w:rPr>
          <w:rFonts w:ascii="Times New Roman" w:hAnsi="Times New Roman" w:cs="Times New Roman"/>
          <w:color w:val="FF0000"/>
        </w:rPr>
        <w:t xml:space="preserve"> </w:t>
      </w:r>
      <w:r w:rsidR="0061146D">
        <w:rPr>
          <w:rFonts w:ascii="Times New Roman" w:hAnsi="Times New Roman" w:cs="Times New Roman"/>
        </w:rPr>
        <w:t xml:space="preserve">percent of an estimated </w:t>
      </w:r>
      <w:r w:rsidR="00A46C8B">
        <w:rPr>
          <w:rFonts w:ascii="Times New Roman" w:hAnsi="Times New Roman" w:cs="Times New Roman"/>
        </w:rPr>
        <w:t>1,725</w:t>
      </w:r>
      <w:r w:rsidR="0061146D">
        <w:rPr>
          <w:rFonts w:ascii="Times New Roman" w:hAnsi="Times New Roman" w:cs="Times New Roman"/>
        </w:rPr>
        <w:t xml:space="preserve"> </w:t>
      </w:r>
      <w:r w:rsidRPr="00F469F7">
        <w:rPr>
          <w:rFonts w:ascii="Times New Roman" w:hAnsi="Times New Roman" w:cs="Times New Roman"/>
        </w:rPr>
        <w:t xml:space="preserve"> acres of occupied SBKR habitat </w:t>
      </w:r>
      <w:r w:rsidR="0061146D">
        <w:rPr>
          <w:rFonts w:ascii="Times New Roman" w:hAnsi="Times New Roman" w:cs="Times New Roman"/>
        </w:rPr>
        <w:t xml:space="preserve"> within Unit   </w:t>
      </w:r>
      <w:r w:rsidR="005E008D">
        <w:rPr>
          <w:rFonts w:ascii="Times New Roman" w:hAnsi="Times New Roman" w:cs="Times New Roman"/>
        </w:rPr>
        <w:t>1</w:t>
      </w:r>
      <w:r w:rsidR="0061146D">
        <w:rPr>
          <w:rFonts w:ascii="Times New Roman" w:hAnsi="Times New Roman" w:cs="Times New Roman"/>
        </w:rPr>
        <w:t xml:space="preserve">.   This will not </w:t>
      </w:r>
      <w:r w:rsidRPr="00F469F7">
        <w:rPr>
          <w:rFonts w:ascii="Times New Roman" w:hAnsi="Times New Roman" w:cs="Times New Roman"/>
        </w:rPr>
        <w:t xml:space="preserve">significantly reduce the </w:t>
      </w:r>
      <w:r w:rsidRPr="00F469F7">
        <w:rPr>
          <w:rFonts w:ascii="Times New Roman" w:hAnsi="Times New Roman" w:cs="Times New Roman"/>
        </w:rPr>
        <w:lastRenderedPageBreak/>
        <w:t>population size, and we anticipate that the population will remain large enough to survive stochastic events.  Therefore, the proposed project is not expected to appreciably reduce the species’ overall number, distribution, or reproductive potential;</w:t>
      </w:r>
    </w:p>
    <w:p w:rsidR="0061146D" w:rsidRPr="00F469F7" w:rsidRDefault="0061146D" w:rsidP="0061146D">
      <w:pPr>
        <w:pStyle w:val="ListParagraph"/>
        <w:spacing w:after="0"/>
        <w:ind w:left="0"/>
        <w:rPr>
          <w:rFonts w:ascii="Times New Roman" w:hAnsi="Times New Roman" w:cs="Times New Roman"/>
        </w:rPr>
      </w:pPr>
    </w:p>
    <w:p w:rsidR="0061146D" w:rsidRDefault="00F46BB6" w:rsidP="00545EA3">
      <w:pPr>
        <w:pStyle w:val="ListParagraph"/>
        <w:numPr>
          <w:ilvl w:val="0"/>
          <w:numId w:val="3"/>
        </w:numPr>
        <w:spacing w:after="0"/>
        <w:ind w:left="0"/>
        <w:rPr>
          <w:rFonts w:ascii="Times New Roman" w:hAnsi="Times New Roman" w:cs="Times New Roman"/>
        </w:rPr>
      </w:pPr>
      <w:r w:rsidRPr="00F469F7">
        <w:rPr>
          <w:rFonts w:ascii="Times New Roman" w:hAnsi="Times New Roman" w:cs="Times New Roman"/>
        </w:rPr>
        <w:t xml:space="preserve">We anticipate that few individual SBKR will be </w:t>
      </w:r>
      <w:r w:rsidR="0061146D">
        <w:rPr>
          <w:rFonts w:ascii="Times New Roman" w:hAnsi="Times New Roman" w:cs="Times New Roman"/>
        </w:rPr>
        <w:t>directly lost due to project implementation</w:t>
      </w:r>
    </w:p>
    <w:p w:rsidR="0061146D" w:rsidRPr="0061146D" w:rsidRDefault="0061146D" w:rsidP="0061146D">
      <w:pPr>
        <w:pStyle w:val="ListParagraph"/>
        <w:rPr>
          <w:rFonts w:ascii="Times New Roman" w:hAnsi="Times New Roman" w:cs="Times New Roman"/>
        </w:rPr>
      </w:pPr>
    </w:p>
    <w:p w:rsidR="00A83832" w:rsidRDefault="0061146D" w:rsidP="00A83832">
      <w:pPr>
        <w:pStyle w:val="ListParagraph"/>
        <w:numPr>
          <w:ilvl w:val="0"/>
          <w:numId w:val="3"/>
        </w:numPr>
        <w:spacing w:after="0"/>
        <w:ind w:left="0"/>
        <w:rPr>
          <w:rFonts w:ascii="Times New Roman" w:hAnsi="Times New Roman" w:cs="Times New Roman"/>
        </w:rPr>
      </w:pPr>
      <w:r>
        <w:rPr>
          <w:rFonts w:ascii="Times New Roman" w:hAnsi="Times New Roman" w:cs="Times New Roman"/>
        </w:rPr>
        <w:t xml:space="preserve">Temporary Loss of  </w:t>
      </w:r>
      <w:r w:rsidR="00A46C8B">
        <w:rPr>
          <w:rFonts w:ascii="Times New Roman" w:hAnsi="Times New Roman" w:cs="Times New Roman"/>
        </w:rPr>
        <w:t>2.6</w:t>
      </w:r>
      <w:r w:rsidRPr="0061146D">
        <w:rPr>
          <w:rFonts w:ascii="Times New Roman" w:hAnsi="Times New Roman" w:cs="Times New Roman"/>
          <w:color w:val="FF0000"/>
        </w:rPr>
        <w:t xml:space="preserve"> </w:t>
      </w:r>
      <w:r w:rsidR="00F46BB6" w:rsidRPr="00F469F7">
        <w:rPr>
          <w:rFonts w:ascii="Times New Roman" w:hAnsi="Times New Roman" w:cs="Times New Roman"/>
        </w:rPr>
        <w:t>acres of</w:t>
      </w:r>
      <w:r w:rsidR="00A46C8B">
        <w:rPr>
          <w:rFonts w:ascii="Times New Roman" w:hAnsi="Times New Roman" w:cs="Times New Roman"/>
        </w:rPr>
        <w:t xml:space="preserve"> lead covered</w:t>
      </w:r>
      <w:r w:rsidR="00F46BB6" w:rsidRPr="00F469F7">
        <w:rPr>
          <w:rFonts w:ascii="Times New Roman" w:hAnsi="Times New Roman" w:cs="Times New Roman"/>
        </w:rPr>
        <w:t xml:space="preserve"> breeding, sheltering, and feeding habitat with intact fluvial dynamics will not substantially reduce the function of the primary constituent element</w:t>
      </w:r>
      <w:r>
        <w:rPr>
          <w:rFonts w:ascii="Times New Roman" w:hAnsi="Times New Roman" w:cs="Times New Roman"/>
        </w:rPr>
        <w:t xml:space="preserve">s within Critical Habitat Unit </w:t>
      </w:r>
      <w:r w:rsidR="00F46BB6" w:rsidRPr="00F469F7">
        <w:rPr>
          <w:rFonts w:ascii="Times New Roman" w:hAnsi="Times New Roman" w:cs="Times New Roman"/>
        </w:rPr>
        <w:t xml:space="preserve"> because the surrounding  acres of breeding, sheltering, and feeding habitat with intact fluvial dynamics will remain unaltered to sustain the San</w:t>
      </w:r>
      <w:r w:rsidR="00A83832">
        <w:rPr>
          <w:rFonts w:ascii="Times New Roman" w:hAnsi="Times New Roman" w:cs="Times New Roman"/>
        </w:rPr>
        <w:t xml:space="preserve">ta Ana </w:t>
      </w:r>
      <w:r w:rsidR="00F46BB6" w:rsidRPr="00F469F7">
        <w:rPr>
          <w:rFonts w:ascii="Times New Roman" w:hAnsi="Times New Roman" w:cs="Times New Roman"/>
        </w:rPr>
        <w:t xml:space="preserve"> River SBKR population</w:t>
      </w:r>
      <w:r w:rsidR="00A83832">
        <w:rPr>
          <w:rFonts w:ascii="Times New Roman" w:hAnsi="Times New Roman" w:cs="Times New Roman"/>
        </w:rPr>
        <w:t>.</w:t>
      </w:r>
    </w:p>
    <w:p w:rsidR="00A46C8B" w:rsidRPr="00A46C8B" w:rsidRDefault="00A46C8B" w:rsidP="00A46C8B">
      <w:pPr>
        <w:pStyle w:val="ListParagraph"/>
        <w:rPr>
          <w:rFonts w:ascii="Times New Roman" w:hAnsi="Times New Roman" w:cs="Times New Roman"/>
        </w:rPr>
      </w:pPr>
    </w:p>
    <w:p w:rsidR="00A46C8B" w:rsidRDefault="00A46C8B" w:rsidP="00A83832">
      <w:pPr>
        <w:pStyle w:val="ListParagraph"/>
        <w:numPr>
          <w:ilvl w:val="0"/>
          <w:numId w:val="3"/>
        </w:numPr>
        <w:spacing w:after="0"/>
        <w:ind w:left="0"/>
        <w:rPr>
          <w:rFonts w:ascii="Times New Roman" w:hAnsi="Times New Roman" w:cs="Times New Roman"/>
        </w:rPr>
      </w:pPr>
      <w:r>
        <w:rPr>
          <w:rFonts w:ascii="Times New Roman" w:hAnsi="Times New Roman" w:cs="Times New Roman"/>
        </w:rPr>
        <w:t>Although not quantifiable lead removal from the site should have a direct and positive affect for all wildlife use, survival, and well being.</w:t>
      </w:r>
    </w:p>
    <w:p w:rsidR="00A83832" w:rsidRPr="00A83832" w:rsidRDefault="00A83832" w:rsidP="00A83832">
      <w:pPr>
        <w:pStyle w:val="ListParagraph"/>
        <w:rPr>
          <w:rFonts w:ascii="Times New Roman" w:hAnsi="Times New Roman" w:cs="Times New Roman"/>
        </w:rPr>
      </w:pPr>
    </w:p>
    <w:p w:rsidR="00A83832" w:rsidRPr="00A83832" w:rsidRDefault="00A83832" w:rsidP="00A83832">
      <w:pPr>
        <w:pStyle w:val="ListParagraph"/>
        <w:spacing w:after="0"/>
        <w:ind w:left="0"/>
        <w:rPr>
          <w:rFonts w:ascii="Times New Roman" w:hAnsi="Times New Roman" w:cs="Times New Roman"/>
        </w:rPr>
      </w:pPr>
    </w:p>
    <w:p w:rsidR="00A46C8B" w:rsidRDefault="00981BD3" w:rsidP="00A83832">
      <w:pPr>
        <w:spacing w:after="0"/>
        <w:rPr>
          <w:rFonts w:ascii="Times New Roman" w:hAnsi="Times New Roman" w:cs="Times New Roman"/>
          <w:color w:val="4F81BD" w:themeColor="accent1"/>
          <w:sz w:val="24"/>
          <w:szCs w:val="24"/>
        </w:rPr>
      </w:pPr>
      <w:r>
        <w:rPr>
          <w:rFonts w:ascii="Times New Roman" w:hAnsi="Times New Roman" w:cs="Times New Roman"/>
          <w:noProof/>
          <w:color w:val="4F81BD" w:themeColor="accent1"/>
          <w:sz w:val="24"/>
          <w:szCs w:val="24"/>
        </w:rPr>
        <w:drawing>
          <wp:inline distT="0" distB="0" distL="0" distR="0">
            <wp:extent cx="5943600" cy="3978910"/>
            <wp:effectExtent l="19050" t="0" r="0" b="0"/>
            <wp:docPr id="13" name="Picture 12" descr="redlandsshootingpark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landsshootingpark 010.JPG"/>
                    <pic:cNvPicPr/>
                  </pic:nvPicPr>
                  <pic:blipFill>
                    <a:blip r:embed="rId11" cstate="print"/>
                    <a:stretch>
                      <a:fillRect/>
                    </a:stretch>
                  </pic:blipFill>
                  <pic:spPr>
                    <a:xfrm>
                      <a:off x="0" y="0"/>
                      <a:ext cx="5943600" cy="3978910"/>
                    </a:xfrm>
                    <a:prstGeom prst="rect">
                      <a:avLst/>
                    </a:prstGeom>
                  </pic:spPr>
                </pic:pic>
              </a:graphicData>
            </a:graphic>
          </wp:inline>
        </w:drawing>
      </w:r>
    </w:p>
    <w:p w:rsidR="00A46C8B" w:rsidRDefault="00A46C8B" w:rsidP="00A83832">
      <w:pPr>
        <w:spacing w:after="0"/>
        <w:rPr>
          <w:rFonts w:ascii="Times New Roman" w:hAnsi="Times New Roman" w:cs="Times New Roman"/>
          <w:color w:val="4F81BD" w:themeColor="accent1"/>
          <w:sz w:val="24"/>
          <w:szCs w:val="24"/>
        </w:rPr>
      </w:pPr>
    </w:p>
    <w:p w:rsidR="00C32629" w:rsidRDefault="00C32629" w:rsidP="00A83832">
      <w:pPr>
        <w:spacing w:after="0"/>
        <w:rPr>
          <w:rFonts w:ascii="Times New Roman" w:hAnsi="Times New Roman" w:cs="Times New Roman"/>
          <w:color w:val="4F81BD" w:themeColor="accent1"/>
          <w:sz w:val="24"/>
          <w:szCs w:val="24"/>
        </w:rPr>
      </w:pPr>
    </w:p>
    <w:p w:rsidR="00C32629" w:rsidRPr="00981BD3" w:rsidRDefault="00981BD3" w:rsidP="00A83832">
      <w:pPr>
        <w:spacing w:after="0"/>
        <w:rPr>
          <w:rFonts w:ascii="Times New Roman" w:hAnsi="Times New Roman" w:cs="Times New Roman"/>
          <w:sz w:val="24"/>
          <w:szCs w:val="24"/>
        </w:rPr>
      </w:pPr>
      <w:r w:rsidRPr="00981BD3">
        <w:rPr>
          <w:rFonts w:ascii="Times New Roman" w:hAnsi="Times New Roman" w:cs="Times New Roman"/>
          <w:sz w:val="24"/>
          <w:szCs w:val="24"/>
        </w:rPr>
        <w:t>San Bernardino Kangaroo Rat Habitat on-site</w:t>
      </w:r>
    </w:p>
    <w:p w:rsidR="00C32629" w:rsidRDefault="00C32629" w:rsidP="00A83832">
      <w:pPr>
        <w:spacing w:after="0"/>
        <w:rPr>
          <w:rFonts w:ascii="Times New Roman" w:hAnsi="Times New Roman" w:cs="Times New Roman"/>
          <w:color w:val="4F81BD" w:themeColor="accent1"/>
          <w:sz w:val="24"/>
          <w:szCs w:val="24"/>
        </w:rPr>
      </w:pPr>
    </w:p>
    <w:p w:rsidR="00C32629" w:rsidRDefault="00C32629" w:rsidP="00A83832">
      <w:pPr>
        <w:spacing w:after="0"/>
        <w:rPr>
          <w:rFonts w:ascii="Times New Roman" w:hAnsi="Times New Roman" w:cs="Times New Roman"/>
          <w:color w:val="4F81BD" w:themeColor="accent1"/>
          <w:sz w:val="24"/>
          <w:szCs w:val="24"/>
        </w:rPr>
      </w:pPr>
    </w:p>
    <w:p w:rsidR="00C32629" w:rsidRDefault="00C32629" w:rsidP="00A83832">
      <w:pPr>
        <w:spacing w:after="0"/>
        <w:rPr>
          <w:rFonts w:ascii="Times New Roman" w:hAnsi="Times New Roman" w:cs="Times New Roman"/>
          <w:color w:val="4F81BD" w:themeColor="accent1"/>
          <w:sz w:val="24"/>
          <w:szCs w:val="24"/>
        </w:rPr>
      </w:pPr>
    </w:p>
    <w:p w:rsidR="00C32629" w:rsidRDefault="00C32629" w:rsidP="00A83832">
      <w:pPr>
        <w:spacing w:after="0"/>
        <w:rPr>
          <w:rFonts w:ascii="Times New Roman" w:hAnsi="Times New Roman" w:cs="Times New Roman"/>
          <w:color w:val="4F81BD" w:themeColor="accent1"/>
          <w:sz w:val="24"/>
          <w:szCs w:val="24"/>
        </w:rPr>
      </w:pPr>
    </w:p>
    <w:p w:rsidR="00C32629" w:rsidRPr="00883496" w:rsidRDefault="00C32629" w:rsidP="00C32629">
      <w:pPr>
        <w:spacing w:after="0"/>
        <w:rPr>
          <w:rFonts w:ascii="Times New Roman" w:hAnsi="Times New Roman" w:cs="Times New Roman"/>
          <w:color w:val="1F497D" w:themeColor="text2"/>
          <w:sz w:val="28"/>
          <w:szCs w:val="28"/>
        </w:rPr>
      </w:pPr>
      <w:r w:rsidRPr="00883496">
        <w:rPr>
          <w:rFonts w:ascii="Times New Roman" w:hAnsi="Times New Roman" w:cs="Times New Roman"/>
          <w:color w:val="1F497D" w:themeColor="text2"/>
          <w:sz w:val="28"/>
          <w:szCs w:val="28"/>
        </w:rPr>
        <w:lastRenderedPageBreak/>
        <w:t>EFFECTS OF THE SHOT REMOVAL ACTION</w:t>
      </w:r>
      <w:r>
        <w:rPr>
          <w:rFonts w:ascii="Times New Roman" w:hAnsi="Times New Roman" w:cs="Times New Roman"/>
          <w:color w:val="1F497D" w:themeColor="text2"/>
          <w:sz w:val="28"/>
          <w:szCs w:val="28"/>
        </w:rPr>
        <w:t xml:space="preserve"> ON WOOLY STAR</w:t>
      </w:r>
    </w:p>
    <w:p w:rsidR="00C32629" w:rsidRDefault="00C32629"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C32629" w:rsidP="00A83832">
      <w:pPr>
        <w:spacing w:after="0"/>
        <w:rPr>
          <w:rFonts w:ascii="Times New Roman" w:eastAsia="Times New Roman" w:hAnsi="Times New Roman" w:cs="Times New Roman"/>
          <w:sz w:val="24"/>
          <w:szCs w:val="24"/>
        </w:rPr>
      </w:pPr>
      <w:r w:rsidRPr="00F469F7">
        <w:rPr>
          <w:rFonts w:ascii="Times New Roman" w:eastAsia="Times New Roman" w:hAnsi="Times New Roman" w:cs="Times New Roman"/>
          <w:sz w:val="24"/>
          <w:szCs w:val="24"/>
        </w:rPr>
        <w:t xml:space="preserve">There are an estimated 275 to 285 </w:t>
      </w:r>
      <w:r>
        <w:rPr>
          <w:rFonts w:ascii="Times New Roman" w:eastAsia="Times New Roman" w:hAnsi="Times New Roman" w:cs="Times New Roman"/>
          <w:sz w:val="24"/>
          <w:szCs w:val="24"/>
        </w:rPr>
        <w:t xml:space="preserve">Santa Ana river </w:t>
      </w:r>
      <w:r w:rsidRPr="00F469F7">
        <w:rPr>
          <w:rFonts w:ascii="Times New Roman" w:eastAsia="Times New Roman" w:hAnsi="Times New Roman" w:cs="Times New Roman"/>
          <w:sz w:val="24"/>
          <w:szCs w:val="24"/>
        </w:rPr>
        <w:t>wooly star plants</w:t>
      </w:r>
      <w:r>
        <w:rPr>
          <w:rFonts w:ascii="Times New Roman" w:eastAsia="Times New Roman" w:hAnsi="Times New Roman" w:cs="Times New Roman"/>
          <w:sz w:val="24"/>
          <w:szCs w:val="24"/>
        </w:rPr>
        <w:t>, in twelve clumps,</w:t>
      </w:r>
      <w:r w:rsidRPr="00F469F7">
        <w:rPr>
          <w:rFonts w:ascii="Times New Roman" w:eastAsia="Times New Roman" w:hAnsi="Times New Roman" w:cs="Times New Roman"/>
          <w:sz w:val="24"/>
          <w:szCs w:val="24"/>
        </w:rPr>
        <w:t xml:space="preserve"> within the proposed project area</w:t>
      </w:r>
      <w:r>
        <w:rPr>
          <w:rFonts w:ascii="Times New Roman" w:eastAsia="Times New Roman" w:hAnsi="Times New Roman" w:cs="Times New Roman"/>
          <w:sz w:val="24"/>
          <w:szCs w:val="24"/>
        </w:rPr>
        <w:t>.</w:t>
      </w:r>
    </w:p>
    <w:p w:rsidR="00C32629" w:rsidRDefault="00C32629" w:rsidP="00A83832">
      <w:pPr>
        <w:spacing w:after="0"/>
        <w:rPr>
          <w:rFonts w:ascii="Times New Roman" w:eastAsia="Times New Roman" w:hAnsi="Times New Roman" w:cs="Times New Roman"/>
          <w:sz w:val="24"/>
          <w:szCs w:val="24"/>
        </w:rPr>
      </w:pPr>
    </w:p>
    <w:p w:rsidR="00C32629" w:rsidRDefault="00981BD3" w:rsidP="00A8383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ERS</w:t>
      </w:r>
      <w:r w:rsidR="00C32629">
        <w:rPr>
          <w:rFonts w:ascii="Times New Roman" w:eastAsia="Times New Roman" w:hAnsi="Times New Roman" w:cs="Times New Roman"/>
          <w:sz w:val="24"/>
          <w:szCs w:val="24"/>
        </w:rPr>
        <w:t xml:space="preserve"> proposes to fence these areas with metal stakes and orange exclusion fencing. A three foot buffer from plant crown </w:t>
      </w:r>
      <w:r w:rsidR="001718B7">
        <w:rPr>
          <w:rFonts w:ascii="Times New Roman" w:eastAsia="Times New Roman" w:hAnsi="Times New Roman" w:cs="Times New Roman"/>
          <w:sz w:val="24"/>
          <w:szCs w:val="24"/>
        </w:rPr>
        <w:t>to edge of the fence will be added in order to protect the root stock.</w:t>
      </w:r>
    </w:p>
    <w:p w:rsidR="001718B7" w:rsidRDefault="001718B7" w:rsidP="00A83832">
      <w:pPr>
        <w:spacing w:after="0"/>
        <w:rPr>
          <w:rFonts w:ascii="Times New Roman" w:eastAsia="Times New Roman" w:hAnsi="Times New Roman" w:cs="Times New Roman"/>
          <w:sz w:val="24"/>
          <w:szCs w:val="24"/>
        </w:rPr>
      </w:pPr>
    </w:p>
    <w:p w:rsidR="001718B7" w:rsidRDefault="001718B7" w:rsidP="00A8383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individual plants found outside the 12 </w:t>
      </w:r>
      <w:r w:rsidR="00D25EEA">
        <w:rPr>
          <w:rFonts w:ascii="Times New Roman" w:eastAsia="Times New Roman" w:hAnsi="Times New Roman" w:cs="Times New Roman"/>
          <w:sz w:val="24"/>
          <w:szCs w:val="24"/>
        </w:rPr>
        <w:t>clusters</w:t>
      </w:r>
      <w:r>
        <w:rPr>
          <w:rFonts w:ascii="Times New Roman" w:eastAsia="Times New Roman" w:hAnsi="Times New Roman" w:cs="Times New Roman"/>
          <w:sz w:val="24"/>
          <w:szCs w:val="24"/>
        </w:rPr>
        <w:t xml:space="preserve"> will be removed and transplanted to suitable areas within the project footprint that are not impacted by the shot recovery process (along fence or on berm).</w:t>
      </w:r>
    </w:p>
    <w:p w:rsidR="001718B7" w:rsidRDefault="001718B7" w:rsidP="00A83832">
      <w:pPr>
        <w:spacing w:after="0"/>
        <w:rPr>
          <w:rFonts w:ascii="Times New Roman" w:eastAsia="Times New Roman" w:hAnsi="Times New Roman" w:cs="Times New Roman"/>
          <w:sz w:val="24"/>
          <w:szCs w:val="24"/>
        </w:rPr>
      </w:pPr>
    </w:p>
    <w:p w:rsidR="001718B7" w:rsidRDefault="001718B7" w:rsidP="00A83832">
      <w:pPr>
        <w:spacing w:after="0"/>
        <w:rPr>
          <w:rFonts w:ascii="Times New Roman" w:hAnsi="Times New Roman" w:cs="Times New Roman"/>
          <w:color w:val="4F81BD" w:themeColor="accent1"/>
          <w:sz w:val="24"/>
          <w:szCs w:val="24"/>
        </w:rPr>
      </w:pPr>
      <w:r>
        <w:rPr>
          <w:rFonts w:ascii="Times New Roman" w:eastAsia="Times New Roman" w:hAnsi="Times New Roman" w:cs="Times New Roman"/>
          <w:sz w:val="24"/>
          <w:szCs w:val="24"/>
        </w:rPr>
        <w:t>There will not be negative impact to wooly star from the proposed project implementation.</w:t>
      </w: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1718B7" w:rsidRDefault="001718B7" w:rsidP="00A83832">
      <w:pPr>
        <w:spacing w:after="0"/>
        <w:rPr>
          <w:rFonts w:ascii="Times New Roman" w:hAnsi="Times New Roman" w:cs="Times New Roman"/>
          <w:color w:val="4F81BD" w:themeColor="accent1"/>
          <w:sz w:val="24"/>
          <w:szCs w:val="24"/>
        </w:rPr>
      </w:pPr>
    </w:p>
    <w:p w:rsidR="001718B7" w:rsidRDefault="001718B7" w:rsidP="00A83832">
      <w:pPr>
        <w:spacing w:after="0"/>
        <w:rPr>
          <w:rFonts w:ascii="Times New Roman" w:hAnsi="Times New Roman" w:cs="Times New Roman"/>
          <w:color w:val="4F81BD" w:themeColor="accent1"/>
          <w:sz w:val="24"/>
          <w:szCs w:val="24"/>
        </w:rPr>
      </w:pPr>
    </w:p>
    <w:p w:rsidR="001718B7" w:rsidRDefault="001718B7" w:rsidP="00A83832">
      <w:pPr>
        <w:spacing w:after="0"/>
        <w:rPr>
          <w:rFonts w:ascii="Times New Roman" w:hAnsi="Times New Roman" w:cs="Times New Roman"/>
          <w:color w:val="4F81BD" w:themeColor="accent1"/>
          <w:sz w:val="24"/>
          <w:szCs w:val="24"/>
        </w:rPr>
      </w:pPr>
    </w:p>
    <w:p w:rsidR="001718B7" w:rsidRDefault="001718B7" w:rsidP="00A83832">
      <w:pPr>
        <w:spacing w:after="0"/>
        <w:rPr>
          <w:rFonts w:ascii="Times New Roman" w:hAnsi="Times New Roman" w:cs="Times New Roman"/>
          <w:color w:val="4F81BD" w:themeColor="accent1"/>
          <w:sz w:val="24"/>
          <w:szCs w:val="24"/>
        </w:rPr>
      </w:pPr>
    </w:p>
    <w:p w:rsidR="001718B7" w:rsidRDefault="001718B7" w:rsidP="00A83832">
      <w:pPr>
        <w:spacing w:after="0"/>
        <w:rPr>
          <w:rFonts w:ascii="Times New Roman" w:hAnsi="Times New Roman" w:cs="Times New Roman"/>
          <w:color w:val="4F81BD" w:themeColor="accent1"/>
          <w:sz w:val="24"/>
          <w:szCs w:val="24"/>
        </w:rPr>
      </w:pPr>
    </w:p>
    <w:p w:rsidR="001718B7" w:rsidRDefault="001718B7" w:rsidP="00A83832">
      <w:pPr>
        <w:spacing w:after="0"/>
        <w:rPr>
          <w:rFonts w:ascii="Times New Roman" w:hAnsi="Times New Roman" w:cs="Times New Roman"/>
          <w:color w:val="4F81BD" w:themeColor="accent1"/>
          <w:sz w:val="24"/>
          <w:szCs w:val="24"/>
        </w:rPr>
      </w:pPr>
    </w:p>
    <w:p w:rsidR="001718B7" w:rsidRDefault="001718B7" w:rsidP="00A83832">
      <w:pPr>
        <w:spacing w:after="0"/>
        <w:rPr>
          <w:rFonts w:ascii="Times New Roman" w:hAnsi="Times New Roman" w:cs="Times New Roman"/>
          <w:color w:val="4F81BD" w:themeColor="accent1"/>
          <w:sz w:val="24"/>
          <w:szCs w:val="24"/>
        </w:rPr>
      </w:pPr>
    </w:p>
    <w:p w:rsidR="001718B7" w:rsidRDefault="001718B7" w:rsidP="00A83832">
      <w:pPr>
        <w:spacing w:after="0"/>
        <w:rPr>
          <w:rFonts w:ascii="Times New Roman" w:hAnsi="Times New Roman" w:cs="Times New Roman"/>
          <w:color w:val="4F81BD" w:themeColor="accent1"/>
          <w:sz w:val="24"/>
          <w:szCs w:val="24"/>
        </w:rPr>
      </w:pPr>
    </w:p>
    <w:p w:rsidR="001718B7" w:rsidRDefault="001718B7" w:rsidP="00A83832">
      <w:pPr>
        <w:spacing w:after="0"/>
        <w:rPr>
          <w:rFonts w:ascii="Times New Roman" w:hAnsi="Times New Roman" w:cs="Times New Roman"/>
          <w:color w:val="4F81BD" w:themeColor="accent1"/>
          <w:sz w:val="24"/>
          <w:szCs w:val="24"/>
        </w:rPr>
      </w:pPr>
    </w:p>
    <w:p w:rsidR="001718B7" w:rsidRDefault="001718B7" w:rsidP="00A83832">
      <w:pPr>
        <w:spacing w:after="0"/>
        <w:rPr>
          <w:rFonts w:ascii="Times New Roman" w:hAnsi="Times New Roman" w:cs="Times New Roman"/>
          <w:color w:val="4F81BD" w:themeColor="accent1"/>
          <w:sz w:val="24"/>
          <w:szCs w:val="24"/>
        </w:rPr>
      </w:pPr>
    </w:p>
    <w:p w:rsidR="001718B7" w:rsidRDefault="001718B7" w:rsidP="001718B7">
      <w:pPr>
        <w:spacing w:after="0"/>
        <w:rPr>
          <w:rFonts w:ascii="Times New Roman" w:hAnsi="Times New Roman" w:cs="Times New Roman"/>
          <w:color w:val="1F497D" w:themeColor="text2"/>
          <w:sz w:val="28"/>
          <w:szCs w:val="28"/>
        </w:rPr>
      </w:pPr>
      <w:r w:rsidRPr="00883496">
        <w:rPr>
          <w:rFonts w:ascii="Times New Roman" w:hAnsi="Times New Roman" w:cs="Times New Roman"/>
          <w:color w:val="1F497D" w:themeColor="text2"/>
          <w:sz w:val="28"/>
          <w:szCs w:val="28"/>
        </w:rPr>
        <w:lastRenderedPageBreak/>
        <w:t>EFFECTS OF THE SHOT REMOVAL ACTION</w:t>
      </w:r>
      <w:r>
        <w:rPr>
          <w:rFonts w:ascii="Times New Roman" w:hAnsi="Times New Roman" w:cs="Times New Roman"/>
          <w:color w:val="1F497D" w:themeColor="text2"/>
          <w:sz w:val="28"/>
          <w:szCs w:val="28"/>
        </w:rPr>
        <w:t xml:space="preserve"> ON SANTA ANA RIVER SUCKER</w:t>
      </w:r>
    </w:p>
    <w:p w:rsidR="001718B7" w:rsidRDefault="001718B7" w:rsidP="001718B7">
      <w:pPr>
        <w:spacing w:after="0"/>
        <w:rPr>
          <w:rFonts w:ascii="Times New Roman" w:hAnsi="Times New Roman" w:cs="Times New Roman"/>
          <w:color w:val="1F497D" w:themeColor="text2"/>
          <w:sz w:val="28"/>
          <w:szCs w:val="28"/>
        </w:rPr>
      </w:pPr>
    </w:p>
    <w:p w:rsidR="001718B7" w:rsidRPr="001718B7" w:rsidRDefault="001718B7" w:rsidP="001718B7">
      <w:pPr>
        <w:spacing w:after="0"/>
        <w:rPr>
          <w:rFonts w:ascii="Times New Roman" w:hAnsi="Times New Roman" w:cs="Times New Roman"/>
          <w:sz w:val="24"/>
          <w:szCs w:val="24"/>
        </w:rPr>
      </w:pPr>
      <w:r w:rsidRPr="001718B7">
        <w:rPr>
          <w:rFonts w:ascii="Times New Roman" w:hAnsi="Times New Roman" w:cs="Times New Roman"/>
          <w:sz w:val="24"/>
          <w:szCs w:val="24"/>
        </w:rPr>
        <w:t>Although within the proposed critical habitat for the species, there is no habitat on site for occupancy by the Santa Ana River sucker, due to ephemeral nature of the onsite d</w:t>
      </w:r>
      <w:r>
        <w:rPr>
          <w:rFonts w:ascii="Times New Roman" w:hAnsi="Times New Roman" w:cs="Times New Roman"/>
          <w:sz w:val="24"/>
          <w:szCs w:val="24"/>
        </w:rPr>
        <w:t>rainage</w:t>
      </w:r>
      <w:r w:rsidRPr="001718B7">
        <w:rPr>
          <w:rFonts w:ascii="Times New Roman" w:hAnsi="Times New Roman" w:cs="Times New Roman"/>
          <w:sz w:val="24"/>
          <w:szCs w:val="24"/>
        </w:rPr>
        <w:t xml:space="preserve">.  </w:t>
      </w:r>
    </w:p>
    <w:p w:rsidR="001718B7" w:rsidRPr="001718B7" w:rsidRDefault="001718B7" w:rsidP="001718B7">
      <w:pPr>
        <w:spacing w:after="0"/>
        <w:rPr>
          <w:rFonts w:ascii="Times New Roman" w:hAnsi="Times New Roman" w:cs="Times New Roman"/>
          <w:sz w:val="24"/>
          <w:szCs w:val="24"/>
        </w:rPr>
      </w:pPr>
    </w:p>
    <w:p w:rsidR="001718B7" w:rsidRPr="001718B7" w:rsidRDefault="001718B7" w:rsidP="001718B7">
      <w:pPr>
        <w:spacing w:after="0"/>
        <w:rPr>
          <w:rFonts w:ascii="Times New Roman" w:hAnsi="Times New Roman" w:cs="Times New Roman"/>
          <w:sz w:val="24"/>
          <w:szCs w:val="24"/>
        </w:rPr>
      </w:pPr>
      <w:r w:rsidRPr="001718B7">
        <w:rPr>
          <w:rFonts w:ascii="Times New Roman" w:hAnsi="Times New Roman" w:cs="Times New Roman"/>
          <w:sz w:val="24"/>
          <w:szCs w:val="24"/>
        </w:rPr>
        <w:t xml:space="preserve">The property is however located within the upper </w:t>
      </w:r>
      <w:r w:rsidR="00D25EEA" w:rsidRPr="001718B7">
        <w:rPr>
          <w:rFonts w:ascii="Times New Roman" w:hAnsi="Times New Roman" w:cs="Times New Roman"/>
          <w:sz w:val="24"/>
          <w:szCs w:val="24"/>
        </w:rPr>
        <w:t>wat</w:t>
      </w:r>
      <w:r w:rsidR="00D25EEA">
        <w:rPr>
          <w:rFonts w:ascii="Times New Roman" w:hAnsi="Times New Roman" w:cs="Times New Roman"/>
          <w:sz w:val="24"/>
          <w:szCs w:val="24"/>
        </w:rPr>
        <w:t>ers</w:t>
      </w:r>
      <w:r w:rsidR="00D25EEA" w:rsidRPr="001718B7">
        <w:rPr>
          <w:rFonts w:ascii="Times New Roman" w:hAnsi="Times New Roman" w:cs="Times New Roman"/>
          <w:sz w:val="24"/>
          <w:szCs w:val="24"/>
        </w:rPr>
        <w:t>hed</w:t>
      </w:r>
      <w:r w:rsidRPr="001718B7">
        <w:rPr>
          <w:rFonts w:ascii="Times New Roman" w:hAnsi="Times New Roman" w:cs="Times New Roman"/>
          <w:sz w:val="24"/>
          <w:szCs w:val="24"/>
        </w:rPr>
        <w:t xml:space="preserve"> that supplies water to downstream occupied habitat.</w:t>
      </w:r>
    </w:p>
    <w:p w:rsidR="001718B7" w:rsidRPr="001718B7" w:rsidRDefault="001718B7" w:rsidP="001718B7">
      <w:pPr>
        <w:spacing w:after="0"/>
        <w:rPr>
          <w:rFonts w:ascii="Times New Roman" w:hAnsi="Times New Roman" w:cs="Times New Roman"/>
          <w:sz w:val="24"/>
          <w:szCs w:val="24"/>
        </w:rPr>
      </w:pPr>
    </w:p>
    <w:p w:rsidR="001718B7" w:rsidRPr="001718B7" w:rsidRDefault="001718B7" w:rsidP="001718B7">
      <w:pPr>
        <w:spacing w:after="0"/>
        <w:rPr>
          <w:rFonts w:ascii="Times New Roman" w:hAnsi="Times New Roman" w:cs="Times New Roman"/>
          <w:sz w:val="24"/>
          <w:szCs w:val="24"/>
        </w:rPr>
      </w:pPr>
      <w:r w:rsidRPr="001718B7">
        <w:rPr>
          <w:rFonts w:ascii="Times New Roman" w:hAnsi="Times New Roman" w:cs="Times New Roman"/>
          <w:sz w:val="24"/>
          <w:szCs w:val="24"/>
        </w:rPr>
        <w:t>Removal of lead shot during the dry season will not negatively affect ephemeral water flow.</w:t>
      </w:r>
    </w:p>
    <w:p w:rsidR="001718B7" w:rsidRPr="001718B7" w:rsidRDefault="001718B7" w:rsidP="001718B7">
      <w:pPr>
        <w:spacing w:after="0"/>
        <w:rPr>
          <w:rFonts w:ascii="Times New Roman" w:hAnsi="Times New Roman" w:cs="Times New Roman"/>
          <w:sz w:val="24"/>
          <w:szCs w:val="24"/>
        </w:rPr>
      </w:pPr>
    </w:p>
    <w:p w:rsidR="001718B7" w:rsidRPr="001718B7" w:rsidRDefault="001718B7" w:rsidP="001718B7">
      <w:pPr>
        <w:spacing w:after="0"/>
        <w:rPr>
          <w:rFonts w:ascii="Times New Roman" w:hAnsi="Times New Roman" w:cs="Times New Roman"/>
          <w:sz w:val="24"/>
          <w:szCs w:val="24"/>
        </w:rPr>
      </w:pPr>
      <w:r w:rsidRPr="001718B7">
        <w:rPr>
          <w:rFonts w:ascii="Times New Roman" w:hAnsi="Times New Roman" w:cs="Times New Roman"/>
          <w:sz w:val="24"/>
          <w:szCs w:val="24"/>
        </w:rPr>
        <w:t>Removal of lead from the floodplain and drainage should improve water quality.</w:t>
      </w:r>
    </w:p>
    <w:p w:rsidR="001718B7" w:rsidRDefault="001718B7" w:rsidP="00A83832">
      <w:pPr>
        <w:spacing w:after="0"/>
        <w:rPr>
          <w:rFonts w:ascii="Times New Roman" w:hAnsi="Times New Roman" w:cs="Times New Roman"/>
          <w:color w:val="4F81BD" w:themeColor="accent1"/>
          <w:sz w:val="24"/>
          <w:szCs w:val="24"/>
        </w:rPr>
      </w:pPr>
    </w:p>
    <w:p w:rsidR="00A46C8B" w:rsidRPr="001F3598" w:rsidRDefault="001F3598" w:rsidP="00A83832">
      <w:pPr>
        <w:spacing w:after="0"/>
        <w:rPr>
          <w:rFonts w:ascii="Times New Roman" w:hAnsi="Times New Roman" w:cs="Times New Roman"/>
          <w:sz w:val="24"/>
          <w:szCs w:val="24"/>
        </w:rPr>
      </w:pPr>
      <w:r w:rsidRPr="001F3598">
        <w:rPr>
          <w:rFonts w:ascii="Times New Roman" w:hAnsi="Times New Roman" w:cs="Times New Roman"/>
          <w:sz w:val="24"/>
          <w:szCs w:val="24"/>
        </w:rPr>
        <w:t>There are no negative effects from project implementation to the Santa Ana River sucker.</w:t>
      </w: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A46C8B" w:rsidRDefault="00A46C8B"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1F3598" w:rsidRDefault="001F3598" w:rsidP="00A83832">
      <w:pPr>
        <w:spacing w:after="0"/>
        <w:rPr>
          <w:rFonts w:ascii="Times New Roman" w:hAnsi="Times New Roman" w:cs="Times New Roman"/>
          <w:color w:val="4F81BD" w:themeColor="accent1"/>
          <w:sz w:val="24"/>
          <w:szCs w:val="24"/>
        </w:rPr>
      </w:pPr>
    </w:p>
    <w:p w:rsidR="00F46BB6" w:rsidRDefault="00F46BB6" w:rsidP="00A83832">
      <w:pPr>
        <w:spacing w:after="0"/>
        <w:rPr>
          <w:rFonts w:ascii="Times New Roman" w:hAnsi="Times New Roman" w:cs="Times New Roman"/>
          <w:color w:val="4F81BD" w:themeColor="accent1"/>
          <w:sz w:val="24"/>
          <w:szCs w:val="24"/>
        </w:rPr>
      </w:pPr>
      <w:r w:rsidRPr="00A83832">
        <w:rPr>
          <w:rFonts w:ascii="Times New Roman" w:hAnsi="Times New Roman" w:cs="Times New Roman"/>
          <w:color w:val="4F81BD" w:themeColor="accent1"/>
          <w:sz w:val="24"/>
          <w:szCs w:val="24"/>
        </w:rPr>
        <w:t>INCIDENTAL TAKE STATEMENT</w:t>
      </w:r>
      <w:r w:rsidR="001F3598">
        <w:rPr>
          <w:rFonts w:ascii="Times New Roman" w:hAnsi="Times New Roman" w:cs="Times New Roman"/>
          <w:color w:val="4F81BD" w:themeColor="accent1"/>
          <w:sz w:val="24"/>
          <w:szCs w:val="24"/>
        </w:rPr>
        <w:t xml:space="preserve"> FOR SBKR</w:t>
      </w:r>
    </w:p>
    <w:p w:rsidR="00A83832" w:rsidRPr="00A83832" w:rsidRDefault="00A83832" w:rsidP="00A83832">
      <w:pPr>
        <w:spacing w:after="0"/>
        <w:rPr>
          <w:rFonts w:ascii="Times New Roman" w:hAnsi="Times New Roman" w:cs="Times New Roman"/>
          <w:color w:val="4F81BD" w:themeColor="accent1"/>
          <w:sz w:val="24"/>
          <w:szCs w:val="24"/>
        </w:rPr>
      </w:pPr>
    </w:p>
    <w:p w:rsidR="00F46BB6" w:rsidRPr="00A83832" w:rsidRDefault="00F46BB6" w:rsidP="00545EA3">
      <w:pPr>
        <w:spacing w:after="0"/>
        <w:rPr>
          <w:rFonts w:ascii="Times New Roman" w:hAnsi="Times New Roman" w:cs="Times New Roman"/>
          <w:sz w:val="24"/>
          <w:szCs w:val="24"/>
        </w:rPr>
      </w:pPr>
      <w:r w:rsidRPr="00A83832">
        <w:rPr>
          <w:rFonts w:ascii="Times New Roman" w:hAnsi="Times New Roman" w:cs="Times New Roman"/>
          <w:sz w:val="24"/>
          <w:szCs w:val="24"/>
        </w:rPr>
        <w:t>Section 9 of the Act and federal regulation pursuant to section 4(d) of the Act prohibits the take of endangered and threatened species, respectively, without special exemption.  Take is defined as harass, harm, pursue, hunt, shoot, wound, kill, trap, capture, collect, or attempt to engage in any such conduct.  Harm is further defined by us to include significant habitat modification or degradation that actually kills or injures a listed species by significantly impairing essential behavioral patterns, including breeding, feeding, or sheltering.  Harass is defined by us as an action that creates the likelihood of injury to a listed sp</w:t>
      </w:r>
      <w:r w:rsidR="00A83832" w:rsidRPr="00A83832">
        <w:rPr>
          <w:rFonts w:ascii="Times New Roman" w:hAnsi="Times New Roman" w:cs="Times New Roman"/>
          <w:sz w:val="24"/>
          <w:szCs w:val="24"/>
        </w:rPr>
        <w:t>ecies by annoying it to such an</w:t>
      </w:r>
      <w:r w:rsidRPr="00A83832">
        <w:rPr>
          <w:rFonts w:ascii="Times New Roman" w:hAnsi="Times New Roman" w:cs="Times New Roman"/>
          <w:sz w:val="24"/>
          <w:szCs w:val="24"/>
        </w:rPr>
        <w:t xml:space="preserve"> extent as to significantly disrupt normal behavioral patterns which include, but are not limited to, breeding, feeding, or sheltering.  Incidental take is defined as take that is incidental to, and not the purpose of, the carrying out of an otherwise lawful activity.  Under the terms of section 7(b)(4) and 7(c)(2) of the Act, such incidental take is not considered a prohibited taking under the Act, provided that such taking is in compliance with the terms and conditions of this incidental Take Statement.</w:t>
      </w:r>
    </w:p>
    <w:p w:rsidR="00A83832" w:rsidRPr="00A83832" w:rsidRDefault="00A83832" w:rsidP="00545EA3">
      <w:pPr>
        <w:spacing w:after="0"/>
        <w:rPr>
          <w:rFonts w:ascii="Times New Roman" w:hAnsi="Times New Roman" w:cs="Times New Roman"/>
          <w:sz w:val="24"/>
          <w:szCs w:val="24"/>
        </w:rPr>
      </w:pPr>
    </w:p>
    <w:p w:rsidR="00F46BB6" w:rsidRPr="00A83832" w:rsidRDefault="00F46BB6" w:rsidP="00545EA3">
      <w:pPr>
        <w:spacing w:after="0"/>
        <w:rPr>
          <w:rFonts w:ascii="Times New Roman" w:hAnsi="Times New Roman" w:cs="Times New Roman"/>
          <w:sz w:val="24"/>
          <w:szCs w:val="24"/>
        </w:rPr>
      </w:pPr>
      <w:r w:rsidRPr="00A83832">
        <w:rPr>
          <w:rFonts w:ascii="Times New Roman" w:hAnsi="Times New Roman" w:cs="Times New Roman"/>
          <w:sz w:val="24"/>
          <w:szCs w:val="24"/>
        </w:rPr>
        <w:t xml:space="preserve">The measures described below are nondiscretionary and must be implemented by the Corps or applicant, as appropriate, in order for the exemption in section 7(o)(2) to apply.  The Corps has a continuing duty to regulate the activity that is covered by this incidental take statement.  If the Corps fails to adhere to the terms and conditions of the incidental take statement.  If the Corps fail to adhere to the terms and conditions of the incidental take statement through enforceable terms that are added to the permit or grant document, and/or fails to retain </w:t>
      </w:r>
      <w:r w:rsidR="00D25EEA" w:rsidRPr="00A83832">
        <w:rPr>
          <w:rFonts w:ascii="Times New Roman" w:hAnsi="Times New Roman" w:cs="Times New Roman"/>
          <w:sz w:val="24"/>
          <w:szCs w:val="24"/>
        </w:rPr>
        <w:t>ov</w:t>
      </w:r>
      <w:r w:rsidR="00D25EEA">
        <w:rPr>
          <w:rFonts w:ascii="Times New Roman" w:hAnsi="Times New Roman" w:cs="Times New Roman"/>
          <w:sz w:val="24"/>
          <w:szCs w:val="24"/>
        </w:rPr>
        <w:t>ers</w:t>
      </w:r>
      <w:r w:rsidR="00D25EEA" w:rsidRPr="00A83832">
        <w:rPr>
          <w:rFonts w:ascii="Times New Roman" w:hAnsi="Times New Roman" w:cs="Times New Roman"/>
          <w:sz w:val="24"/>
          <w:szCs w:val="24"/>
        </w:rPr>
        <w:t>ight</w:t>
      </w:r>
      <w:r w:rsidRPr="00A83832">
        <w:rPr>
          <w:rFonts w:ascii="Times New Roman" w:hAnsi="Times New Roman" w:cs="Times New Roman"/>
          <w:sz w:val="24"/>
          <w:szCs w:val="24"/>
        </w:rPr>
        <w:t xml:space="preserve"> to ensure compliance with these terms and conditions, the protective coverage of section 7(o)(2) may lapse.  To monitor the impacts of incidental take, the Corps or the applicant must report the progress of the action and its impact on the species to our agency as specified in the incidental take statement [50 CFR section 402.14(I)(3)].</w:t>
      </w:r>
    </w:p>
    <w:p w:rsidR="00384EB4" w:rsidRDefault="00384EB4" w:rsidP="00545EA3">
      <w:pPr>
        <w:spacing w:after="0"/>
        <w:rPr>
          <w:rFonts w:ascii="Times New Roman" w:hAnsi="Times New Roman" w:cs="Times New Roman"/>
        </w:rPr>
      </w:pPr>
    </w:p>
    <w:p w:rsidR="00F46BB6" w:rsidRPr="00D01B0F" w:rsidRDefault="00F46BB6" w:rsidP="00545EA3">
      <w:pPr>
        <w:spacing w:after="0"/>
        <w:rPr>
          <w:rFonts w:ascii="Times New Roman" w:hAnsi="Times New Roman" w:cs="Times New Roman"/>
          <w:color w:val="4F81BD" w:themeColor="accent1"/>
        </w:rPr>
      </w:pPr>
      <w:r w:rsidRPr="00D01B0F">
        <w:rPr>
          <w:rFonts w:ascii="Times New Roman" w:hAnsi="Times New Roman" w:cs="Times New Roman"/>
          <w:color w:val="4F81BD" w:themeColor="accent1"/>
        </w:rPr>
        <w:t>AMOUNT OR EXTENT OF</w:t>
      </w:r>
      <w:r w:rsidR="00A46C8B">
        <w:rPr>
          <w:rFonts w:ascii="Times New Roman" w:hAnsi="Times New Roman" w:cs="Times New Roman"/>
          <w:color w:val="4F81BD" w:themeColor="accent1"/>
        </w:rPr>
        <w:t xml:space="preserve"> SBKR</w:t>
      </w:r>
      <w:r w:rsidRPr="00D01B0F">
        <w:rPr>
          <w:rFonts w:ascii="Times New Roman" w:hAnsi="Times New Roman" w:cs="Times New Roman"/>
          <w:color w:val="4F81BD" w:themeColor="accent1"/>
        </w:rPr>
        <w:t xml:space="preserve"> TAKE</w:t>
      </w:r>
    </w:p>
    <w:p w:rsidR="00384EB4" w:rsidRPr="00F469F7" w:rsidRDefault="00384EB4"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 xml:space="preserve">We anticipate that incidental take of individual SBKR will be difficult to detect because 1) SBKR use burrows for diurnal resting sites, 2) finding a dead or impaired specimen is unlikely, and 3) losses may be masked by seasonal or annual fluctuations in </w:t>
      </w:r>
      <w:r w:rsidR="00D25EEA" w:rsidRPr="00F469F7">
        <w:rPr>
          <w:rFonts w:ascii="Times New Roman" w:hAnsi="Times New Roman" w:cs="Times New Roman"/>
        </w:rPr>
        <w:t>numb</w:t>
      </w:r>
      <w:r w:rsidR="00D25EEA">
        <w:rPr>
          <w:rFonts w:ascii="Times New Roman" w:hAnsi="Times New Roman" w:cs="Times New Roman"/>
        </w:rPr>
        <w:t>ers</w:t>
      </w:r>
      <w:r w:rsidRPr="00F469F7">
        <w:rPr>
          <w:rFonts w:ascii="Times New Roman" w:hAnsi="Times New Roman" w:cs="Times New Roman"/>
        </w:rPr>
        <w:t>.</w:t>
      </w:r>
    </w:p>
    <w:p w:rsidR="00384EB4" w:rsidRPr="00F469F7" w:rsidRDefault="00384EB4"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The following levels of incidental take in the form of harm, death, or injury as defined in 50 CFR section 17.3, are authorized.</w:t>
      </w:r>
    </w:p>
    <w:p w:rsidR="00384EB4" w:rsidRPr="00F469F7" w:rsidRDefault="00384EB4" w:rsidP="00545EA3">
      <w:pPr>
        <w:spacing w:after="0"/>
        <w:rPr>
          <w:rFonts w:ascii="Times New Roman" w:hAnsi="Times New Roman" w:cs="Times New Roman"/>
        </w:rPr>
      </w:pPr>
    </w:p>
    <w:p w:rsidR="00384EB4" w:rsidRPr="00F469F7" w:rsidRDefault="00F46BB6" w:rsidP="00545EA3">
      <w:pPr>
        <w:pStyle w:val="ListParagraph"/>
        <w:numPr>
          <w:ilvl w:val="0"/>
          <w:numId w:val="4"/>
        </w:numPr>
        <w:spacing w:after="0"/>
        <w:ind w:left="0"/>
        <w:rPr>
          <w:rFonts w:ascii="Times New Roman" w:hAnsi="Times New Roman" w:cs="Times New Roman"/>
        </w:rPr>
      </w:pPr>
      <w:r w:rsidRPr="00F469F7">
        <w:rPr>
          <w:rFonts w:ascii="Times New Roman" w:hAnsi="Times New Roman" w:cs="Times New Roman"/>
        </w:rPr>
        <w:t xml:space="preserve"> A low, but unquantifiable, number of SBKR will be crushed or buried within the total </w:t>
      </w:r>
      <w:r w:rsidR="00A46C8B">
        <w:rPr>
          <w:rFonts w:ascii="Times New Roman" w:hAnsi="Times New Roman" w:cs="Times New Roman"/>
        </w:rPr>
        <w:t>3-</w:t>
      </w:r>
      <w:r w:rsidRPr="00F469F7">
        <w:rPr>
          <w:rFonts w:ascii="Times New Roman" w:hAnsi="Times New Roman" w:cs="Times New Roman"/>
        </w:rPr>
        <w:t>acre project footprint during fence installation.</w:t>
      </w:r>
    </w:p>
    <w:p w:rsidR="00F46BB6" w:rsidRPr="00F469F7" w:rsidRDefault="00F46BB6" w:rsidP="00384EB4">
      <w:pPr>
        <w:pStyle w:val="ListParagraph"/>
        <w:spacing w:after="0"/>
        <w:ind w:left="0"/>
        <w:rPr>
          <w:rFonts w:ascii="Times New Roman" w:hAnsi="Times New Roman" w:cs="Times New Roman"/>
        </w:rPr>
      </w:pPr>
      <w:r w:rsidRPr="00F469F7">
        <w:rPr>
          <w:rFonts w:ascii="Times New Roman" w:hAnsi="Times New Roman" w:cs="Times New Roman"/>
        </w:rPr>
        <w:tab/>
      </w:r>
    </w:p>
    <w:p w:rsidR="00F46BB6" w:rsidRPr="00F469F7" w:rsidRDefault="00F46BB6" w:rsidP="00545EA3">
      <w:pPr>
        <w:pStyle w:val="ListParagraph"/>
        <w:numPr>
          <w:ilvl w:val="0"/>
          <w:numId w:val="4"/>
        </w:numPr>
        <w:spacing w:after="0"/>
        <w:ind w:left="0"/>
        <w:rPr>
          <w:rFonts w:ascii="Times New Roman" w:hAnsi="Times New Roman" w:cs="Times New Roman"/>
        </w:rPr>
      </w:pPr>
      <w:r w:rsidRPr="00F469F7">
        <w:rPr>
          <w:rFonts w:ascii="Times New Roman" w:hAnsi="Times New Roman" w:cs="Times New Roman"/>
        </w:rPr>
        <w:t xml:space="preserve">A low, but unquantifiable, number of SBKR will be crushed or buried during ongoing shot recovery operation as not all SBKR are trappable. </w:t>
      </w:r>
    </w:p>
    <w:p w:rsidR="00656864" w:rsidRDefault="00656864" w:rsidP="00545EA3">
      <w:pPr>
        <w:spacing w:after="0"/>
        <w:rPr>
          <w:rFonts w:ascii="Times New Roman" w:hAnsi="Times New Roman" w:cs="Times New Roman"/>
        </w:rPr>
      </w:pP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Trapping, wounding, or killing of SBKR is also authorized by this incidental take statement as follows:</w:t>
      </w:r>
    </w:p>
    <w:p w:rsidR="00F46BB6" w:rsidRPr="00F469F7" w:rsidRDefault="00F46BB6" w:rsidP="00545EA3">
      <w:pPr>
        <w:pStyle w:val="ListParagraph"/>
        <w:numPr>
          <w:ilvl w:val="0"/>
          <w:numId w:val="4"/>
        </w:numPr>
        <w:spacing w:after="0"/>
        <w:ind w:left="0"/>
        <w:rPr>
          <w:rFonts w:ascii="Times New Roman" w:hAnsi="Times New Roman" w:cs="Times New Roman"/>
        </w:rPr>
      </w:pPr>
      <w:r w:rsidRPr="00F469F7">
        <w:rPr>
          <w:rFonts w:ascii="Times New Roman" w:hAnsi="Times New Roman" w:cs="Times New Roman"/>
        </w:rPr>
        <w:t xml:space="preserve"> SBKR within the </w:t>
      </w:r>
      <w:r w:rsidR="00656864">
        <w:rPr>
          <w:rFonts w:ascii="Times New Roman" w:hAnsi="Times New Roman" w:cs="Times New Roman"/>
        </w:rPr>
        <w:t xml:space="preserve">fenced </w:t>
      </w:r>
      <w:r w:rsidR="00A46C8B">
        <w:rPr>
          <w:rFonts w:ascii="Times New Roman" w:hAnsi="Times New Roman" w:cs="Times New Roman"/>
        </w:rPr>
        <w:t>3</w:t>
      </w:r>
      <w:r w:rsidRPr="00F469F7">
        <w:rPr>
          <w:rFonts w:ascii="Times New Roman" w:hAnsi="Times New Roman" w:cs="Times New Roman"/>
        </w:rPr>
        <w:t xml:space="preserve">–acre </w:t>
      </w:r>
      <w:r w:rsidR="00384EB4" w:rsidRPr="00F469F7">
        <w:rPr>
          <w:rFonts w:ascii="Times New Roman" w:hAnsi="Times New Roman" w:cs="Times New Roman"/>
        </w:rPr>
        <w:t xml:space="preserve">project </w:t>
      </w:r>
      <w:r w:rsidRPr="00F469F7">
        <w:rPr>
          <w:rFonts w:ascii="Times New Roman" w:hAnsi="Times New Roman" w:cs="Times New Roman"/>
        </w:rPr>
        <w:t xml:space="preserve"> area  habitat will be trapped and relocated to adjacent habitat avoided by the project; we anticipate that no more than 1</w:t>
      </w:r>
      <w:r w:rsidR="00656864">
        <w:rPr>
          <w:rFonts w:ascii="Times New Roman" w:hAnsi="Times New Roman" w:cs="Times New Roman"/>
        </w:rPr>
        <w:t xml:space="preserve">5 </w:t>
      </w:r>
      <w:r w:rsidRPr="00F469F7">
        <w:rPr>
          <w:rFonts w:ascii="Times New Roman" w:hAnsi="Times New Roman" w:cs="Times New Roman"/>
        </w:rPr>
        <w:t>SBKR will be captured and relocated during this effort.  The take</w:t>
      </w:r>
      <w:r w:rsidR="00A46C8B">
        <w:rPr>
          <w:rFonts w:ascii="Times New Roman" w:hAnsi="Times New Roman" w:cs="Times New Roman"/>
        </w:rPr>
        <w:t xml:space="preserve"> threshold will be reached at 15</w:t>
      </w:r>
      <w:r w:rsidRPr="00F469F7">
        <w:rPr>
          <w:rFonts w:ascii="Times New Roman" w:hAnsi="Times New Roman" w:cs="Times New Roman"/>
        </w:rPr>
        <w:t xml:space="preserve"> SBKR.</w:t>
      </w:r>
    </w:p>
    <w:p w:rsidR="00384EB4" w:rsidRPr="00F469F7" w:rsidRDefault="00384EB4" w:rsidP="00384EB4">
      <w:pPr>
        <w:pStyle w:val="ListParagraph"/>
        <w:spacing w:after="0"/>
        <w:ind w:left="0"/>
        <w:rPr>
          <w:rFonts w:ascii="Times New Roman" w:hAnsi="Times New Roman" w:cs="Times New Roman"/>
        </w:rPr>
      </w:pPr>
    </w:p>
    <w:p w:rsidR="00F46BB6" w:rsidRPr="00F469F7" w:rsidRDefault="00F46BB6" w:rsidP="00545EA3">
      <w:pPr>
        <w:pStyle w:val="ListParagraph"/>
        <w:numPr>
          <w:ilvl w:val="0"/>
          <w:numId w:val="4"/>
        </w:numPr>
        <w:spacing w:after="0"/>
        <w:ind w:left="0"/>
        <w:rPr>
          <w:rFonts w:ascii="Times New Roman" w:hAnsi="Times New Roman" w:cs="Times New Roman"/>
        </w:rPr>
      </w:pPr>
      <w:r w:rsidRPr="00F469F7">
        <w:rPr>
          <w:rFonts w:ascii="Times New Roman" w:hAnsi="Times New Roman" w:cs="Times New Roman"/>
        </w:rPr>
        <w:t>One capture-related injury or death is authorized during construction-related trapping;</w:t>
      </w:r>
    </w:p>
    <w:p w:rsidR="00384EB4" w:rsidRPr="00F469F7" w:rsidRDefault="00384EB4" w:rsidP="00384EB4">
      <w:pPr>
        <w:pStyle w:val="ListParagraph"/>
        <w:rPr>
          <w:rFonts w:ascii="Times New Roman" w:hAnsi="Times New Roman" w:cs="Times New Roman"/>
        </w:rPr>
      </w:pPr>
    </w:p>
    <w:p w:rsidR="00384EB4" w:rsidRPr="00F469F7" w:rsidRDefault="00384EB4" w:rsidP="00384EB4">
      <w:pPr>
        <w:pStyle w:val="ListParagraph"/>
        <w:spacing w:after="0"/>
        <w:ind w:left="0"/>
        <w:rPr>
          <w:rFonts w:ascii="Times New Roman" w:hAnsi="Times New Roman" w:cs="Times New Roman"/>
        </w:rPr>
      </w:pPr>
    </w:p>
    <w:p w:rsidR="00F46BB6" w:rsidRDefault="00656864" w:rsidP="00545EA3">
      <w:pPr>
        <w:spacing w:after="0"/>
        <w:rPr>
          <w:rFonts w:ascii="Times New Roman" w:hAnsi="Times New Roman" w:cs="Times New Roman"/>
          <w:i/>
        </w:rPr>
      </w:pPr>
      <w:r>
        <w:rPr>
          <w:rFonts w:ascii="Times New Roman" w:hAnsi="Times New Roman" w:cs="Times New Roman"/>
          <w:i/>
        </w:rPr>
        <w:t>Dis</w:t>
      </w:r>
      <w:r w:rsidR="00F46BB6" w:rsidRPr="00F469F7">
        <w:rPr>
          <w:rFonts w:ascii="Times New Roman" w:hAnsi="Times New Roman" w:cs="Times New Roman"/>
          <w:i/>
        </w:rPr>
        <w:t>position of Sick, Injured or Dead Specimens</w:t>
      </w:r>
    </w:p>
    <w:p w:rsidR="00981BD3" w:rsidRPr="00F469F7" w:rsidRDefault="00981BD3" w:rsidP="00545EA3">
      <w:pPr>
        <w:spacing w:after="0"/>
        <w:rPr>
          <w:rFonts w:ascii="Times New Roman" w:hAnsi="Times New Roman" w:cs="Times New Roman"/>
          <w:i/>
        </w:rPr>
      </w:pPr>
    </w:p>
    <w:p w:rsidR="00F46BB6" w:rsidRPr="00F469F7" w:rsidRDefault="00384EB4" w:rsidP="00545EA3">
      <w:pPr>
        <w:spacing w:after="0"/>
        <w:rPr>
          <w:rFonts w:ascii="Times New Roman" w:hAnsi="Times New Roman" w:cs="Times New Roman"/>
        </w:rPr>
      </w:pPr>
      <w:r w:rsidRPr="00F469F7">
        <w:rPr>
          <w:rFonts w:ascii="Times New Roman" w:hAnsi="Times New Roman" w:cs="Times New Roman"/>
        </w:rPr>
        <w:t xml:space="preserve">The USFWS Carlsbad </w:t>
      </w:r>
      <w:r w:rsidR="00F46BB6" w:rsidRPr="00F469F7">
        <w:rPr>
          <w:rFonts w:ascii="Times New Roman" w:hAnsi="Times New Roman" w:cs="Times New Roman"/>
        </w:rPr>
        <w:t>office is to be notified within 3 working days if any SBKR are found dead or injured as a direct or indirect result of the implementation of this project.  Notification must include the date, time, and location of any SBKR and any other pertinent information.  Dead animals should be collected in an appropriate manner only by a biologist approved by the Service.  The office contact p</w:t>
      </w:r>
      <w:r w:rsidR="00D411FF">
        <w:rPr>
          <w:rFonts w:ascii="Times New Roman" w:hAnsi="Times New Roman" w:cs="Times New Roman"/>
        </w:rPr>
        <w:t>esr</w:t>
      </w:r>
      <w:r w:rsidR="00F46BB6" w:rsidRPr="00F469F7">
        <w:rPr>
          <w:rFonts w:ascii="Times New Roman" w:hAnsi="Times New Roman" w:cs="Times New Roman"/>
        </w:rPr>
        <w:t>on is Eric Porter, who may be contacted at the letterhead address or at (760) 431-9440.</w:t>
      </w:r>
    </w:p>
    <w:p w:rsidR="00384EB4" w:rsidRPr="00F469F7" w:rsidRDefault="00384EB4" w:rsidP="00545EA3">
      <w:pPr>
        <w:spacing w:after="0"/>
        <w:rPr>
          <w:rFonts w:ascii="Times New Roman" w:hAnsi="Times New Roman" w:cs="Times New Roman"/>
        </w:rPr>
      </w:pPr>
    </w:p>
    <w:p w:rsidR="00F46BB6" w:rsidRPr="00656864" w:rsidRDefault="00F46BB6" w:rsidP="00545EA3">
      <w:pPr>
        <w:spacing w:after="0"/>
        <w:rPr>
          <w:rFonts w:ascii="Times New Roman" w:hAnsi="Times New Roman" w:cs="Times New Roman"/>
          <w:color w:val="4F81BD" w:themeColor="accent1"/>
          <w:sz w:val="24"/>
          <w:szCs w:val="24"/>
        </w:rPr>
      </w:pPr>
      <w:r w:rsidRPr="00656864">
        <w:rPr>
          <w:rFonts w:ascii="Times New Roman" w:hAnsi="Times New Roman" w:cs="Times New Roman"/>
          <w:color w:val="4F81BD" w:themeColor="accent1"/>
          <w:sz w:val="24"/>
          <w:szCs w:val="24"/>
        </w:rPr>
        <w:t>EFFECT OF THE TAKE</w:t>
      </w:r>
    </w:p>
    <w:p w:rsidR="00656864" w:rsidRPr="00F469F7" w:rsidRDefault="00656864" w:rsidP="00545EA3">
      <w:pPr>
        <w:spacing w:after="0"/>
        <w:rPr>
          <w:rFonts w:ascii="Times New Roman" w:hAnsi="Times New Roman" w:cs="Times New Roman"/>
        </w:rPr>
      </w:pPr>
    </w:p>
    <w:p w:rsidR="00F46BB6" w:rsidRPr="00F469F7" w:rsidRDefault="00656864" w:rsidP="00545EA3">
      <w:pPr>
        <w:spacing w:after="0"/>
        <w:rPr>
          <w:rFonts w:ascii="Times New Roman" w:hAnsi="Times New Roman" w:cs="Times New Roman"/>
        </w:rPr>
      </w:pPr>
      <w:r>
        <w:rPr>
          <w:rFonts w:ascii="Times New Roman" w:hAnsi="Times New Roman" w:cs="Times New Roman"/>
        </w:rPr>
        <w:t>Based on our estimates, we determined that the afore mentioned</w:t>
      </w:r>
      <w:r w:rsidR="00F46BB6" w:rsidRPr="00F469F7">
        <w:rPr>
          <w:rFonts w:ascii="Times New Roman" w:hAnsi="Times New Roman" w:cs="Times New Roman"/>
        </w:rPr>
        <w:t xml:space="preserve"> level of anticipated take is not likely to result in jeopardy to the San Bernardino kangaroo rat.</w:t>
      </w:r>
    </w:p>
    <w:p w:rsidR="00384EB4" w:rsidRPr="00F469F7" w:rsidRDefault="00384EB4" w:rsidP="00545EA3">
      <w:pPr>
        <w:spacing w:after="0"/>
        <w:rPr>
          <w:rFonts w:ascii="Times New Roman" w:hAnsi="Times New Roman" w:cs="Times New Roman"/>
        </w:rPr>
      </w:pPr>
    </w:p>
    <w:p w:rsidR="00F46BB6" w:rsidRPr="00656864" w:rsidRDefault="00F46BB6" w:rsidP="00545EA3">
      <w:pPr>
        <w:spacing w:after="0"/>
        <w:rPr>
          <w:rFonts w:ascii="Times New Roman" w:hAnsi="Times New Roman" w:cs="Times New Roman"/>
          <w:color w:val="4F81BD" w:themeColor="accent1"/>
        </w:rPr>
      </w:pPr>
      <w:r w:rsidRPr="00656864">
        <w:rPr>
          <w:rFonts w:ascii="Times New Roman" w:hAnsi="Times New Roman" w:cs="Times New Roman"/>
          <w:color w:val="4F81BD" w:themeColor="accent1"/>
        </w:rPr>
        <w:t>REASONABLE AND PRUDENT MEASURES</w:t>
      </w:r>
    </w:p>
    <w:p w:rsidR="00656864" w:rsidRPr="00F469F7" w:rsidRDefault="00656864" w:rsidP="00545EA3">
      <w:pPr>
        <w:spacing w:after="0"/>
        <w:rPr>
          <w:rFonts w:ascii="Times New Roman" w:hAnsi="Times New Roman" w:cs="Times New Roman"/>
        </w:rPr>
      </w:pPr>
    </w:p>
    <w:p w:rsidR="00F46BB6" w:rsidRDefault="00656864" w:rsidP="00545EA3">
      <w:pPr>
        <w:spacing w:after="0"/>
        <w:rPr>
          <w:rFonts w:ascii="Times New Roman" w:hAnsi="Times New Roman" w:cs="Times New Roman"/>
        </w:rPr>
      </w:pPr>
      <w:r>
        <w:rPr>
          <w:rFonts w:ascii="Times New Roman" w:hAnsi="Times New Roman" w:cs="Times New Roman"/>
        </w:rPr>
        <w:t>T</w:t>
      </w:r>
      <w:r w:rsidR="00F46BB6" w:rsidRPr="00F469F7">
        <w:rPr>
          <w:rFonts w:ascii="Times New Roman" w:hAnsi="Times New Roman" w:cs="Times New Roman"/>
        </w:rPr>
        <w:t>he following reasonable and prudent measures are necessary and appropriate to minimize the take of the SBKR.</w:t>
      </w:r>
    </w:p>
    <w:p w:rsidR="00656864" w:rsidRPr="00F469F7" w:rsidRDefault="00656864" w:rsidP="00545EA3">
      <w:pPr>
        <w:spacing w:after="0"/>
        <w:rPr>
          <w:rFonts w:ascii="Times New Roman" w:hAnsi="Times New Roman" w:cs="Times New Roman"/>
        </w:rPr>
      </w:pPr>
    </w:p>
    <w:p w:rsidR="00F46BB6" w:rsidRPr="00F469F7" w:rsidRDefault="00F46BB6" w:rsidP="00545EA3">
      <w:pPr>
        <w:pStyle w:val="ListParagraph"/>
        <w:numPr>
          <w:ilvl w:val="0"/>
          <w:numId w:val="5"/>
        </w:numPr>
        <w:spacing w:after="0"/>
        <w:ind w:left="0"/>
        <w:rPr>
          <w:rFonts w:ascii="Times New Roman" w:hAnsi="Times New Roman" w:cs="Times New Roman"/>
        </w:rPr>
      </w:pPr>
      <w:r w:rsidRPr="00F469F7">
        <w:rPr>
          <w:rFonts w:ascii="Times New Roman" w:hAnsi="Times New Roman" w:cs="Times New Roman"/>
        </w:rPr>
        <w:t xml:space="preserve"> </w:t>
      </w:r>
      <w:r w:rsidR="00384EB4" w:rsidRPr="00F469F7">
        <w:rPr>
          <w:rFonts w:ascii="Times New Roman" w:hAnsi="Times New Roman" w:cs="Times New Roman"/>
        </w:rPr>
        <w:t>ESR</w:t>
      </w:r>
      <w:r w:rsidRPr="00F469F7">
        <w:rPr>
          <w:rFonts w:ascii="Times New Roman" w:hAnsi="Times New Roman" w:cs="Times New Roman"/>
        </w:rPr>
        <w:t xml:space="preserve"> shall ensure that construction activities and other anthropogenic disturbances to the SBKR are minimized.</w:t>
      </w:r>
    </w:p>
    <w:p w:rsidR="00384EB4" w:rsidRPr="00F469F7" w:rsidRDefault="00384EB4" w:rsidP="00545EA3">
      <w:pPr>
        <w:pStyle w:val="ListParagraph"/>
        <w:numPr>
          <w:ilvl w:val="0"/>
          <w:numId w:val="5"/>
        </w:numPr>
        <w:spacing w:after="0"/>
        <w:ind w:left="0"/>
        <w:rPr>
          <w:rFonts w:ascii="Times New Roman" w:hAnsi="Times New Roman" w:cs="Times New Roman"/>
        </w:rPr>
      </w:pPr>
      <w:r w:rsidRPr="00F469F7">
        <w:rPr>
          <w:rFonts w:ascii="Times New Roman" w:hAnsi="Times New Roman" w:cs="Times New Roman"/>
        </w:rPr>
        <w:t>ESR</w:t>
      </w:r>
      <w:r w:rsidR="00F46BB6" w:rsidRPr="00F469F7">
        <w:rPr>
          <w:rFonts w:ascii="Times New Roman" w:hAnsi="Times New Roman" w:cs="Times New Roman"/>
        </w:rPr>
        <w:t xml:space="preserve"> shall ensure that impacts to SBKR are minimized during fence installation, pre-construction live-trapping and relocation efforts</w:t>
      </w:r>
      <w:r w:rsidR="00656864">
        <w:rPr>
          <w:rFonts w:ascii="Times New Roman" w:hAnsi="Times New Roman" w:cs="Times New Roman"/>
        </w:rPr>
        <w:t>.</w:t>
      </w:r>
    </w:p>
    <w:p w:rsidR="00384EB4" w:rsidRPr="00F469F7" w:rsidRDefault="00384EB4" w:rsidP="00384EB4">
      <w:pPr>
        <w:pStyle w:val="ListParagraph"/>
        <w:spacing w:after="0"/>
        <w:ind w:left="0"/>
        <w:rPr>
          <w:rFonts w:ascii="Times New Roman" w:hAnsi="Times New Roman" w:cs="Times New Roman"/>
        </w:rPr>
      </w:pPr>
    </w:p>
    <w:p w:rsidR="00F46BB6" w:rsidRPr="00F469F7" w:rsidRDefault="00F46BB6" w:rsidP="00545EA3">
      <w:pPr>
        <w:pStyle w:val="ListParagraph"/>
        <w:numPr>
          <w:ilvl w:val="0"/>
          <w:numId w:val="5"/>
        </w:numPr>
        <w:spacing w:after="0"/>
        <w:ind w:left="0"/>
        <w:rPr>
          <w:rFonts w:ascii="Times New Roman" w:hAnsi="Times New Roman" w:cs="Times New Roman"/>
        </w:rPr>
      </w:pPr>
      <w:r w:rsidRPr="00F469F7">
        <w:rPr>
          <w:rFonts w:ascii="Times New Roman" w:hAnsi="Times New Roman" w:cs="Times New Roman"/>
        </w:rPr>
        <w:t>TERMS AND CONDITIONS</w:t>
      </w:r>
    </w:p>
    <w:p w:rsidR="00F46BB6" w:rsidRPr="00F469F7" w:rsidRDefault="00F46BB6" w:rsidP="00545EA3">
      <w:pPr>
        <w:spacing w:after="0"/>
        <w:rPr>
          <w:rFonts w:ascii="Times New Roman" w:hAnsi="Times New Roman" w:cs="Times New Roman"/>
        </w:rPr>
      </w:pPr>
      <w:r w:rsidRPr="00F469F7">
        <w:rPr>
          <w:rFonts w:ascii="Times New Roman" w:hAnsi="Times New Roman" w:cs="Times New Roman"/>
        </w:rPr>
        <w:t>To be exempt from the prohibitions of section 9 of the Act, the Corps or E</w:t>
      </w:r>
      <w:r w:rsidR="00384EB4" w:rsidRPr="00F469F7">
        <w:rPr>
          <w:rFonts w:ascii="Times New Roman" w:hAnsi="Times New Roman" w:cs="Times New Roman"/>
        </w:rPr>
        <w:t>SR</w:t>
      </w:r>
      <w:r w:rsidRPr="00F469F7">
        <w:rPr>
          <w:rFonts w:ascii="Times New Roman" w:hAnsi="Times New Roman" w:cs="Times New Roman"/>
        </w:rPr>
        <w:t xml:space="preserve"> must comply with the following terms and conditions, which implement the reasonable and prudent measures described above.  These terms and conditions are nondiscretionary.</w:t>
      </w:r>
    </w:p>
    <w:p w:rsidR="00384EB4" w:rsidRPr="00F469F7" w:rsidRDefault="00384EB4" w:rsidP="00545EA3">
      <w:pPr>
        <w:spacing w:after="0"/>
        <w:rPr>
          <w:rFonts w:ascii="Times New Roman" w:hAnsi="Times New Roman" w:cs="Times New Roman"/>
        </w:rPr>
      </w:pPr>
    </w:p>
    <w:p w:rsidR="00F46BB6" w:rsidRPr="00F469F7" w:rsidRDefault="00F46BB6" w:rsidP="00384EB4">
      <w:pPr>
        <w:pStyle w:val="ListParagraph"/>
        <w:numPr>
          <w:ilvl w:val="1"/>
          <w:numId w:val="3"/>
        </w:numPr>
        <w:spacing w:after="0"/>
        <w:rPr>
          <w:rFonts w:ascii="Times New Roman" w:hAnsi="Times New Roman" w:cs="Times New Roman"/>
        </w:rPr>
      </w:pPr>
      <w:r w:rsidRPr="00F469F7">
        <w:rPr>
          <w:rFonts w:ascii="Times New Roman" w:hAnsi="Times New Roman" w:cs="Times New Roman"/>
        </w:rPr>
        <w:t>Prior to vegetation clearing or ground disturbing  activities in areas with habitat for listed species, your agency and/or E</w:t>
      </w:r>
      <w:r w:rsidR="00384EB4" w:rsidRPr="00F469F7">
        <w:rPr>
          <w:rFonts w:ascii="Times New Roman" w:hAnsi="Times New Roman" w:cs="Times New Roman"/>
        </w:rPr>
        <w:t>SR</w:t>
      </w:r>
      <w:r w:rsidRPr="00F469F7">
        <w:rPr>
          <w:rFonts w:ascii="Times New Roman" w:hAnsi="Times New Roman" w:cs="Times New Roman"/>
        </w:rPr>
        <w:t xml:space="preserve"> shall provide our office  with the name(s), address(es), and telephone number(s) of a field contact representative (biological monitor) responsible for </w:t>
      </w:r>
      <w:r w:rsidR="00D25EEA" w:rsidRPr="00F469F7">
        <w:rPr>
          <w:rFonts w:ascii="Times New Roman" w:hAnsi="Times New Roman" w:cs="Times New Roman"/>
        </w:rPr>
        <w:t>ov</w:t>
      </w:r>
      <w:r w:rsidR="00D25EEA">
        <w:rPr>
          <w:rFonts w:ascii="Times New Roman" w:hAnsi="Times New Roman" w:cs="Times New Roman"/>
        </w:rPr>
        <w:t>ers</w:t>
      </w:r>
      <w:r w:rsidR="00D25EEA" w:rsidRPr="00F469F7">
        <w:rPr>
          <w:rFonts w:ascii="Times New Roman" w:hAnsi="Times New Roman" w:cs="Times New Roman"/>
        </w:rPr>
        <w:t>eeing</w:t>
      </w:r>
      <w:r w:rsidRPr="00F469F7">
        <w:rPr>
          <w:rFonts w:ascii="Times New Roman" w:hAnsi="Times New Roman" w:cs="Times New Roman"/>
        </w:rPr>
        <w:t xml:space="preserve"> compliance with protective measures for the listed species.  The biological monitor(s) shall have the authority to halt/suspend all associated project activities which may be in violation of </w:t>
      </w:r>
      <w:r w:rsidR="00384EB4" w:rsidRPr="00F469F7">
        <w:rPr>
          <w:rFonts w:ascii="Times New Roman" w:hAnsi="Times New Roman" w:cs="Times New Roman"/>
        </w:rPr>
        <w:t>i</w:t>
      </w:r>
      <w:r w:rsidRPr="00F469F7">
        <w:rPr>
          <w:rFonts w:ascii="Times New Roman" w:hAnsi="Times New Roman" w:cs="Times New Roman"/>
        </w:rPr>
        <w:t>f</w:t>
      </w:r>
      <w:r w:rsidR="00384EB4" w:rsidRPr="00F469F7">
        <w:rPr>
          <w:rFonts w:ascii="Times New Roman" w:hAnsi="Times New Roman" w:cs="Times New Roman"/>
        </w:rPr>
        <w:t xml:space="preserve"> </w:t>
      </w:r>
      <w:r w:rsidRPr="00F469F7">
        <w:rPr>
          <w:rFonts w:ascii="Times New Roman" w:hAnsi="Times New Roman" w:cs="Times New Roman"/>
        </w:rPr>
        <w:t xml:space="preserve">the terms and conditions of the biological opinion, or to avoid or minimize the unanticipated incidental take of </w:t>
      </w:r>
      <w:r w:rsidRPr="00F469F7">
        <w:rPr>
          <w:rFonts w:ascii="Times New Roman" w:hAnsi="Times New Roman" w:cs="Times New Roman"/>
        </w:rPr>
        <w:lastRenderedPageBreak/>
        <w:t>listed species, for as long as necessary to resolve the situation through consultation with this office.  The biological monitor must be experienced with alluvial fan sage scrub habitats and the SBKR.</w:t>
      </w:r>
    </w:p>
    <w:p w:rsidR="00384EB4" w:rsidRPr="00F469F7" w:rsidRDefault="00384EB4" w:rsidP="00384EB4">
      <w:pPr>
        <w:pStyle w:val="ListParagraph"/>
        <w:spacing w:after="0"/>
        <w:ind w:left="0"/>
        <w:rPr>
          <w:rFonts w:ascii="Times New Roman" w:hAnsi="Times New Roman" w:cs="Times New Roman"/>
        </w:rPr>
      </w:pPr>
    </w:p>
    <w:p w:rsidR="00F46BB6" w:rsidRPr="00F469F7" w:rsidRDefault="00F46BB6" w:rsidP="00384EB4">
      <w:pPr>
        <w:pStyle w:val="ListParagraph"/>
        <w:numPr>
          <w:ilvl w:val="1"/>
          <w:numId w:val="3"/>
        </w:numPr>
        <w:spacing w:after="0"/>
        <w:rPr>
          <w:rFonts w:ascii="Times New Roman" w:hAnsi="Times New Roman" w:cs="Times New Roman"/>
        </w:rPr>
      </w:pPr>
      <w:r w:rsidRPr="00F469F7">
        <w:rPr>
          <w:rFonts w:ascii="Times New Roman" w:hAnsi="Times New Roman" w:cs="Times New Roman"/>
        </w:rPr>
        <w:t>Prior to any live-trappin</w:t>
      </w:r>
      <w:r w:rsidR="00C32629">
        <w:rPr>
          <w:rFonts w:ascii="Times New Roman" w:hAnsi="Times New Roman" w:cs="Times New Roman"/>
        </w:rPr>
        <w:t>g of SBKR, your agency and/or E</w:t>
      </w:r>
      <w:r w:rsidRPr="00F469F7">
        <w:rPr>
          <w:rFonts w:ascii="Times New Roman" w:hAnsi="Times New Roman" w:cs="Times New Roman"/>
        </w:rPr>
        <w:t>S</w:t>
      </w:r>
      <w:r w:rsidR="00C32629">
        <w:rPr>
          <w:rFonts w:ascii="Times New Roman" w:hAnsi="Times New Roman" w:cs="Times New Roman"/>
        </w:rPr>
        <w:t>R</w:t>
      </w:r>
      <w:r w:rsidRPr="00F469F7">
        <w:rPr>
          <w:rFonts w:ascii="Times New Roman" w:hAnsi="Times New Roman" w:cs="Times New Roman"/>
        </w:rPr>
        <w:t xml:space="preserve"> shall provide our of</w:t>
      </w:r>
      <w:r w:rsidR="00656864">
        <w:rPr>
          <w:rFonts w:ascii="Times New Roman" w:hAnsi="Times New Roman" w:cs="Times New Roman"/>
        </w:rPr>
        <w:t>fice with the name(s), address(e</w:t>
      </w:r>
      <w:r w:rsidRPr="00F469F7">
        <w:rPr>
          <w:rFonts w:ascii="Times New Roman" w:hAnsi="Times New Roman" w:cs="Times New Roman"/>
        </w:rPr>
        <w:t>s), telephone number(s), and at least three references of the biologist conducting the SBKR trapping and monitoring efforts (SBKR biologist).  This information will be provided to the Carlsbad Fish and Wildlife Office at least 15 days prior to commencement of surveys.  References must be familiar with the relevant qualifications of the proposed biologist.  We will provide approval of the biologist within 7 days of receipt.</w:t>
      </w:r>
    </w:p>
    <w:p w:rsidR="00384EB4" w:rsidRPr="00F469F7" w:rsidRDefault="00384EB4" w:rsidP="00384EB4">
      <w:pPr>
        <w:pStyle w:val="ListParagraph"/>
        <w:rPr>
          <w:rFonts w:ascii="Times New Roman" w:hAnsi="Times New Roman" w:cs="Times New Roman"/>
        </w:rPr>
      </w:pPr>
    </w:p>
    <w:p w:rsidR="00384EB4" w:rsidRPr="00F469F7" w:rsidRDefault="00384EB4" w:rsidP="00384EB4">
      <w:pPr>
        <w:pStyle w:val="ListParagraph"/>
        <w:spacing w:after="0"/>
        <w:ind w:left="0"/>
        <w:rPr>
          <w:rFonts w:ascii="Times New Roman" w:hAnsi="Times New Roman" w:cs="Times New Roman"/>
        </w:rPr>
      </w:pPr>
    </w:p>
    <w:p w:rsidR="00F46BB6" w:rsidRPr="00F469F7" w:rsidRDefault="00F46BB6" w:rsidP="00384EB4">
      <w:pPr>
        <w:pStyle w:val="ListParagraph"/>
        <w:numPr>
          <w:ilvl w:val="1"/>
          <w:numId w:val="3"/>
        </w:numPr>
        <w:spacing w:after="0"/>
        <w:rPr>
          <w:rFonts w:ascii="Times New Roman" w:hAnsi="Times New Roman" w:cs="Times New Roman"/>
        </w:rPr>
      </w:pPr>
      <w:r w:rsidRPr="00F469F7">
        <w:rPr>
          <w:rFonts w:ascii="Times New Roman" w:hAnsi="Times New Roman" w:cs="Times New Roman"/>
        </w:rPr>
        <w:t xml:space="preserve">Within upland refugia habitat, project site perimeter fencing will be constructed under the supervision of the SBKR biologist.  Once the fencing is in place, the SBKR biologist will proceed with the live-trapping and relocation effort in accordance with measures 2.1-2.4 below.  Once the SBKR trapping and relocation effort is accomplished, construction activities can proceed.  The biological monitor will be onsite every day for the first week and weekly thereafter to ensure the integrity of the fencing around the well site footprints and the daily placement of </w:t>
      </w:r>
      <w:r w:rsidR="00D25EEA" w:rsidRPr="00F469F7">
        <w:rPr>
          <w:rFonts w:ascii="Times New Roman" w:hAnsi="Times New Roman" w:cs="Times New Roman"/>
        </w:rPr>
        <w:t>cov</w:t>
      </w:r>
      <w:r w:rsidR="00D25EEA">
        <w:rPr>
          <w:rFonts w:ascii="Times New Roman" w:hAnsi="Times New Roman" w:cs="Times New Roman"/>
        </w:rPr>
        <w:t>ers</w:t>
      </w:r>
      <w:r w:rsidRPr="00F469F7">
        <w:rPr>
          <w:rFonts w:ascii="Times New Roman" w:hAnsi="Times New Roman" w:cs="Times New Roman"/>
        </w:rPr>
        <w:t xml:space="preserve"> over any open trenching.  If the perimeter fence is breached, that portion of the project site will be shut down for all construction activities, and the SBKR biologist will be summoned.  The SBKR biologist will ensure the correct repair of the fence and subject the area to trapping to ensure immigrant SBKR are displaced back into the adjoining habitat.</w:t>
      </w:r>
    </w:p>
    <w:p w:rsidR="00384EB4" w:rsidRPr="00F469F7" w:rsidRDefault="00384EB4" w:rsidP="00384EB4">
      <w:pPr>
        <w:pStyle w:val="ListParagraph"/>
        <w:spacing w:after="0"/>
        <w:ind w:left="0"/>
        <w:rPr>
          <w:rFonts w:ascii="Times New Roman" w:hAnsi="Times New Roman" w:cs="Times New Roman"/>
        </w:rPr>
      </w:pPr>
    </w:p>
    <w:p w:rsidR="00384EB4" w:rsidRPr="00F469F7" w:rsidRDefault="00384EB4" w:rsidP="00384EB4">
      <w:pPr>
        <w:pStyle w:val="ListParagraph"/>
        <w:spacing w:after="0"/>
        <w:ind w:left="0"/>
        <w:rPr>
          <w:rFonts w:ascii="Times New Roman" w:hAnsi="Times New Roman" w:cs="Times New Roman"/>
        </w:rPr>
      </w:pPr>
    </w:p>
    <w:p w:rsidR="00F46BB6" w:rsidRPr="00656864" w:rsidRDefault="00656864" w:rsidP="00656864">
      <w:pPr>
        <w:spacing w:after="0"/>
        <w:rPr>
          <w:rFonts w:ascii="Times New Roman" w:hAnsi="Times New Roman" w:cs="Times New Roman"/>
        </w:rPr>
      </w:pPr>
      <w:r>
        <w:rPr>
          <w:rFonts w:ascii="Times New Roman" w:hAnsi="Times New Roman" w:cs="Times New Roman"/>
        </w:rPr>
        <w:t>3.4.</w:t>
      </w:r>
      <w:r w:rsidR="00F46BB6" w:rsidRPr="00656864">
        <w:rPr>
          <w:rFonts w:ascii="Times New Roman" w:hAnsi="Times New Roman" w:cs="Times New Roman"/>
        </w:rPr>
        <w:t>With prior notification from us, your agency and/or ES</w:t>
      </w:r>
      <w:r w:rsidR="00384EB4" w:rsidRPr="00656864">
        <w:rPr>
          <w:rFonts w:ascii="Times New Roman" w:hAnsi="Times New Roman" w:cs="Times New Roman"/>
        </w:rPr>
        <w:t>R</w:t>
      </w:r>
      <w:r w:rsidR="00F46BB6" w:rsidRPr="00656864">
        <w:rPr>
          <w:rFonts w:ascii="Times New Roman" w:hAnsi="Times New Roman" w:cs="Times New Roman"/>
        </w:rPr>
        <w:t xml:space="preserve"> shall ensure that we are given the right to access and inspect the project site for compliance with the project description and the terms and conditions of the biological opinion during the implementation of the proposed action.</w:t>
      </w:r>
    </w:p>
    <w:p w:rsidR="00384EB4" w:rsidRPr="00F469F7" w:rsidRDefault="00384EB4" w:rsidP="00384EB4">
      <w:pPr>
        <w:pStyle w:val="ListParagraph"/>
        <w:spacing w:after="0"/>
        <w:ind w:left="0"/>
        <w:rPr>
          <w:rFonts w:ascii="Times New Roman" w:hAnsi="Times New Roman" w:cs="Times New Roman"/>
        </w:rPr>
      </w:pPr>
    </w:p>
    <w:p w:rsidR="00F46BB6" w:rsidRPr="00F469F7" w:rsidRDefault="00384EB4" w:rsidP="00C018FC">
      <w:pPr>
        <w:pStyle w:val="ListParagraph"/>
        <w:numPr>
          <w:ilvl w:val="1"/>
          <w:numId w:val="8"/>
        </w:numPr>
        <w:spacing w:after="0"/>
        <w:rPr>
          <w:rFonts w:ascii="Times New Roman" w:hAnsi="Times New Roman" w:cs="Times New Roman"/>
        </w:rPr>
      </w:pPr>
      <w:r w:rsidRPr="00F469F7">
        <w:rPr>
          <w:rFonts w:ascii="Times New Roman" w:hAnsi="Times New Roman" w:cs="Times New Roman"/>
        </w:rPr>
        <w:t>Your agency and/or the E</w:t>
      </w:r>
      <w:r w:rsidR="00F46BB6" w:rsidRPr="00F469F7">
        <w:rPr>
          <w:rFonts w:ascii="Times New Roman" w:hAnsi="Times New Roman" w:cs="Times New Roman"/>
        </w:rPr>
        <w:t>S</w:t>
      </w:r>
      <w:r w:rsidRPr="00F469F7">
        <w:rPr>
          <w:rFonts w:ascii="Times New Roman" w:hAnsi="Times New Roman" w:cs="Times New Roman"/>
        </w:rPr>
        <w:t>R</w:t>
      </w:r>
      <w:r w:rsidR="00F46BB6" w:rsidRPr="00F469F7">
        <w:rPr>
          <w:rFonts w:ascii="Times New Roman" w:hAnsi="Times New Roman" w:cs="Times New Roman"/>
        </w:rPr>
        <w:t xml:space="preserve"> shall ensure that the limits of </w:t>
      </w:r>
      <w:r w:rsidR="004810B6">
        <w:rPr>
          <w:rFonts w:ascii="Times New Roman" w:hAnsi="Times New Roman" w:cs="Times New Roman"/>
        </w:rPr>
        <w:t>operation</w:t>
      </w:r>
      <w:r w:rsidR="00F46BB6" w:rsidRPr="00F469F7">
        <w:rPr>
          <w:rFonts w:ascii="Times New Roman" w:hAnsi="Times New Roman" w:cs="Times New Roman"/>
        </w:rPr>
        <w:t xml:space="preserve"> are marked prior to ground disturbing activities and made clearly visible to </w:t>
      </w:r>
      <w:r w:rsidR="00D411FF" w:rsidRPr="00F469F7">
        <w:rPr>
          <w:rFonts w:ascii="Times New Roman" w:hAnsi="Times New Roman" w:cs="Times New Roman"/>
        </w:rPr>
        <w:t>p</w:t>
      </w:r>
      <w:r w:rsidR="00D411FF">
        <w:rPr>
          <w:rFonts w:ascii="Times New Roman" w:hAnsi="Times New Roman" w:cs="Times New Roman"/>
        </w:rPr>
        <w:t>ers</w:t>
      </w:r>
      <w:r w:rsidR="00D411FF" w:rsidRPr="00F469F7">
        <w:rPr>
          <w:rFonts w:ascii="Times New Roman" w:hAnsi="Times New Roman" w:cs="Times New Roman"/>
        </w:rPr>
        <w:t>onnel</w:t>
      </w:r>
      <w:r w:rsidR="00F46BB6" w:rsidRPr="00F469F7">
        <w:rPr>
          <w:rFonts w:ascii="Times New Roman" w:hAnsi="Times New Roman" w:cs="Times New Roman"/>
        </w:rPr>
        <w:t xml:space="preserve"> on foot and to heavy equipment operators.  The biological monitor will contact our office to verify that the limits of construction have been properly staked and are readily identifiable.  Your agency shall ensure that all movement of employees, construction limits.</w:t>
      </w:r>
    </w:p>
    <w:p w:rsidR="00384EB4" w:rsidRPr="00F469F7" w:rsidRDefault="00384EB4" w:rsidP="00384EB4">
      <w:pPr>
        <w:pStyle w:val="ListParagraph"/>
        <w:spacing w:after="0"/>
        <w:ind w:left="0"/>
        <w:rPr>
          <w:rFonts w:ascii="Times New Roman" w:hAnsi="Times New Roman" w:cs="Times New Roman"/>
        </w:rPr>
      </w:pPr>
    </w:p>
    <w:p w:rsidR="00F46BB6" w:rsidRPr="00F469F7" w:rsidRDefault="00F46BB6" w:rsidP="00C018FC">
      <w:pPr>
        <w:pStyle w:val="ListParagraph"/>
        <w:numPr>
          <w:ilvl w:val="1"/>
          <w:numId w:val="8"/>
        </w:numPr>
        <w:spacing w:after="0"/>
        <w:rPr>
          <w:rFonts w:ascii="Times New Roman" w:hAnsi="Times New Roman" w:cs="Times New Roman"/>
        </w:rPr>
      </w:pPr>
      <w:r w:rsidRPr="00F469F7">
        <w:rPr>
          <w:rFonts w:ascii="Times New Roman" w:hAnsi="Times New Roman" w:cs="Times New Roman"/>
        </w:rPr>
        <w:t>Prior to  live-trapping and live-trapping for monitoring and management purposes, your agency shall require the project applicant or the Service-approved SBKR biologist to conduct the CFWO to coordinate the appropriate timing of the trapping effort and for approval of appropriate SBKR relocation sites.</w:t>
      </w:r>
    </w:p>
    <w:p w:rsidR="00384EB4" w:rsidRPr="00F469F7" w:rsidRDefault="00384EB4" w:rsidP="00384EB4">
      <w:pPr>
        <w:pStyle w:val="ListParagraph"/>
        <w:spacing w:after="0"/>
        <w:ind w:left="0"/>
        <w:rPr>
          <w:rFonts w:ascii="Times New Roman" w:hAnsi="Times New Roman" w:cs="Times New Roman"/>
        </w:rPr>
      </w:pPr>
    </w:p>
    <w:p w:rsidR="00F46BB6" w:rsidRPr="00F469F7" w:rsidRDefault="00F46BB6" w:rsidP="00C018FC">
      <w:pPr>
        <w:pStyle w:val="ListParagraph"/>
        <w:numPr>
          <w:ilvl w:val="1"/>
          <w:numId w:val="8"/>
        </w:numPr>
        <w:spacing w:after="0"/>
        <w:rPr>
          <w:rFonts w:ascii="Times New Roman" w:hAnsi="Times New Roman" w:cs="Times New Roman"/>
        </w:rPr>
      </w:pPr>
      <w:r w:rsidRPr="00F469F7">
        <w:rPr>
          <w:rFonts w:ascii="Times New Roman" w:hAnsi="Times New Roman" w:cs="Times New Roman"/>
        </w:rPr>
        <w:t>Pre-construction live-trapping of SBKR shall be conducted for a minimum of five nights.  If SBKR are</w:t>
      </w:r>
      <w:r w:rsidR="00384EB4" w:rsidRPr="00F469F7">
        <w:rPr>
          <w:rFonts w:ascii="Times New Roman" w:hAnsi="Times New Roman" w:cs="Times New Roman"/>
        </w:rPr>
        <w:t xml:space="preserve"> still being detected within a  </w:t>
      </w:r>
      <w:r w:rsidRPr="00F469F7">
        <w:rPr>
          <w:rFonts w:ascii="Times New Roman" w:hAnsi="Times New Roman" w:cs="Times New Roman"/>
        </w:rPr>
        <w:t>trapping area after 5 nights of trapping, trapping will be continued in this area until there have been 2 consecutive nights of trapping with no captures of SBKR.</w:t>
      </w:r>
    </w:p>
    <w:p w:rsidR="00384EB4" w:rsidRPr="00F469F7" w:rsidRDefault="00384EB4" w:rsidP="00384EB4">
      <w:pPr>
        <w:pStyle w:val="ListParagraph"/>
        <w:spacing w:after="0"/>
        <w:ind w:left="0"/>
        <w:rPr>
          <w:rFonts w:ascii="Times New Roman" w:hAnsi="Times New Roman" w:cs="Times New Roman"/>
        </w:rPr>
      </w:pPr>
    </w:p>
    <w:p w:rsidR="00F46BB6" w:rsidRPr="00F469F7" w:rsidRDefault="00F46BB6" w:rsidP="00C018FC">
      <w:pPr>
        <w:pStyle w:val="ListParagraph"/>
        <w:numPr>
          <w:ilvl w:val="1"/>
          <w:numId w:val="8"/>
        </w:numPr>
        <w:spacing w:after="0"/>
        <w:rPr>
          <w:rFonts w:ascii="Times New Roman" w:hAnsi="Times New Roman" w:cs="Times New Roman"/>
        </w:rPr>
      </w:pPr>
      <w:r w:rsidRPr="00F469F7">
        <w:rPr>
          <w:rFonts w:ascii="Times New Roman" w:hAnsi="Times New Roman" w:cs="Times New Roman"/>
        </w:rPr>
        <w:t>In order to reduce competition with relocated SBKR outside of the project boundary, all other non-sensitive rodents such as  deer mouse (</w:t>
      </w:r>
      <w:r w:rsidRPr="00F469F7">
        <w:rPr>
          <w:rFonts w:ascii="Times New Roman" w:hAnsi="Times New Roman" w:cs="Times New Roman"/>
          <w:i/>
        </w:rPr>
        <w:t>Peromyscus maniculatus</w:t>
      </w:r>
      <w:r w:rsidRPr="00F469F7">
        <w:rPr>
          <w:rFonts w:ascii="Times New Roman" w:hAnsi="Times New Roman" w:cs="Times New Roman"/>
        </w:rPr>
        <w:t xml:space="preserve">), which have been detected during </w:t>
      </w:r>
      <w:r w:rsidRPr="00F469F7">
        <w:rPr>
          <w:rFonts w:ascii="Times New Roman" w:hAnsi="Times New Roman" w:cs="Times New Roman"/>
        </w:rPr>
        <w:lastRenderedPageBreak/>
        <w:t>previous trapping efforts in adjacent areas, will either be released within the project footprint or provided to a local vector control agency as determined by the Service-approved bio</w:t>
      </w:r>
      <w:r w:rsidR="004810B6">
        <w:rPr>
          <w:rFonts w:ascii="Times New Roman" w:hAnsi="Times New Roman" w:cs="Times New Roman"/>
        </w:rPr>
        <w:t>logist.  Sensitive species such</w:t>
      </w:r>
      <w:r w:rsidRPr="00F469F7">
        <w:rPr>
          <w:rFonts w:ascii="Times New Roman" w:hAnsi="Times New Roman" w:cs="Times New Roman"/>
        </w:rPr>
        <w:t xml:space="preserve"> as the Los Angeles pocket mouse (</w:t>
      </w:r>
      <w:r w:rsidRPr="00F469F7">
        <w:rPr>
          <w:rFonts w:ascii="Times New Roman" w:hAnsi="Times New Roman" w:cs="Times New Roman"/>
          <w:i/>
        </w:rPr>
        <w:t>Perognatus longimembris brevinasus</w:t>
      </w:r>
      <w:r w:rsidRPr="00F469F7">
        <w:rPr>
          <w:rFonts w:ascii="Times New Roman" w:hAnsi="Times New Roman" w:cs="Times New Roman"/>
        </w:rPr>
        <w:t xml:space="preserve">) </w:t>
      </w:r>
      <w:r w:rsidR="004810B6">
        <w:rPr>
          <w:rFonts w:ascii="Times New Roman" w:hAnsi="Times New Roman" w:cs="Times New Roman"/>
        </w:rPr>
        <w:t xml:space="preserve">and </w:t>
      </w:r>
      <w:r w:rsidR="004810B6" w:rsidRPr="00F469F7">
        <w:rPr>
          <w:rFonts w:ascii="Times New Roman" w:hAnsi="Times New Roman" w:cs="Times New Roman"/>
        </w:rPr>
        <w:t>San Diego pocket mouse (</w:t>
      </w:r>
      <w:r w:rsidR="004810B6" w:rsidRPr="00F469F7">
        <w:rPr>
          <w:rFonts w:ascii="Times New Roman" w:hAnsi="Times New Roman" w:cs="Times New Roman"/>
          <w:i/>
        </w:rPr>
        <w:t>Chaetodipus fallax fallax</w:t>
      </w:r>
      <w:r w:rsidR="004810B6" w:rsidRPr="00F469F7">
        <w:rPr>
          <w:rFonts w:ascii="Times New Roman" w:hAnsi="Times New Roman" w:cs="Times New Roman"/>
        </w:rPr>
        <w:t xml:space="preserve">) </w:t>
      </w:r>
      <w:r w:rsidRPr="00F469F7">
        <w:rPr>
          <w:rFonts w:ascii="Times New Roman" w:hAnsi="Times New Roman" w:cs="Times New Roman"/>
        </w:rPr>
        <w:t>captured within the project area should be relocated outside of the fenced boundary but wi</w:t>
      </w:r>
      <w:r w:rsidR="004810B6">
        <w:rPr>
          <w:rFonts w:ascii="Times New Roman" w:hAnsi="Times New Roman" w:cs="Times New Roman"/>
        </w:rPr>
        <w:t>thin appropriate nearby habitat.</w:t>
      </w:r>
    </w:p>
    <w:p w:rsidR="00C018FC" w:rsidRPr="00F469F7" w:rsidRDefault="00C018FC" w:rsidP="00C018FC">
      <w:pPr>
        <w:pStyle w:val="ListParagraph"/>
        <w:rPr>
          <w:rFonts w:ascii="Times New Roman" w:hAnsi="Times New Roman" w:cs="Times New Roman"/>
        </w:rPr>
      </w:pPr>
    </w:p>
    <w:p w:rsidR="00F46BB6" w:rsidRDefault="00F46BB6" w:rsidP="004810B6">
      <w:pPr>
        <w:pStyle w:val="ListParagraph"/>
        <w:numPr>
          <w:ilvl w:val="1"/>
          <w:numId w:val="8"/>
        </w:numPr>
        <w:spacing w:after="0"/>
        <w:rPr>
          <w:rFonts w:ascii="Times New Roman" w:hAnsi="Times New Roman" w:cs="Times New Roman"/>
        </w:rPr>
      </w:pPr>
      <w:r w:rsidRPr="00F469F7">
        <w:rPr>
          <w:rFonts w:ascii="Times New Roman" w:hAnsi="Times New Roman" w:cs="Times New Roman"/>
        </w:rPr>
        <w:t>The Service-approved biologist shall implement the following measures during preconstruction trapping and relocation efforts:</w:t>
      </w:r>
    </w:p>
    <w:p w:rsidR="004810B6" w:rsidRPr="00F469F7" w:rsidRDefault="004810B6" w:rsidP="00C018FC">
      <w:pPr>
        <w:pStyle w:val="ListParagraph"/>
        <w:spacing w:after="0"/>
        <w:ind w:left="360"/>
        <w:rPr>
          <w:rFonts w:ascii="Times New Roman" w:hAnsi="Times New Roman" w:cs="Times New Roman"/>
        </w:rPr>
      </w:pPr>
    </w:p>
    <w:p w:rsidR="00F46BB6" w:rsidRPr="00F469F7" w:rsidRDefault="00F46BB6" w:rsidP="00C018FC">
      <w:pPr>
        <w:pStyle w:val="ListParagraph"/>
        <w:spacing w:after="0"/>
        <w:ind w:left="360" w:firstLine="360"/>
        <w:rPr>
          <w:rFonts w:ascii="Times New Roman" w:hAnsi="Times New Roman" w:cs="Times New Roman"/>
        </w:rPr>
      </w:pPr>
      <w:r w:rsidRPr="00F469F7">
        <w:rPr>
          <w:rFonts w:ascii="Times New Roman" w:hAnsi="Times New Roman" w:cs="Times New Roman"/>
        </w:rPr>
        <w:t>Individual SBKR may be held for up to 1 hour, and then shall be released at the capture site;</w:t>
      </w:r>
    </w:p>
    <w:p w:rsidR="00C018FC" w:rsidRPr="00F469F7" w:rsidRDefault="00C018FC" w:rsidP="00C018FC">
      <w:pPr>
        <w:pStyle w:val="ListParagraph"/>
        <w:spacing w:after="0"/>
        <w:ind w:left="360" w:firstLine="360"/>
        <w:rPr>
          <w:rFonts w:ascii="Times New Roman" w:hAnsi="Times New Roman" w:cs="Times New Roman"/>
        </w:rPr>
      </w:pPr>
    </w:p>
    <w:p w:rsidR="00F46BB6" w:rsidRPr="00F469F7" w:rsidRDefault="00F46BB6" w:rsidP="00C018FC">
      <w:pPr>
        <w:pStyle w:val="ListParagraph"/>
        <w:spacing w:after="0"/>
        <w:rPr>
          <w:rFonts w:ascii="Times New Roman" w:hAnsi="Times New Roman" w:cs="Times New Roman"/>
        </w:rPr>
      </w:pPr>
      <w:r w:rsidRPr="00F469F7">
        <w:rPr>
          <w:rFonts w:ascii="Times New Roman" w:hAnsi="Times New Roman" w:cs="Times New Roman"/>
        </w:rPr>
        <w:t xml:space="preserve">All traps must be located in areas that best typify the SBKR habitat, and placed in sufficient </w:t>
      </w:r>
      <w:r w:rsidR="00D25EEA" w:rsidRPr="00F469F7">
        <w:rPr>
          <w:rFonts w:ascii="Times New Roman" w:hAnsi="Times New Roman" w:cs="Times New Roman"/>
        </w:rPr>
        <w:t>numb</w:t>
      </w:r>
      <w:r w:rsidR="00D25EEA">
        <w:rPr>
          <w:rFonts w:ascii="Times New Roman" w:hAnsi="Times New Roman" w:cs="Times New Roman"/>
        </w:rPr>
        <w:t>ers</w:t>
      </w:r>
      <w:r w:rsidRPr="00F469F7">
        <w:rPr>
          <w:rFonts w:ascii="Times New Roman" w:hAnsi="Times New Roman" w:cs="Times New Roman"/>
        </w:rPr>
        <w:t xml:space="preserve"> to provide adequate coverage of suitable habitat;</w:t>
      </w:r>
    </w:p>
    <w:p w:rsidR="00C018FC" w:rsidRPr="00F469F7" w:rsidRDefault="00C018FC" w:rsidP="00C018FC">
      <w:pPr>
        <w:pStyle w:val="ListParagraph"/>
        <w:spacing w:after="0"/>
        <w:ind w:left="0"/>
        <w:rPr>
          <w:rFonts w:ascii="Times New Roman" w:hAnsi="Times New Roman" w:cs="Times New Roman"/>
        </w:rPr>
      </w:pPr>
    </w:p>
    <w:p w:rsidR="00F46BB6" w:rsidRPr="00F469F7" w:rsidRDefault="00F46BB6" w:rsidP="00C018FC">
      <w:pPr>
        <w:pStyle w:val="ListParagraph"/>
        <w:spacing w:after="0"/>
        <w:rPr>
          <w:rFonts w:ascii="Times New Roman" w:hAnsi="Times New Roman" w:cs="Times New Roman"/>
        </w:rPr>
      </w:pPr>
      <w:r w:rsidRPr="00F469F7">
        <w:rPr>
          <w:rFonts w:ascii="Times New Roman" w:hAnsi="Times New Roman" w:cs="Times New Roman"/>
        </w:rPr>
        <w:t>Only 12-inch Sherman or wire-mesh live traps shall be used to trap in habitats that are known or suspected to contain SBKR.  Models 9 inches in length may be used only if they were purchased before March 13, 1990.  All trap models shall be modified to eliminate or substantially reduce the risk of injury (</w:t>
      </w:r>
      <w:r w:rsidRPr="00F469F7">
        <w:rPr>
          <w:rFonts w:ascii="Times New Roman" w:hAnsi="Times New Roman" w:cs="Times New Roman"/>
          <w:i/>
        </w:rPr>
        <w:t>e.g.,</w:t>
      </w:r>
      <w:r w:rsidRPr="00F469F7">
        <w:rPr>
          <w:rFonts w:ascii="Times New Roman" w:hAnsi="Times New Roman" w:cs="Times New Roman"/>
        </w:rPr>
        <w:t xml:space="preserve"> tail lacerations or excisions) to the animals;</w:t>
      </w:r>
    </w:p>
    <w:p w:rsidR="00C018FC" w:rsidRPr="00F469F7" w:rsidRDefault="00C018FC" w:rsidP="00C018FC">
      <w:pPr>
        <w:pStyle w:val="ListParagraph"/>
        <w:spacing w:after="0"/>
        <w:rPr>
          <w:rFonts w:ascii="Times New Roman" w:hAnsi="Times New Roman" w:cs="Times New Roman"/>
        </w:rPr>
      </w:pPr>
    </w:p>
    <w:p w:rsidR="00F46BB6" w:rsidRPr="00F469F7" w:rsidRDefault="00F46BB6" w:rsidP="00C018FC">
      <w:pPr>
        <w:pStyle w:val="ListParagraph"/>
        <w:spacing w:after="0"/>
        <w:rPr>
          <w:rFonts w:ascii="Times New Roman" w:hAnsi="Times New Roman" w:cs="Times New Roman"/>
        </w:rPr>
      </w:pPr>
      <w:r w:rsidRPr="00F469F7">
        <w:rPr>
          <w:rFonts w:ascii="Times New Roman" w:hAnsi="Times New Roman" w:cs="Times New Roman"/>
        </w:rPr>
        <w:t>No batting shall be used in the traps, and traps must be checked at least twice per night, once near midnight and again at sunrise.  Trapping shall not be conducted if the nightly low temperature is forecast to be below 50 degrees Fahrenheit or if extended</w:t>
      </w:r>
      <w:r w:rsidR="004810B6">
        <w:rPr>
          <w:rFonts w:ascii="Times New Roman" w:hAnsi="Times New Roman" w:cs="Times New Roman"/>
        </w:rPr>
        <w:t xml:space="preserve"> </w:t>
      </w:r>
      <w:r w:rsidRPr="00F469F7">
        <w:rPr>
          <w:rFonts w:ascii="Times New Roman" w:hAnsi="Times New Roman" w:cs="Times New Roman"/>
        </w:rPr>
        <w:t>wind, rain, fog, or other inclement weather make (or have made) conditions unsuitable for trapping or would unduly jeopardize the lives of the animals;</w:t>
      </w:r>
    </w:p>
    <w:p w:rsidR="00C018FC" w:rsidRPr="00F469F7" w:rsidRDefault="00C018FC" w:rsidP="00C018FC">
      <w:pPr>
        <w:pStyle w:val="ListParagraph"/>
        <w:spacing w:after="0"/>
        <w:rPr>
          <w:rFonts w:ascii="Times New Roman" w:hAnsi="Times New Roman" w:cs="Times New Roman"/>
        </w:rPr>
      </w:pPr>
    </w:p>
    <w:p w:rsidR="00F46BB6" w:rsidRPr="00F469F7" w:rsidRDefault="00F46BB6" w:rsidP="00C018FC">
      <w:pPr>
        <w:pStyle w:val="ListParagraph"/>
        <w:spacing w:after="0"/>
        <w:rPr>
          <w:rFonts w:ascii="Times New Roman" w:hAnsi="Times New Roman" w:cs="Times New Roman"/>
        </w:rPr>
      </w:pPr>
      <w:r w:rsidRPr="00F469F7">
        <w:rPr>
          <w:rFonts w:ascii="Times New Roman" w:hAnsi="Times New Roman" w:cs="Times New Roman"/>
        </w:rPr>
        <w:t>No mutilation marking scheme (</w:t>
      </w:r>
      <w:r w:rsidRPr="00F469F7">
        <w:rPr>
          <w:rFonts w:ascii="Times New Roman" w:hAnsi="Times New Roman" w:cs="Times New Roman"/>
          <w:i/>
        </w:rPr>
        <w:t>e.g.,</w:t>
      </w:r>
      <w:r w:rsidRPr="00F469F7">
        <w:rPr>
          <w:rFonts w:ascii="Times New Roman" w:hAnsi="Times New Roman" w:cs="Times New Roman"/>
        </w:rPr>
        <w:t xml:space="preserve"> toe-clipping, ear-clipping) is authorized.  No invasive technique (</w:t>
      </w:r>
      <w:r w:rsidRPr="00F469F7">
        <w:rPr>
          <w:rFonts w:ascii="Times New Roman" w:hAnsi="Times New Roman" w:cs="Times New Roman"/>
          <w:i/>
        </w:rPr>
        <w:t>e.g.,</w:t>
      </w:r>
      <w:r w:rsidRPr="00F469F7">
        <w:rPr>
          <w:rFonts w:ascii="Times New Roman" w:hAnsi="Times New Roman" w:cs="Times New Roman"/>
        </w:rPr>
        <w:t xml:space="preserve"> PIT-tagging) is permitted, unless specifically authorized by the PRO;</w:t>
      </w:r>
    </w:p>
    <w:p w:rsidR="00C018FC" w:rsidRPr="00F469F7" w:rsidRDefault="00C018FC" w:rsidP="00C018FC">
      <w:pPr>
        <w:pStyle w:val="ListParagraph"/>
        <w:spacing w:after="0"/>
        <w:rPr>
          <w:rFonts w:ascii="Times New Roman" w:hAnsi="Times New Roman" w:cs="Times New Roman"/>
        </w:rPr>
      </w:pPr>
    </w:p>
    <w:p w:rsidR="00F46BB6" w:rsidRPr="00F469F7" w:rsidRDefault="00F46BB6" w:rsidP="00C018FC">
      <w:pPr>
        <w:pStyle w:val="ListParagraph"/>
        <w:spacing w:after="0"/>
        <w:rPr>
          <w:rFonts w:ascii="Times New Roman" w:hAnsi="Times New Roman" w:cs="Times New Roman"/>
        </w:rPr>
      </w:pPr>
      <w:r w:rsidRPr="00F469F7">
        <w:rPr>
          <w:rFonts w:ascii="Times New Roman" w:hAnsi="Times New Roman" w:cs="Times New Roman"/>
        </w:rPr>
        <w:t xml:space="preserve">Traps used for trapping small mammals outside of </w:t>
      </w:r>
      <w:r w:rsidR="00D25EEA" w:rsidRPr="00F469F7">
        <w:rPr>
          <w:rFonts w:ascii="Times New Roman" w:hAnsi="Times New Roman" w:cs="Times New Roman"/>
        </w:rPr>
        <w:t>Riv</w:t>
      </w:r>
      <w:r w:rsidR="00D25EEA">
        <w:rPr>
          <w:rFonts w:ascii="Times New Roman" w:hAnsi="Times New Roman" w:cs="Times New Roman"/>
        </w:rPr>
        <w:t>ers</w:t>
      </w:r>
      <w:r w:rsidR="00D25EEA" w:rsidRPr="00F469F7">
        <w:rPr>
          <w:rFonts w:ascii="Times New Roman" w:hAnsi="Times New Roman" w:cs="Times New Roman"/>
        </w:rPr>
        <w:t>ide</w:t>
      </w:r>
      <w:r w:rsidRPr="00F469F7">
        <w:rPr>
          <w:rFonts w:ascii="Times New Roman" w:hAnsi="Times New Roman" w:cs="Times New Roman"/>
        </w:rPr>
        <w:t xml:space="preserve"> and San Bernardino Counties shall be sterilized before use in </w:t>
      </w:r>
      <w:r w:rsidR="00D25EEA" w:rsidRPr="00F469F7">
        <w:rPr>
          <w:rFonts w:ascii="Times New Roman" w:hAnsi="Times New Roman" w:cs="Times New Roman"/>
        </w:rPr>
        <w:t>Riv</w:t>
      </w:r>
      <w:r w:rsidR="00D25EEA">
        <w:rPr>
          <w:rFonts w:ascii="Times New Roman" w:hAnsi="Times New Roman" w:cs="Times New Roman"/>
        </w:rPr>
        <w:t>ers</w:t>
      </w:r>
      <w:r w:rsidR="00D25EEA" w:rsidRPr="00F469F7">
        <w:rPr>
          <w:rFonts w:ascii="Times New Roman" w:hAnsi="Times New Roman" w:cs="Times New Roman"/>
        </w:rPr>
        <w:t>ide</w:t>
      </w:r>
      <w:r w:rsidRPr="00F469F7">
        <w:rPr>
          <w:rFonts w:ascii="Times New Roman" w:hAnsi="Times New Roman" w:cs="Times New Roman"/>
        </w:rPr>
        <w:t xml:space="preserve"> and San Bernardino Counties;</w:t>
      </w:r>
    </w:p>
    <w:p w:rsidR="00C018FC" w:rsidRPr="00F469F7" w:rsidRDefault="00C018FC" w:rsidP="00C018FC">
      <w:pPr>
        <w:pStyle w:val="ListParagraph"/>
        <w:spacing w:after="0"/>
        <w:rPr>
          <w:rFonts w:ascii="Times New Roman" w:hAnsi="Times New Roman" w:cs="Times New Roman"/>
        </w:rPr>
      </w:pPr>
    </w:p>
    <w:p w:rsidR="00F46BB6" w:rsidRPr="00F469F7" w:rsidRDefault="00F46BB6" w:rsidP="00C018FC">
      <w:pPr>
        <w:pStyle w:val="ListParagraph"/>
        <w:spacing w:after="0"/>
        <w:rPr>
          <w:rFonts w:ascii="Times New Roman" w:hAnsi="Times New Roman" w:cs="Times New Roman"/>
        </w:rPr>
      </w:pPr>
      <w:r w:rsidRPr="00F469F7">
        <w:rPr>
          <w:rFonts w:ascii="Times New Roman" w:hAnsi="Times New Roman" w:cs="Times New Roman"/>
        </w:rPr>
        <w:t>Plastic bags shall be used only for removing SBKR from the traps (for extraction and processing).  Trapped individuals shall be processed as quickly as possible to reduce stress to the animals.  Under no circumstances shall the individual be kept in plastic bags beyond 5 minutes.  Trapped SBKR that must be kept for longer periods of time shall be transferred into a clean, structurally sound, breathable container with adequate ventilation.  At no time shall the individual be allowed to become stressed due to temperature extremes (either hot or cold):</w:t>
      </w:r>
    </w:p>
    <w:p w:rsidR="00C018FC" w:rsidRPr="00F469F7" w:rsidRDefault="00C018FC" w:rsidP="00C018FC">
      <w:pPr>
        <w:pStyle w:val="ListParagraph"/>
        <w:spacing w:after="0"/>
        <w:rPr>
          <w:rFonts w:ascii="Times New Roman" w:hAnsi="Times New Roman" w:cs="Times New Roman"/>
        </w:rPr>
      </w:pPr>
    </w:p>
    <w:p w:rsidR="00F46BB6" w:rsidRPr="00F469F7" w:rsidRDefault="00F46BB6" w:rsidP="00C018FC">
      <w:pPr>
        <w:pStyle w:val="ListParagraph"/>
        <w:spacing w:after="0"/>
        <w:rPr>
          <w:rFonts w:ascii="Times New Roman" w:hAnsi="Times New Roman" w:cs="Times New Roman"/>
        </w:rPr>
      </w:pPr>
      <w:r w:rsidRPr="00F469F7">
        <w:rPr>
          <w:rFonts w:ascii="Times New Roman" w:hAnsi="Times New Roman" w:cs="Times New Roman"/>
        </w:rPr>
        <w:t>Each time the traps are placed, set, and baited, the traps shall be adjusted and set by hand at a sensitivity level appropriate for capturing SBKR.  When closing traps, each trap shall be visually inspected and closed by hand;</w:t>
      </w:r>
    </w:p>
    <w:p w:rsidR="00C018FC" w:rsidRPr="00F469F7" w:rsidRDefault="00C018FC" w:rsidP="00C018FC">
      <w:pPr>
        <w:pStyle w:val="ListParagraph"/>
        <w:spacing w:after="0"/>
        <w:rPr>
          <w:rFonts w:ascii="Times New Roman" w:hAnsi="Times New Roman" w:cs="Times New Roman"/>
        </w:rPr>
      </w:pPr>
    </w:p>
    <w:p w:rsidR="00F46BB6" w:rsidRPr="00F469F7" w:rsidRDefault="00F46BB6" w:rsidP="00C018FC">
      <w:pPr>
        <w:pStyle w:val="ListParagraph"/>
        <w:spacing w:after="0"/>
        <w:rPr>
          <w:rFonts w:ascii="Times New Roman" w:hAnsi="Times New Roman" w:cs="Times New Roman"/>
        </w:rPr>
      </w:pPr>
      <w:r w:rsidRPr="00F469F7">
        <w:rPr>
          <w:rFonts w:ascii="Times New Roman" w:hAnsi="Times New Roman" w:cs="Times New Roman"/>
        </w:rPr>
        <w:t>Translocation activities (i.e., moving SBKR to areas</w:t>
      </w:r>
      <w:r w:rsidR="00C018FC" w:rsidRPr="00F469F7">
        <w:rPr>
          <w:rFonts w:ascii="Times New Roman" w:hAnsi="Times New Roman" w:cs="Times New Roman"/>
        </w:rPr>
        <w:t xml:space="preserve"> other than</w:t>
      </w:r>
      <w:r w:rsidRPr="00F469F7">
        <w:rPr>
          <w:rFonts w:ascii="Times New Roman" w:hAnsi="Times New Roman" w:cs="Times New Roman"/>
        </w:rPr>
        <w:t xml:space="preserve"> outside of the </w:t>
      </w:r>
      <w:r w:rsidR="00C018FC" w:rsidRPr="00F469F7">
        <w:rPr>
          <w:rFonts w:ascii="Times New Roman" w:hAnsi="Times New Roman" w:cs="Times New Roman"/>
        </w:rPr>
        <w:t>immediately adjacent areas outside the fence</w:t>
      </w:r>
      <w:r w:rsidRPr="00F469F7">
        <w:rPr>
          <w:rFonts w:ascii="Times New Roman" w:hAnsi="Times New Roman" w:cs="Times New Roman"/>
        </w:rPr>
        <w:t>) are not authorized; and</w:t>
      </w:r>
    </w:p>
    <w:p w:rsidR="00C018FC" w:rsidRPr="00F469F7" w:rsidRDefault="00C018FC" w:rsidP="00C018FC">
      <w:pPr>
        <w:pStyle w:val="ListParagraph"/>
        <w:spacing w:after="0"/>
        <w:rPr>
          <w:rFonts w:ascii="Times New Roman" w:hAnsi="Times New Roman" w:cs="Times New Roman"/>
        </w:rPr>
      </w:pPr>
    </w:p>
    <w:p w:rsidR="00F46BB6" w:rsidRPr="00F469F7" w:rsidRDefault="00F46BB6" w:rsidP="00C018FC">
      <w:pPr>
        <w:pStyle w:val="ListParagraph"/>
        <w:spacing w:after="0"/>
        <w:ind w:left="0" w:firstLine="720"/>
        <w:rPr>
          <w:rFonts w:ascii="Times New Roman" w:hAnsi="Times New Roman" w:cs="Times New Roman"/>
        </w:rPr>
      </w:pPr>
      <w:r w:rsidRPr="00F469F7">
        <w:rPr>
          <w:rFonts w:ascii="Times New Roman" w:hAnsi="Times New Roman" w:cs="Times New Roman"/>
        </w:rPr>
        <w:t>Measures to prevent inadvertently missing traps shall, at a minimum, include:</w:t>
      </w:r>
    </w:p>
    <w:p w:rsidR="00C018FC" w:rsidRPr="00F469F7" w:rsidRDefault="00C018FC" w:rsidP="00C018FC">
      <w:pPr>
        <w:pStyle w:val="ListParagraph"/>
        <w:spacing w:after="0"/>
        <w:ind w:left="0" w:firstLine="720"/>
        <w:rPr>
          <w:rFonts w:ascii="Times New Roman" w:hAnsi="Times New Roman" w:cs="Times New Roman"/>
        </w:rPr>
      </w:pPr>
    </w:p>
    <w:p w:rsidR="00F46BB6" w:rsidRPr="00F469F7" w:rsidRDefault="00F46BB6" w:rsidP="00C018FC">
      <w:pPr>
        <w:pStyle w:val="ListParagraph"/>
        <w:numPr>
          <w:ilvl w:val="1"/>
          <w:numId w:val="7"/>
        </w:numPr>
        <w:spacing w:after="0"/>
        <w:ind w:left="0"/>
        <w:rPr>
          <w:rFonts w:ascii="Times New Roman" w:hAnsi="Times New Roman" w:cs="Times New Roman"/>
        </w:rPr>
      </w:pPr>
      <w:r w:rsidRPr="00F469F7">
        <w:rPr>
          <w:rFonts w:ascii="Times New Roman" w:hAnsi="Times New Roman" w:cs="Times New Roman"/>
        </w:rPr>
        <w:t>All trap locations shall be identified with a unique identification code;</w:t>
      </w:r>
    </w:p>
    <w:p w:rsidR="00F46BB6" w:rsidRPr="00F469F7" w:rsidRDefault="00F46BB6" w:rsidP="00C018FC">
      <w:pPr>
        <w:pStyle w:val="ListParagraph"/>
        <w:numPr>
          <w:ilvl w:val="1"/>
          <w:numId w:val="7"/>
        </w:numPr>
        <w:spacing w:after="0"/>
        <w:ind w:left="0"/>
        <w:rPr>
          <w:rFonts w:ascii="Times New Roman" w:hAnsi="Times New Roman" w:cs="Times New Roman"/>
        </w:rPr>
      </w:pPr>
      <w:r w:rsidRPr="00F469F7">
        <w:rPr>
          <w:rFonts w:ascii="Times New Roman" w:hAnsi="Times New Roman" w:cs="Times New Roman"/>
        </w:rPr>
        <w:t>While checking traps, a log sheet shall be used.  Each time the trap is checked, the surveyor shall note the action on the log sheet.  Periodically, the surveyor shall review the log sheet to ensure that no traps were inadvertently missed;</w:t>
      </w:r>
    </w:p>
    <w:p w:rsidR="00F46BB6" w:rsidRPr="00F469F7" w:rsidRDefault="00F46BB6" w:rsidP="00C018FC">
      <w:pPr>
        <w:pStyle w:val="ListParagraph"/>
        <w:numPr>
          <w:ilvl w:val="1"/>
          <w:numId w:val="7"/>
        </w:numPr>
        <w:spacing w:after="0"/>
        <w:ind w:left="0"/>
        <w:rPr>
          <w:rFonts w:ascii="Times New Roman" w:hAnsi="Times New Roman" w:cs="Times New Roman"/>
        </w:rPr>
      </w:pPr>
      <w:r w:rsidRPr="00F469F7">
        <w:rPr>
          <w:rFonts w:ascii="Times New Roman" w:hAnsi="Times New Roman" w:cs="Times New Roman"/>
        </w:rPr>
        <w:t xml:space="preserve">The log sheet shall be in addition to (or incorporated into) other field notes or data sheets that are used for noting trap contents.  The log sheet and field notes/data sheets (collectively, the “field documentation”) shall be formatted to ensure the surveyor, trap (as identified by the unique identification code), and date/time checked are documented.  Field documentation shall be available to Services </w:t>
      </w:r>
      <w:r w:rsidR="00D25EEA" w:rsidRPr="00F469F7">
        <w:rPr>
          <w:rFonts w:ascii="Times New Roman" w:hAnsi="Times New Roman" w:cs="Times New Roman"/>
        </w:rPr>
        <w:t>p</w:t>
      </w:r>
      <w:r w:rsidR="00D25EEA">
        <w:rPr>
          <w:rFonts w:ascii="Times New Roman" w:hAnsi="Times New Roman" w:cs="Times New Roman"/>
        </w:rPr>
        <w:t>ers</w:t>
      </w:r>
      <w:r w:rsidR="00D25EEA" w:rsidRPr="00F469F7">
        <w:rPr>
          <w:rFonts w:ascii="Times New Roman" w:hAnsi="Times New Roman" w:cs="Times New Roman"/>
        </w:rPr>
        <w:t>onnel</w:t>
      </w:r>
      <w:r w:rsidRPr="00F469F7">
        <w:rPr>
          <w:rFonts w:ascii="Times New Roman" w:hAnsi="Times New Roman" w:cs="Times New Roman"/>
        </w:rPr>
        <w:t xml:space="preserve"> upon request (including during compliance inspections in the field); and</w:t>
      </w:r>
    </w:p>
    <w:p w:rsidR="00F46BB6" w:rsidRPr="00F469F7" w:rsidRDefault="00F46BB6" w:rsidP="00C018FC">
      <w:pPr>
        <w:pStyle w:val="ListParagraph"/>
        <w:numPr>
          <w:ilvl w:val="1"/>
          <w:numId w:val="7"/>
        </w:numPr>
        <w:spacing w:after="0"/>
        <w:ind w:left="0"/>
        <w:rPr>
          <w:rFonts w:ascii="Times New Roman" w:hAnsi="Times New Roman" w:cs="Times New Roman"/>
        </w:rPr>
      </w:pPr>
      <w:r w:rsidRPr="00F469F7">
        <w:rPr>
          <w:rFonts w:ascii="Times New Roman" w:hAnsi="Times New Roman" w:cs="Times New Roman"/>
        </w:rPr>
        <w:t xml:space="preserve">In the field, all trap locations shall be marked with flagging, reflective tape, or other technique that allows the surveyor to readily locate the traps under daytime and nighttime conditions.  To the maximum extent possible, the markings shall be </w:t>
      </w:r>
      <w:r w:rsidR="00C018FC" w:rsidRPr="00F469F7">
        <w:rPr>
          <w:rFonts w:ascii="Times New Roman" w:hAnsi="Times New Roman" w:cs="Times New Roman"/>
        </w:rPr>
        <w:t>visible</w:t>
      </w:r>
      <w:r w:rsidRPr="00F469F7">
        <w:rPr>
          <w:rFonts w:ascii="Times New Roman" w:hAnsi="Times New Roman" w:cs="Times New Roman"/>
        </w:rPr>
        <w:t xml:space="preserve"> at a distance of at least 5 meter5s (16.3 feet).</w:t>
      </w:r>
    </w:p>
    <w:p w:rsidR="00C018FC" w:rsidRPr="00F469F7" w:rsidRDefault="00C018FC" w:rsidP="00C018FC">
      <w:pPr>
        <w:pStyle w:val="ListParagraph"/>
        <w:spacing w:after="0"/>
        <w:ind w:left="0"/>
        <w:rPr>
          <w:rFonts w:ascii="Times New Roman" w:hAnsi="Times New Roman" w:cs="Times New Roman"/>
        </w:rPr>
      </w:pPr>
    </w:p>
    <w:p w:rsidR="00F155FD" w:rsidRPr="00F469F7" w:rsidRDefault="00F155FD" w:rsidP="00C018FC">
      <w:pPr>
        <w:spacing w:after="0"/>
        <w:rPr>
          <w:rFonts w:ascii="Times New Roman" w:hAnsi="Times New Roman" w:cs="Times New Roman"/>
        </w:rPr>
      </w:pPr>
    </w:p>
    <w:p w:rsidR="00F155FD" w:rsidRPr="00F469F7" w:rsidRDefault="00F155FD" w:rsidP="00C018FC">
      <w:pPr>
        <w:spacing w:after="0"/>
        <w:rPr>
          <w:rFonts w:ascii="Times New Roman" w:hAnsi="Times New Roman" w:cs="Times New Roman"/>
        </w:rPr>
      </w:pPr>
    </w:p>
    <w:p w:rsidR="00F155FD" w:rsidRPr="00F469F7" w:rsidRDefault="00F155FD" w:rsidP="00C018FC">
      <w:pPr>
        <w:spacing w:after="0"/>
        <w:rPr>
          <w:rFonts w:ascii="Times New Roman" w:hAnsi="Times New Roman" w:cs="Times New Roman"/>
        </w:rPr>
      </w:pPr>
    </w:p>
    <w:p w:rsidR="00F155FD" w:rsidRPr="00F469F7" w:rsidRDefault="00F155FD" w:rsidP="00C018FC">
      <w:pPr>
        <w:spacing w:after="0"/>
        <w:rPr>
          <w:rFonts w:ascii="Times New Roman" w:hAnsi="Times New Roman" w:cs="Times New Roman"/>
        </w:rPr>
      </w:pPr>
    </w:p>
    <w:p w:rsidR="00F155FD" w:rsidRPr="00F469F7" w:rsidRDefault="00F155FD" w:rsidP="00C018FC">
      <w:pPr>
        <w:spacing w:after="0"/>
        <w:rPr>
          <w:rFonts w:ascii="Times New Roman" w:hAnsi="Times New Roman" w:cs="Times New Roman"/>
        </w:rPr>
      </w:pPr>
    </w:p>
    <w:p w:rsidR="00F155FD" w:rsidRPr="00F469F7" w:rsidRDefault="00F155FD" w:rsidP="00C018FC">
      <w:pPr>
        <w:spacing w:after="0"/>
        <w:rPr>
          <w:rFonts w:ascii="Times New Roman" w:hAnsi="Times New Roman" w:cs="Times New Roman"/>
        </w:rPr>
      </w:pPr>
    </w:p>
    <w:p w:rsidR="00F155FD" w:rsidRPr="00F469F7" w:rsidRDefault="00F155FD" w:rsidP="00C018FC">
      <w:pPr>
        <w:spacing w:after="0"/>
        <w:rPr>
          <w:rFonts w:ascii="Times New Roman" w:hAnsi="Times New Roman" w:cs="Times New Roman"/>
        </w:rPr>
      </w:pPr>
    </w:p>
    <w:p w:rsidR="00F155FD" w:rsidRPr="00F469F7" w:rsidRDefault="00F155FD" w:rsidP="00C018FC">
      <w:pPr>
        <w:spacing w:after="0"/>
        <w:rPr>
          <w:rFonts w:ascii="Times New Roman" w:hAnsi="Times New Roman" w:cs="Times New Roman"/>
        </w:rPr>
      </w:pPr>
    </w:p>
    <w:p w:rsidR="00F155FD" w:rsidRPr="00F469F7" w:rsidRDefault="00F155FD" w:rsidP="00C018FC">
      <w:pPr>
        <w:spacing w:after="0"/>
        <w:rPr>
          <w:rFonts w:ascii="Times New Roman" w:hAnsi="Times New Roman" w:cs="Times New Roman"/>
        </w:rPr>
      </w:pPr>
    </w:p>
    <w:p w:rsidR="00A43FF2" w:rsidRPr="00F469F7" w:rsidRDefault="00A43FF2" w:rsidP="00247E75">
      <w:pPr>
        <w:autoSpaceDE w:val="0"/>
        <w:autoSpaceDN w:val="0"/>
        <w:adjustRightInd w:val="0"/>
        <w:spacing w:after="0" w:line="240" w:lineRule="auto"/>
        <w:rPr>
          <w:rFonts w:ascii="Times New Roman" w:hAnsi="Times New Roman" w:cs="Times New Roman"/>
          <w:sz w:val="24"/>
          <w:szCs w:val="24"/>
        </w:rPr>
      </w:pPr>
    </w:p>
    <w:p w:rsidR="00A901D6" w:rsidRPr="00F469F7" w:rsidRDefault="00A901D6" w:rsidP="00247E75">
      <w:pPr>
        <w:pStyle w:val="Default"/>
        <w:rPr>
          <w:rFonts w:ascii="Times New Roman" w:hAnsi="Times New Roman" w:cs="Times New Roman"/>
        </w:rPr>
      </w:pPr>
    </w:p>
    <w:p w:rsidR="00A43FF2" w:rsidRPr="00F469F7" w:rsidRDefault="00A43FF2" w:rsidP="00247E75">
      <w:pPr>
        <w:pStyle w:val="Default"/>
        <w:rPr>
          <w:rFonts w:ascii="Times New Roman" w:hAnsi="Times New Roman" w:cs="Times New Roman"/>
        </w:rPr>
      </w:pPr>
    </w:p>
    <w:p w:rsidR="00A43FF2" w:rsidRPr="00F469F7" w:rsidRDefault="00A43FF2" w:rsidP="00247E75">
      <w:pPr>
        <w:pStyle w:val="Default"/>
        <w:rPr>
          <w:rFonts w:ascii="Times New Roman" w:hAnsi="Times New Roman" w:cs="Times New Roman"/>
        </w:rPr>
      </w:pPr>
    </w:p>
    <w:p w:rsidR="00A43FF2" w:rsidRPr="00F469F7" w:rsidRDefault="00A43FF2" w:rsidP="00247E75">
      <w:pPr>
        <w:pStyle w:val="Default"/>
        <w:rPr>
          <w:rFonts w:ascii="Times New Roman" w:hAnsi="Times New Roman" w:cs="Times New Roman"/>
        </w:rPr>
      </w:pPr>
    </w:p>
    <w:p w:rsidR="00A901D6" w:rsidRPr="00F469F7" w:rsidRDefault="00A901D6" w:rsidP="00247E75">
      <w:pPr>
        <w:pStyle w:val="Default"/>
        <w:rPr>
          <w:rFonts w:ascii="Times New Roman" w:hAnsi="Times New Roman" w:cs="Times New Roman"/>
        </w:rPr>
      </w:pPr>
    </w:p>
    <w:p w:rsidR="00A901D6" w:rsidRPr="00F469F7" w:rsidRDefault="00A901D6" w:rsidP="00247E75">
      <w:pPr>
        <w:pStyle w:val="Default"/>
        <w:rPr>
          <w:rFonts w:ascii="Times New Roman" w:hAnsi="Times New Roman" w:cs="Times New Roman"/>
        </w:rPr>
      </w:pPr>
    </w:p>
    <w:p w:rsidR="00A901D6" w:rsidRPr="00F469F7" w:rsidRDefault="00A901D6" w:rsidP="00247E75">
      <w:pPr>
        <w:pStyle w:val="Default"/>
        <w:rPr>
          <w:rFonts w:ascii="Times New Roman" w:hAnsi="Times New Roman" w:cs="Times New Roman"/>
        </w:rPr>
      </w:pPr>
    </w:p>
    <w:p w:rsidR="00A901D6" w:rsidRPr="00F469F7" w:rsidRDefault="00A901D6" w:rsidP="00247E75">
      <w:pPr>
        <w:pStyle w:val="Default"/>
        <w:rPr>
          <w:rFonts w:ascii="Times New Roman" w:hAnsi="Times New Roman" w:cs="Times New Roman"/>
        </w:rPr>
      </w:pPr>
    </w:p>
    <w:p w:rsidR="00A901D6" w:rsidRPr="00F469F7" w:rsidRDefault="00A901D6" w:rsidP="00247E75">
      <w:pPr>
        <w:pStyle w:val="Default"/>
        <w:rPr>
          <w:rFonts w:ascii="Times New Roman" w:hAnsi="Times New Roman" w:cs="Times New Roman"/>
        </w:rPr>
      </w:pPr>
    </w:p>
    <w:p w:rsidR="00A901D6" w:rsidRPr="00F469F7" w:rsidRDefault="00A901D6" w:rsidP="00247E75">
      <w:pPr>
        <w:pStyle w:val="Default"/>
        <w:rPr>
          <w:rFonts w:ascii="Times New Roman" w:hAnsi="Times New Roman" w:cs="Times New Roman"/>
        </w:rPr>
      </w:pPr>
    </w:p>
    <w:p w:rsidR="00A901D6" w:rsidRPr="00F469F7" w:rsidRDefault="00A901D6" w:rsidP="00247E75">
      <w:pPr>
        <w:pStyle w:val="Default"/>
        <w:rPr>
          <w:rFonts w:ascii="Times New Roman" w:hAnsi="Times New Roman" w:cs="Times New Roman"/>
        </w:rPr>
      </w:pPr>
    </w:p>
    <w:p w:rsidR="00A901D6" w:rsidRPr="00F469F7" w:rsidRDefault="00A901D6" w:rsidP="00247E75">
      <w:pPr>
        <w:pStyle w:val="Default"/>
        <w:rPr>
          <w:rFonts w:ascii="Times New Roman" w:hAnsi="Times New Roman" w:cs="Times New Roman"/>
        </w:rPr>
      </w:pPr>
    </w:p>
    <w:p w:rsidR="00CD0D00" w:rsidRPr="00F469F7" w:rsidRDefault="00CD0D00" w:rsidP="00400C95">
      <w:pPr>
        <w:pStyle w:val="Default"/>
        <w:rPr>
          <w:rFonts w:ascii="Times New Roman" w:hAnsi="Times New Roman" w:cs="Times New Roman"/>
        </w:rPr>
      </w:pPr>
    </w:p>
    <w:p w:rsidR="00CD0D00" w:rsidRPr="00F469F7" w:rsidRDefault="00CD0D00" w:rsidP="00400C95">
      <w:pPr>
        <w:pStyle w:val="Default"/>
        <w:rPr>
          <w:rFonts w:ascii="Times New Roman" w:hAnsi="Times New Roman" w:cs="Times New Roman"/>
        </w:rPr>
      </w:pPr>
    </w:p>
    <w:p w:rsidR="00CD0D00" w:rsidRPr="00F469F7" w:rsidRDefault="00CD0D00" w:rsidP="00400C95">
      <w:pPr>
        <w:pStyle w:val="Default"/>
        <w:rPr>
          <w:rFonts w:ascii="Times New Roman" w:hAnsi="Times New Roman" w:cs="Times New Roman"/>
        </w:rPr>
      </w:pPr>
    </w:p>
    <w:p w:rsidR="00CD0D00" w:rsidRPr="00F469F7" w:rsidRDefault="00CD0D00" w:rsidP="00400C95">
      <w:pPr>
        <w:pStyle w:val="Default"/>
        <w:rPr>
          <w:rFonts w:ascii="Times New Roman" w:hAnsi="Times New Roman" w:cs="Times New Roman"/>
        </w:rPr>
      </w:pPr>
    </w:p>
    <w:p w:rsidR="00CD0D00" w:rsidRPr="00F469F7" w:rsidRDefault="00CD0D00" w:rsidP="00400C95">
      <w:pPr>
        <w:pStyle w:val="Default"/>
        <w:rPr>
          <w:rFonts w:ascii="Times New Roman" w:hAnsi="Times New Roman" w:cs="Times New Roman"/>
        </w:rPr>
      </w:pPr>
    </w:p>
    <w:p w:rsidR="00CD0D00" w:rsidRPr="00F469F7" w:rsidRDefault="00CD0D00" w:rsidP="00400C95">
      <w:pPr>
        <w:pStyle w:val="Default"/>
        <w:rPr>
          <w:rFonts w:ascii="Times New Roman" w:hAnsi="Times New Roman" w:cs="Times New Roman"/>
        </w:rPr>
      </w:pPr>
    </w:p>
    <w:p w:rsidR="00CD0D00" w:rsidRPr="00F469F7" w:rsidRDefault="00CD0D00" w:rsidP="00400C95">
      <w:pPr>
        <w:pStyle w:val="Default"/>
        <w:rPr>
          <w:rFonts w:ascii="Times New Roman" w:hAnsi="Times New Roman" w:cs="Times New Roman"/>
        </w:rPr>
      </w:pPr>
    </w:p>
    <w:p w:rsidR="00CD0D00" w:rsidRPr="00F469F7" w:rsidRDefault="00CD0D00" w:rsidP="00400C95">
      <w:pPr>
        <w:pStyle w:val="Default"/>
        <w:rPr>
          <w:rFonts w:ascii="Times New Roman" w:hAnsi="Times New Roman" w:cs="Times New Roman"/>
        </w:rPr>
      </w:pPr>
    </w:p>
    <w:p w:rsidR="00CD0D00" w:rsidRPr="00F469F7" w:rsidRDefault="00CD0D00" w:rsidP="00400C95">
      <w:pPr>
        <w:pStyle w:val="Default"/>
        <w:rPr>
          <w:rFonts w:ascii="Times New Roman" w:hAnsi="Times New Roman" w:cs="Times New Roman"/>
        </w:rPr>
      </w:pPr>
    </w:p>
    <w:p w:rsidR="00CD0D00" w:rsidRPr="00F469F7" w:rsidRDefault="00CD0D00" w:rsidP="00CD0D00">
      <w:pPr>
        <w:autoSpaceDE w:val="0"/>
        <w:autoSpaceDN w:val="0"/>
        <w:adjustRightInd w:val="0"/>
        <w:spacing w:after="0" w:line="240" w:lineRule="auto"/>
        <w:rPr>
          <w:rFonts w:ascii="Times New Roman" w:hAnsi="Times New Roman" w:cs="Times New Roman"/>
          <w:b/>
          <w:bCs/>
          <w:sz w:val="24"/>
          <w:szCs w:val="24"/>
        </w:rPr>
      </w:pPr>
      <w:r w:rsidRPr="00F469F7">
        <w:rPr>
          <w:rFonts w:ascii="Times New Roman" w:hAnsi="Times New Roman" w:cs="Times New Roman"/>
          <w:b/>
          <w:bCs/>
          <w:sz w:val="24"/>
          <w:szCs w:val="24"/>
        </w:rPr>
        <w:t xml:space="preserve">References : </w:t>
      </w:r>
    </w:p>
    <w:p w:rsidR="00CD0D00" w:rsidRPr="00F469F7" w:rsidRDefault="00CD0D00" w:rsidP="00CD0D00">
      <w:pPr>
        <w:autoSpaceDE w:val="0"/>
        <w:autoSpaceDN w:val="0"/>
        <w:adjustRightInd w:val="0"/>
        <w:spacing w:after="0" w:line="240" w:lineRule="auto"/>
        <w:rPr>
          <w:rFonts w:ascii="Times New Roman" w:hAnsi="Times New Roman" w:cs="Times New Roman"/>
          <w:b/>
          <w:bCs/>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Bean, M.J. 2002. Overcoming unintended consequences of endangered species</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regulation. Idaho Law Review. 38: 409-420.</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Behrends, P., M. Daily, and M. I. Wilson. 1986. Range use patterns and spatial</w:t>
      </w:r>
    </w:p>
    <w:p w:rsidR="00CD0D00" w:rsidRPr="00F469F7" w:rsidRDefault="00CD0D00" w:rsidP="00CD0D00">
      <w:pPr>
        <w:autoSpaceDE w:val="0"/>
        <w:autoSpaceDN w:val="0"/>
        <w:adjustRightInd w:val="0"/>
        <w:spacing w:after="0" w:line="240" w:lineRule="auto"/>
        <w:rPr>
          <w:rFonts w:ascii="Times New Roman" w:hAnsi="Times New Roman" w:cs="Times New Roman"/>
          <w:i/>
          <w:iCs/>
          <w:sz w:val="24"/>
          <w:szCs w:val="24"/>
        </w:rPr>
      </w:pPr>
      <w:r w:rsidRPr="00F469F7">
        <w:rPr>
          <w:rFonts w:ascii="Times New Roman" w:hAnsi="Times New Roman" w:cs="Times New Roman"/>
          <w:sz w:val="24"/>
          <w:szCs w:val="24"/>
        </w:rPr>
        <w:t>relationships of Merriam’s kangaroo rats (</w:t>
      </w:r>
      <w:r w:rsidRPr="00F469F7">
        <w:rPr>
          <w:rFonts w:ascii="Times New Roman" w:hAnsi="Times New Roman" w:cs="Times New Roman"/>
          <w:i/>
          <w:iCs/>
          <w:sz w:val="24"/>
          <w:szCs w:val="24"/>
        </w:rPr>
        <w:t>Dypodomys merriami</w:t>
      </w:r>
      <w:r w:rsidRPr="00F469F7">
        <w:rPr>
          <w:rFonts w:ascii="Times New Roman" w:hAnsi="Times New Roman" w:cs="Times New Roman"/>
          <w:sz w:val="24"/>
          <w:szCs w:val="24"/>
        </w:rPr>
        <w:t xml:space="preserve">). </w:t>
      </w:r>
      <w:r w:rsidRPr="00F469F7">
        <w:rPr>
          <w:rFonts w:ascii="Times New Roman" w:hAnsi="Times New Roman" w:cs="Times New Roman"/>
          <w:i/>
          <w:iCs/>
          <w:sz w:val="24"/>
          <w:szCs w:val="24"/>
        </w:rPr>
        <w:t>Behavior</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96:187-209.</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Blair, W. F. 1943. Populations of the deer mouse and associated small mammals in the</w:t>
      </w:r>
    </w:p>
    <w:p w:rsidR="00CD0D00" w:rsidRPr="00F469F7" w:rsidRDefault="00CD0D00" w:rsidP="00CD0D00">
      <w:pPr>
        <w:autoSpaceDE w:val="0"/>
        <w:autoSpaceDN w:val="0"/>
        <w:adjustRightInd w:val="0"/>
        <w:spacing w:after="0" w:line="240" w:lineRule="auto"/>
        <w:rPr>
          <w:rFonts w:ascii="Times New Roman" w:hAnsi="Times New Roman" w:cs="Times New Roman"/>
          <w:i/>
          <w:iCs/>
          <w:sz w:val="24"/>
          <w:szCs w:val="24"/>
        </w:rPr>
      </w:pPr>
      <w:r w:rsidRPr="00F469F7">
        <w:rPr>
          <w:rFonts w:ascii="Times New Roman" w:hAnsi="Times New Roman" w:cs="Times New Roman"/>
          <w:sz w:val="24"/>
          <w:szCs w:val="24"/>
        </w:rPr>
        <w:t xml:space="preserve">mesquite association of southern New Mexico. </w:t>
      </w:r>
      <w:r w:rsidRPr="00F469F7">
        <w:rPr>
          <w:rFonts w:ascii="Times New Roman" w:hAnsi="Times New Roman" w:cs="Times New Roman"/>
          <w:i/>
          <w:iCs/>
          <w:sz w:val="24"/>
          <w:szCs w:val="24"/>
        </w:rPr>
        <w:t>Contributions to the Laboratory</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i/>
          <w:iCs/>
          <w:sz w:val="24"/>
          <w:szCs w:val="24"/>
        </w:rPr>
        <w:t>of Vertebrate Biology</w:t>
      </w:r>
      <w:r w:rsidRPr="00F469F7">
        <w:rPr>
          <w:rFonts w:ascii="Times New Roman" w:hAnsi="Times New Roman" w:cs="Times New Roman"/>
          <w:sz w:val="24"/>
          <w:szCs w:val="24"/>
        </w:rPr>
        <w:t xml:space="preserve">, </w:t>
      </w:r>
      <w:r w:rsidR="00D25EEA" w:rsidRPr="00F469F7">
        <w:rPr>
          <w:rFonts w:ascii="Times New Roman" w:hAnsi="Times New Roman" w:cs="Times New Roman"/>
          <w:sz w:val="24"/>
          <w:szCs w:val="24"/>
        </w:rPr>
        <w:t>Univ</w:t>
      </w:r>
      <w:r w:rsidR="00D25EEA">
        <w:rPr>
          <w:rFonts w:ascii="Times New Roman" w:hAnsi="Times New Roman" w:cs="Times New Roman"/>
          <w:sz w:val="24"/>
          <w:szCs w:val="24"/>
        </w:rPr>
        <w:t>ers</w:t>
      </w:r>
      <w:r w:rsidR="00D25EEA" w:rsidRPr="00F469F7">
        <w:rPr>
          <w:rFonts w:ascii="Times New Roman" w:hAnsi="Times New Roman" w:cs="Times New Roman"/>
          <w:sz w:val="24"/>
          <w:szCs w:val="24"/>
        </w:rPr>
        <w:t>ity</w:t>
      </w:r>
      <w:r w:rsidRPr="00F469F7">
        <w:rPr>
          <w:rFonts w:ascii="Times New Roman" w:hAnsi="Times New Roman" w:cs="Times New Roman"/>
          <w:sz w:val="24"/>
          <w:szCs w:val="24"/>
        </w:rPr>
        <w:t xml:space="preserve"> of Michigan 21:1-40.</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Bolger, D. T., A. C. Roberts, R. M. Sauvajot, P. Potenza, C. McClavin, D. Tran, S.</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Mazzoni, and M. E. Soule. 1997. Response of rodents to habitat fragmentation in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coastal southern California. </w:t>
      </w:r>
      <w:r w:rsidRPr="00F469F7">
        <w:rPr>
          <w:rFonts w:ascii="Times New Roman" w:hAnsi="Times New Roman" w:cs="Times New Roman"/>
          <w:i/>
          <w:iCs/>
          <w:sz w:val="24"/>
          <w:szCs w:val="24"/>
        </w:rPr>
        <w:t>Ecological Applications</w:t>
      </w:r>
      <w:r w:rsidRPr="00F469F7">
        <w:rPr>
          <w:rFonts w:ascii="Times New Roman" w:hAnsi="Times New Roman" w:cs="Times New Roman"/>
          <w:sz w:val="24"/>
          <w:szCs w:val="24"/>
        </w:rPr>
        <w:t>. 7(2):552-563.</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Braden, G. and R. L. McKernan. 2000. A data based survey protocol and quantitative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description of suitable habitat for the endangered San Bernardino kangaroo rat.</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San Bernardino County Museum report. 35 pp.</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Brook, A., M. Zint, and R. De Young. 2003. Landown</w:t>
      </w:r>
      <w:r w:rsidR="00D411FF">
        <w:rPr>
          <w:rFonts w:ascii="Times New Roman" w:hAnsi="Times New Roman" w:cs="Times New Roman"/>
          <w:sz w:val="24"/>
          <w:szCs w:val="24"/>
        </w:rPr>
        <w:t>esr</w:t>
      </w:r>
      <w:r w:rsidRPr="00F469F7">
        <w:rPr>
          <w:rFonts w:ascii="Times New Roman" w:hAnsi="Times New Roman" w:cs="Times New Roman"/>
          <w:sz w:val="24"/>
          <w:szCs w:val="24"/>
        </w:rPr>
        <w:t>’ responses to an Endangered</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Species Act listing and implications for encouraging conservation. Conservation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Biology. Vol. 17, No. 6. pp 1638-1649.</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Bury, R. B., R. A. Luckenbach, and S. D. Buskirk. 1977. Effects of off-road vehicles on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vertebrates in the California desert. U.S. Fish and Wildlife Service, Washington,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D. C. Wildlife Research Reoport 8:1-23.</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CalMat Company. 1996. Memorandum of </w:t>
      </w:r>
      <w:r w:rsidR="00D25EEA" w:rsidRPr="00F469F7">
        <w:rPr>
          <w:rFonts w:ascii="Times New Roman" w:hAnsi="Times New Roman" w:cs="Times New Roman"/>
          <w:sz w:val="24"/>
          <w:szCs w:val="24"/>
        </w:rPr>
        <w:t>Und</w:t>
      </w:r>
      <w:r w:rsidR="00D25EEA">
        <w:rPr>
          <w:rFonts w:ascii="Times New Roman" w:hAnsi="Times New Roman" w:cs="Times New Roman"/>
          <w:sz w:val="24"/>
          <w:szCs w:val="24"/>
        </w:rPr>
        <w:t>ers</w:t>
      </w:r>
      <w:r w:rsidR="00D25EEA" w:rsidRPr="00F469F7">
        <w:rPr>
          <w:rFonts w:ascii="Times New Roman" w:hAnsi="Times New Roman" w:cs="Times New Roman"/>
          <w:sz w:val="24"/>
          <w:szCs w:val="24"/>
        </w:rPr>
        <w:t>tanding</w:t>
      </w:r>
      <w:r w:rsidRPr="00F469F7">
        <w:rPr>
          <w:rFonts w:ascii="Times New Roman" w:hAnsi="Times New Roman" w:cs="Times New Roman"/>
          <w:sz w:val="24"/>
          <w:szCs w:val="24"/>
        </w:rPr>
        <w:t xml:space="preserve"> and Implementation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Agreement for the Cajon Creek Habitat Conservation Management Area. July 26,</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1996.</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D25EEA"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Chamb</w:t>
      </w:r>
      <w:r>
        <w:rPr>
          <w:rFonts w:ascii="Times New Roman" w:hAnsi="Times New Roman" w:cs="Times New Roman"/>
          <w:sz w:val="24"/>
          <w:szCs w:val="24"/>
        </w:rPr>
        <w:t>ers</w:t>
      </w:r>
      <w:r w:rsidR="00CD0D00" w:rsidRPr="00F469F7">
        <w:rPr>
          <w:rFonts w:ascii="Times New Roman" w:hAnsi="Times New Roman" w:cs="Times New Roman"/>
          <w:sz w:val="24"/>
          <w:szCs w:val="24"/>
        </w:rPr>
        <w:t xml:space="preserve"> Group, Inc. 1993. Management Plan for the Santa Ana River </w:t>
      </w:r>
      <w:r>
        <w:rPr>
          <w:rFonts w:ascii="Times New Roman" w:hAnsi="Times New Roman" w:cs="Times New Roman"/>
          <w:sz w:val="24"/>
          <w:szCs w:val="24"/>
        </w:rPr>
        <w:t>Woollystar</w:t>
      </w:r>
      <w:r w:rsidR="00CD0D00" w:rsidRPr="00F469F7">
        <w:rPr>
          <w:rFonts w:ascii="Times New Roman" w:hAnsi="Times New Roman" w:cs="Times New Roman"/>
          <w:sz w:val="24"/>
          <w:szCs w:val="24"/>
        </w:rPr>
        <w:t>.</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Prepared for the U. S. Army Core of Engine</w:t>
      </w:r>
      <w:r w:rsidR="00D411FF">
        <w:rPr>
          <w:rFonts w:ascii="Times New Roman" w:hAnsi="Times New Roman" w:cs="Times New Roman"/>
          <w:sz w:val="24"/>
          <w:szCs w:val="24"/>
        </w:rPr>
        <w:t>esr</w:t>
      </w:r>
      <w:r w:rsidRPr="00F469F7">
        <w:rPr>
          <w:rFonts w:ascii="Times New Roman" w:hAnsi="Times New Roman" w:cs="Times New Roman"/>
          <w:sz w:val="24"/>
          <w:szCs w:val="24"/>
        </w:rPr>
        <w:t>, Los Angeles,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Churcher, P. B. and J. H. Lawton. 1987. Predation by domestic cats in an English</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village. </w:t>
      </w:r>
      <w:r w:rsidRPr="00F469F7">
        <w:rPr>
          <w:rFonts w:ascii="Times New Roman" w:hAnsi="Times New Roman" w:cs="Times New Roman"/>
          <w:i/>
          <w:iCs/>
          <w:sz w:val="24"/>
          <w:szCs w:val="24"/>
        </w:rPr>
        <w:t>Journal Zoological Society of London</w:t>
      </w:r>
      <w:r w:rsidRPr="00F469F7">
        <w:rPr>
          <w:rFonts w:ascii="Times New Roman" w:hAnsi="Times New Roman" w:cs="Times New Roman"/>
          <w:sz w:val="24"/>
          <w:szCs w:val="24"/>
        </w:rPr>
        <w:t>. 212:439-455.</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Conner, C. and N.E. Mathews. 2002. Education in action: an evaluation of the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Endangered Species Act and landowner assurances, special series part I,</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Endangered Species UPDATE, 19(1): 11-12.2</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Crouse, D.T., L.A. Mehrhoff, M.J. Parkin, D.R. Elam, and L.Y. Chen. 2002.</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lastRenderedPageBreak/>
        <w:t>Endangered Species Recovery and the SCB study; a US Fish and Wildlife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Service </w:t>
      </w:r>
      <w:r w:rsidR="00D25EEA" w:rsidRPr="00F469F7">
        <w:rPr>
          <w:rFonts w:ascii="Times New Roman" w:hAnsi="Times New Roman" w:cs="Times New Roman"/>
          <w:sz w:val="24"/>
          <w:szCs w:val="24"/>
        </w:rPr>
        <w:t>p</w:t>
      </w:r>
      <w:r w:rsidR="00D25EEA">
        <w:rPr>
          <w:rFonts w:ascii="Times New Roman" w:hAnsi="Times New Roman" w:cs="Times New Roman"/>
          <w:sz w:val="24"/>
          <w:szCs w:val="24"/>
        </w:rPr>
        <w:t>ers</w:t>
      </w:r>
      <w:r w:rsidR="00D25EEA" w:rsidRPr="00F469F7">
        <w:rPr>
          <w:rFonts w:ascii="Times New Roman" w:hAnsi="Times New Roman" w:cs="Times New Roman"/>
          <w:sz w:val="24"/>
          <w:szCs w:val="24"/>
        </w:rPr>
        <w:t>pective</w:t>
      </w:r>
      <w:r w:rsidRPr="00F469F7">
        <w:rPr>
          <w:rFonts w:ascii="Times New Roman" w:hAnsi="Times New Roman" w:cs="Times New Roman"/>
          <w:sz w:val="24"/>
          <w:szCs w:val="24"/>
        </w:rPr>
        <w:t xml:space="preserve">. </w:t>
      </w:r>
      <w:r w:rsidRPr="00F469F7">
        <w:rPr>
          <w:rFonts w:ascii="Times New Roman" w:hAnsi="Times New Roman" w:cs="Times New Roman"/>
          <w:i/>
          <w:iCs/>
          <w:sz w:val="24"/>
          <w:szCs w:val="24"/>
        </w:rPr>
        <w:t xml:space="preserve">Ecol Appl </w:t>
      </w:r>
      <w:r w:rsidRPr="00F469F7">
        <w:rPr>
          <w:rFonts w:ascii="Times New Roman" w:hAnsi="Times New Roman" w:cs="Times New Roman"/>
          <w:sz w:val="24"/>
          <w:szCs w:val="24"/>
        </w:rPr>
        <w:t>12(3): 719-723.</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Goldingay, R. L., P. A. Kelly, and D. F. Williams. 1997. The kangaroo rats of</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California: Endemism and conservation of keystone species. Pacific</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Conservation Biology 3:47060.</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Hall, E. R. and K. R. Kelson. 1959. The Mammals of North America, Vol. I. The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Ronald Press Company, New York.</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Hall, E. R. 1981. The Mammals of North America, 2nd ed. John Wiley and Sons.</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Hanes, T. L., R. D. Friesen, and K. Keane. 1989. Alluvial scrub vegetation in coastal</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southern California. </w:t>
      </w:r>
      <w:r w:rsidRPr="00F469F7">
        <w:rPr>
          <w:rFonts w:ascii="Times New Roman" w:hAnsi="Times New Roman" w:cs="Times New Roman"/>
          <w:i/>
          <w:iCs/>
          <w:sz w:val="24"/>
          <w:szCs w:val="24"/>
        </w:rPr>
        <w:t>In</w:t>
      </w:r>
      <w:r w:rsidRPr="00F469F7">
        <w:rPr>
          <w:rFonts w:ascii="Times New Roman" w:hAnsi="Times New Roman" w:cs="Times New Roman"/>
          <w:sz w:val="24"/>
          <w:szCs w:val="24"/>
        </w:rPr>
        <w:t>: D.L. Abell (tech. coord.). Proceedings of the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Riparian Systems Conference: Protection, management, and restoration for the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1990s. September 22-24, 1988. Davis, CA. Gen. Tech. Rep. PSW-110.</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Huey, L. M. 1951. The kangaroo rats (Dipodomys) of Baja California, Mexico. Trans.</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San Diego Soc. Nat. Hist., 11:205-256.</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James, S.M. 2002. Bridging the gap between private landown</w:t>
      </w:r>
      <w:r w:rsidR="00D411FF">
        <w:rPr>
          <w:rFonts w:ascii="Times New Roman" w:hAnsi="Times New Roman" w:cs="Times New Roman"/>
          <w:sz w:val="24"/>
          <w:szCs w:val="24"/>
        </w:rPr>
        <w:t>esr</w:t>
      </w:r>
      <w:r w:rsidRPr="00F469F7">
        <w:rPr>
          <w:rFonts w:ascii="Times New Roman" w:hAnsi="Times New Roman" w:cs="Times New Roman"/>
          <w:sz w:val="24"/>
          <w:szCs w:val="24"/>
        </w:rPr>
        <w:t xml:space="preserve"> and conservationists.</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Conservation Biology 16(1): 269-271.</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Jones, W. T. 1993. The social systems of heteromyid rodents. Pages 575-595 </w:t>
      </w:r>
      <w:r w:rsidRPr="00F469F7">
        <w:rPr>
          <w:rFonts w:ascii="Times New Roman" w:hAnsi="Times New Roman" w:cs="Times New Roman"/>
          <w:i/>
          <w:iCs/>
          <w:sz w:val="24"/>
          <w:szCs w:val="24"/>
        </w:rPr>
        <w:t>in</w:t>
      </w:r>
      <w:r w:rsidRPr="00F469F7">
        <w:rPr>
          <w:rFonts w:ascii="Times New Roman" w:hAnsi="Times New Roman" w:cs="Times New Roman"/>
          <w:sz w:val="24"/>
          <w:szCs w:val="24"/>
        </w:rPr>
        <w:t>:</w:t>
      </w:r>
    </w:p>
    <w:p w:rsidR="00CD0D00" w:rsidRPr="00F469F7" w:rsidRDefault="00CD0D00" w:rsidP="00CD0D00">
      <w:pPr>
        <w:autoSpaceDE w:val="0"/>
        <w:autoSpaceDN w:val="0"/>
        <w:adjustRightInd w:val="0"/>
        <w:spacing w:after="0" w:line="240" w:lineRule="auto"/>
        <w:rPr>
          <w:rFonts w:ascii="Times New Roman" w:hAnsi="Times New Roman" w:cs="Times New Roman"/>
          <w:i/>
          <w:iCs/>
          <w:sz w:val="24"/>
          <w:szCs w:val="24"/>
        </w:rPr>
      </w:pPr>
      <w:r w:rsidRPr="00F469F7">
        <w:rPr>
          <w:rFonts w:ascii="Times New Roman" w:hAnsi="Times New Roman" w:cs="Times New Roman"/>
          <w:sz w:val="24"/>
          <w:szCs w:val="24"/>
        </w:rPr>
        <w:t xml:space="preserve">Biology of the Heteromyidae (H. H. Genoways and J. H. Brown, eds.). </w:t>
      </w:r>
      <w:r w:rsidRPr="00F469F7">
        <w:rPr>
          <w:rFonts w:ascii="Times New Roman" w:hAnsi="Times New Roman" w:cs="Times New Roman"/>
          <w:i/>
          <w:iCs/>
          <w:sz w:val="24"/>
          <w:szCs w:val="24"/>
        </w:rPr>
        <w:t>Special</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i/>
          <w:iCs/>
          <w:sz w:val="24"/>
          <w:szCs w:val="24"/>
        </w:rPr>
        <w:t>Publication No. 10, American Society of Mammologists</w:t>
      </w:r>
      <w:r w:rsidRPr="00F469F7">
        <w:rPr>
          <w:rFonts w:ascii="Times New Roman" w:hAnsi="Times New Roman" w:cs="Times New Roman"/>
          <w:sz w:val="24"/>
          <w:szCs w:val="24"/>
        </w:rPr>
        <w:t>.</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Kenagy, G. J. 1973. Daily and seasonal patterns of activity and energetics in 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heteromyid rodent community. Ecology 54(6):1201-1219.</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Koch, E.D. 2002. The practice of endangered species conservation on private lands; one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federal biologist’s experiences. Idaho Law Review 38(2):505-516.</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Lidicker, W. Z., Jr. 1960. An analysis of intra</w:t>
      </w:r>
      <w:r w:rsidR="00D25EEA">
        <w:rPr>
          <w:rFonts w:ascii="Times New Roman" w:hAnsi="Times New Roman" w:cs="Times New Roman"/>
          <w:sz w:val="24"/>
          <w:szCs w:val="24"/>
        </w:rPr>
        <w:t>-</w:t>
      </w:r>
      <w:r w:rsidRPr="00F469F7">
        <w:rPr>
          <w:rFonts w:ascii="Times New Roman" w:hAnsi="Times New Roman" w:cs="Times New Roman"/>
          <w:sz w:val="24"/>
          <w:szCs w:val="24"/>
        </w:rPr>
        <w:t>specific variation in the kangaroo rat</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i/>
          <w:iCs/>
          <w:sz w:val="24"/>
          <w:szCs w:val="24"/>
        </w:rPr>
        <w:t>Dipodomys merriami</w:t>
      </w:r>
      <w:r w:rsidRPr="00F469F7">
        <w:rPr>
          <w:rFonts w:ascii="Times New Roman" w:hAnsi="Times New Roman" w:cs="Times New Roman"/>
          <w:sz w:val="24"/>
          <w:szCs w:val="24"/>
        </w:rPr>
        <w:t>. Univ. of Cal. Publications in Zoology 67:125-218.</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Lovell, David. 2007. Correspondence to Nancy Ferguson, Carlsbad Fish and Wildlife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Office, from David Lovell, Department of Public Works Federal Projects/Flood</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Control Engineering Division, San Bernardino County,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Main, M.B., F.M. Roka, and R.F. Noss. 1999. Evaluating costs of conservation.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Conservation Biology 14(6):1262-1272.</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Martha Blane and Associates. 1996. Habitat Enhancement and Management Plan, Cajon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Creek Habitat Conservation Management Area. Prepared for CalMat Company,</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Los Angeles,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Martha Blane and Associates. 2006. Cajon Creek Habitat Conservation Management</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Area, Annual Report. Prepared for Vulcan Materials Company-Western Division.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September 2006.</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i/>
          <w:iCs/>
          <w:sz w:val="24"/>
          <w:szCs w:val="24"/>
        </w:rPr>
      </w:pPr>
      <w:r w:rsidRPr="00F469F7">
        <w:rPr>
          <w:rFonts w:ascii="Times New Roman" w:hAnsi="Times New Roman" w:cs="Times New Roman"/>
          <w:sz w:val="24"/>
          <w:szCs w:val="24"/>
        </w:rPr>
        <w:t>McKernan, R. L. 1993. Special status rodents: San Bernardino kangaroo rat (</w:t>
      </w:r>
      <w:r w:rsidRPr="00F469F7">
        <w:rPr>
          <w:rFonts w:ascii="Times New Roman" w:hAnsi="Times New Roman" w:cs="Times New Roman"/>
          <w:i/>
          <w:iCs/>
          <w:sz w:val="24"/>
          <w:szCs w:val="24"/>
        </w:rPr>
        <w:t>Dipodomys</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i/>
          <w:iCs/>
          <w:sz w:val="24"/>
          <w:szCs w:val="24"/>
        </w:rPr>
        <w:t>merriami parvus</w:t>
      </w:r>
      <w:r w:rsidRPr="00F469F7">
        <w:rPr>
          <w:rFonts w:ascii="Times New Roman" w:hAnsi="Times New Roman" w:cs="Times New Roman"/>
          <w:sz w:val="24"/>
          <w:szCs w:val="24"/>
        </w:rPr>
        <w:t xml:space="preserve">). </w:t>
      </w:r>
      <w:r w:rsidRPr="00F469F7">
        <w:rPr>
          <w:rFonts w:ascii="Times New Roman" w:hAnsi="Times New Roman" w:cs="Times New Roman"/>
          <w:i/>
          <w:iCs/>
          <w:sz w:val="24"/>
          <w:szCs w:val="24"/>
        </w:rPr>
        <w:t>In</w:t>
      </w:r>
      <w:r w:rsidRPr="00F469F7">
        <w:rPr>
          <w:rFonts w:ascii="Times New Roman" w:hAnsi="Times New Roman" w:cs="Times New Roman"/>
          <w:sz w:val="24"/>
          <w:szCs w:val="24"/>
        </w:rPr>
        <w:t>: Biology and management of rodents in southern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Southern California Chapter of the Wildlife Society, Unpublished report.</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McKernan, R. L. 1997. The status and known distribution of the San Bernardino</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kangaroo rat (</w:t>
      </w:r>
      <w:r w:rsidRPr="00F469F7">
        <w:rPr>
          <w:rFonts w:ascii="Times New Roman" w:hAnsi="Times New Roman" w:cs="Times New Roman"/>
          <w:i/>
          <w:iCs/>
          <w:sz w:val="24"/>
          <w:szCs w:val="24"/>
        </w:rPr>
        <w:t>Dipodomys merriami parvus</w:t>
      </w:r>
      <w:r w:rsidRPr="00F469F7">
        <w:rPr>
          <w:rFonts w:ascii="Times New Roman" w:hAnsi="Times New Roman" w:cs="Times New Roman"/>
          <w:sz w:val="24"/>
          <w:szCs w:val="24"/>
        </w:rPr>
        <w:t>): field surveys conducted between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1987 and 1996. Prepared for U.S. Fish and Wildlife Service.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MEC Analytical Systems, Inc. 2000. Final Biological Assessment, Seven Oaks Dam,</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Santa Ana River Mainstream Project, San Bernardino County, California, 2000.</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Prepared for U.S. Army Corps of </w:t>
      </w:r>
      <w:r w:rsidR="00D25EEA" w:rsidRPr="00F469F7">
        <w:rPr>
          <w:rFonts w:ascii="Times New Roman" w:hAnsi="Times New Roman" w:cs="Times New Roman"/>
          <w:sz w:val="24"/>
          <w:szCs w:val="24"/>
        </w:rPr>
        <w:t>Engine</w:t>
      </w:r>
      <w:r w:rsidR="00D25EEA">
        <w:rPr>
          <w:rFonts w:ascii="Times New Roman" w:hAnsi="Times New Roman" w:cs="Times New Roman"/>
          <w:sz w:val="24"/>
          <w:szCs w:val="24"/>
        </w:rPr>
        <w:t>ers</w:t>
      </w:r>
      <w:r w:rsidRPr="00F469F7">
        <w:rPr>
          <w:rFonts w:ascii="Times New Roman" w:hAnsi="Times New Roman" w:cs="Times New Roman"/>
          <w:sz w:val="24"/>
          <w:szCs w:val="24"/>
        </w:rPr>
        <w:t>, Los Angeles District, Los Angeles,</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California. August, 2000.</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PSOMAS and California State </w:t>
      </w:r>
      <w:r w:rsidR="00D25EEA" w:rsidRPr="00F469F7">
        <w:rPr>
          <w:rFonts w:ascii="Times New Roman" w:hAnsi="Times New Roman" w:cs="Times New Roman"/>
          <w:sz w:val="24"/>
          <w:szCs w:val="24"/>
        </w:rPr>
        <w:t>Univ</w:t>
      </w:r>
      <w:r w:rsidR="00D25EEA">
        <w:rPr>
          <w:rFonts w:ascii="Times New Roman" w:hAnsi="Times New Roman" w:cs="Times New Roman"/>
          <w:sz w:val="24"/>
          <w:szCs w:val="24"/>
        </w:rPr>
        <w:t>ers</w:t>
      </w:r>
      <w:r w:rsidR="00D25EEA" w:rsidRPr="00F469F7">
        <w:rPr>
          <w:rFonts w:ascii="Times New Roman" w:hAnsi="Times New Roman" w:cs="Times New Roman"/>
          <w:sz w:val="24"/>
          <w:szCs w:val="24"/>
        </w:rPr>
        <w:t>ity</w:t>
      </w:r>
      <w:r w:rsidRPr="00F469F7">
        <w:rPr>
          <w:rFonts w:ascii="Times New Roman" w:hAnsi="Times New Roman" w:cs="Times New Roman"/>
          <w:sz w:val="24"/>
          <w:szCs w:val="24"/>
        </w:rPr>
        <w:t xml:space="preserve"> Fullerton. 2004. Santa Ana River </w:t>
      </w:r>
      <w:r w:rsidR="00D25EEA">
        <w:rPr>
          <w:rFonts w:ascii="Times New Roman" w:hAnsi="Times New Roman" w:cs="Times New Roman"/>
          <w:sz w:val="24"/>
          <w:szCs w:val="24"/>
        </w:rPr>
        <w:t>Woollystar</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Biological Studies for the Preserve Management Program, Years 4 Through 9.</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Prepared for San Bernardino County Flood Control District. April 2004.</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Reichman, O. J. and M. V. Price. 1993. Ecological aspects of heteromyid foraging.</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Pages 539-574 </w:t>
      </w:r>
      <w:r w:rsidRPr="00F469F7">
        <w:rPr>
          <w:rFonts w:ascii="Times New Roman" w:hAnsi="Times New Roman" w:cs="Times New Roman"/>
          <w:i/>
          <w:iCs/>
          <w:sz w:val="24"/>
          <w:szCs w:val="24"/>
        </w:rPr>
        <w:t>in</w:t>
      </w:r>
      <w:r w:rsidRPr="00F469F7">
        <w:rPr>
          <w:rFonts w:ascii="Times New Roman" w:hAnsi="Times New Roman" w:cs="Times New Roman"/>
          <w:sz w:val="24"/>
          <w:szCs w:val="24"/>
        </w:rPr>
        <w:t>: Biology of the Heteromyidae (H. H. Genoways and J. H.</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Brown, eds.). </w:t>
      </w:r>
      <w:r w:rsidRPr="00F469F7">
        <w:rPr>
          <w:rFonts w:ascii="Times New Roman" w:hAnsi="Times New Roman" w:cs="Times New Roman"/>
          <w:i/>
          <w:iCs/>
          <w:sz w:val="24"/>
          <w:szCs w:val="24"/>
        </w:rPr>
        <w:t>Special Publication No. 10, American Society of Mammologists</w:t>
      </w:r>
      <w:r w:rsidRPr="00F469F7">
        <w:rPr>
          <w:rFonts w:ascii="Times New Roman" w:hAnsi="Times New Roman" w:cs="Times New Roman"/>
          <w:sz w:val="24"/>
          <w:szCs w:val="24"/>
        </w:rPr>
        <w:t>.</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i/>
          <w:iCs/>
          <w:sz w:val="24"/>
          <w:szCs w:val="24"/>
        </w:rPr>
      </w:pPr>
      <w:r w:rsidRPr="00F469F7">
        <w:rPr>
          <w:rFonts w:ascii="Times New Roman" w:hAnsi="Times New Roman" w:cs="Times New Roman"/>
          <w:sz w:val="24"/>
          <w:szCs w:val="24"/>
        </w:rPr>
        <w:t>Reynolds, H. G. 1958. The ecology of the Merriam kangaroo rat (</w:t>
      </w:r>
      <w:r w:rsidRPr="00F469F7">
        <w:rPr>
          <w:rFonts w:ascii="Times New Roman" w:hAnsi="Times New Roman" w:cs="Times New Roman"/>
          <w:i/>
          <w:iCs/>
          <w:sz w:val="24"/>
          <w:szCs w:val="24"/>
        </w:rPr>
        <w:t>Dipodomys merriami</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Mearns) on the grazing lands of southern Arizona. Ecological Monographs</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28(2):111-127.</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Reynolds, H. G. 1960. Life history notes on Merriam’s kangaroo rat in southern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Arizona. Journal of Mammology 41(1):48-58.</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1989. Biological opinion and conference on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the Corps of </w:t>
      </w:r>
      <w:r w:rsidR="00D25EEA" w:rsidRPr="00F469F7">
        <w:rPr>
          <w:rFonts w:ascii="Times New Roman" w:hAnsi="Times New Roman" w:cs="Times New Roman"/>
          <w:sz w:val="24"/>
          <w:szCs w:val="24"/>
        </w:rPr>
        <w:t>Engine</w:t>
      </w:r>
      <w:r w:rsidR="00D25EEA">
        <w:rPr>
          <w:rFonts w:ascii="Times New Roman" w:hAnsi="Times New Roman" w:cs="Times New Roman"/>
          <w:sz w:val="24"/>
          <w:szCs w:val="24"/>
        </w:rPr>
        <w:t>ers</w:t>
      </w:r>
      <w:r w:rsidRPr="00F469F7">
        <w:rPr>
          <w:rFonts w:ascii="Times New Roman" w:hAnsi="Times New Roman" w:cs="Times New Roman"/>
          <w:sz w:val="24"/>
          <w:szCs w:val="24"/>
        </w:rPr>
        <w:t xml:space="preserve"> Santa Ana River Project in San Bernardino, </w:t>
      </w:r>
      <w:r w:rsidR="00D25EEA" w:rsidRPr="00F469F7">
        <w:rPr>
          <w:rFonts w:ascii="Times New Roman" w:hAnsi="Times New Roman" w:cs="Times New Roman"/>
          <w:sz w:val="24"/>
          <w:szCs w:val="24"/>
        </w:rPr>
        <w:t>Riv</w:t>
      </w:r>
      <w:r w:rsidR="00D25EEA">
        <w:rPr>
          <w:rFonts w:ascii="Times New Roman" w:hAnsi="Times New Roman" w:cs="Times New Roman"/>
          <w:sz w:val="24"/>
          <w:szCs w:val="24"/>
        </w:rPr>
        <w:t>ers</w:t>
      </w:r>
      <w:r w:rsidR="00D25EEA" w:rsidRPr="00F469F7">
        <w:rPr>
          <w:rFonts w:ascii="Times New Roman" w:hAnsi="Times New Roman" w:cs="Times New Roman"/>
          <w:sz w:val="24"/>
          <w:szCs w:val="24"/>
        </w:rPr>
        <w:t>ide</w:t>
      </w:r>
      <w:r w:rsidRPr="00F469F7">
        <w:rPr>
          <w:rFonts w:ascii="Times New Roman" w:hAnsi="Times New Roman" w:cs="Times New Roman"/>
          <w:sz w:val="24"/>
          <w:szCs w:val="24"/>
        </w:rPr>
        <w:t>, and</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Orange Counties, California (1-6-88-F-6). June 22. Laguna Niguel,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1996. Biological opinion on the closure of</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Landfill 2, Norton Air Force Base, San Bernardino County, California (1-6-96-F-</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10). November 26. Carlsbad,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1998a. Endangered and Threatened Wildlife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and Plants; Emergency Rule to List the San Bernardino Kangaroo Rat as</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Endangered. (63 FR 3835). 9 pp.</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1998b. Endangered and Threatened Wildlife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and Plants; Final Rule to List the San Bernardino Kangaroo Rat as Endangered</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(63 FR 51005). 13 pp.</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Service (U.S. Fish and Wildlife Service). 1998c. </w:t>
      </w:r>
      <w:r w:rsidR="00D25EEA" w:rsidRPr="00F469F7">
        <w:rPr>
          <w:rFonts w:ascii="Times New Roman" w:hAnsi="Times New Roman" w:cs="Times New Roman"/>
          <w:sz w:val="24"/>
          <w:szCs w:val="24"/>
        </w:rPr>
        <w:t>Reinitiating</w:t>
      </w:r>
      <w:r w:rsidRPr="00F469F7">
        <w:rPr>
          <w:rFonts w:ascii="Times New Roman" w:hAnsi="Times New Roman" w:cs="Times New Roman"/>
          <w:sz w:val="24"/>
          <w:szCs w:val="24"/>
        </w:rPr>
        <w:t xml:space="preserve"> of consultation and</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revision to biological opinion on mining activities and industrial development at</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the CalMat San Bernardino and Cajon Creek properties, Lytle-Cajon Wash, San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Bernardino County, California (1-6-94-F-51R1). April 24, 1998. Carlsbad,</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1999. Section 7 consultation for the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construction and extension of the north levee at Sunwest’s Lytle Creek Quarry,</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San Bernardino County, California (1-6-99-F-42). June 15, 1999. Carlsbad,</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2000a. Endangered and Threatened Wildlife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and Plants; Proposed Designation of Critical Habitat for the San Bernardino</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Kangaroo Rat; Proposed Rule (65 FR 77178). 31 pp.</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2000b. Formal section 7 consultation for the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San Jacinto Seasonal Storage and Recovery Project, </w:t>
      </w:r>
      <w:r w:rsidR="00D25EEA" w:rsidRPr="00F469F7">
        <w:rPr>
          <w:rFonts w:ascii="Times New Roman" w:hAnsi="Times New Roman" w:cs="Times New Roman"/>
          <w:sz w:val="24"/>
          <w:szCs w:val="24"/>
        </w:rPr>
        <w:t>Riv</w:t>
      </w:r>
      <w:r w:rsidR="00D25EEA">
        <w:rPr>
          <w:rFonts w:ascii="Times New Roman" w:hAnsi="Times New Roman" w:cs="Times New Roman"/>
          <w:sz w:val="24"/>
          <w:szCs w:val="24"/>
        </w:rPr>
        <w:t>ers</w:t>
      </w:r>
      <w:r w:rsidR="00D25EEA" w:rsidRPr="00F469F7">
        <w:rPr>
          <w:rFonts w:ascii="Times New Roman" w:hAnsi="Times New Roman" w:cs="Times New Roman"/>
          <w:sz w:val="24"/>
          <w:szCs w:val="24"/>
        </w:rPr>
        <w:t>ide</w:t>
      </w:r>
      <w:r w:rsidRPr="00F469F7">
        <w:rPr>
          <w:rFonts w:ascii="Times New Roman" w:hAnsi="Times New Roman" w:cs="Times New Roman"/>
          <w:sz w:val="24"/>
          <w:szCs w:val="24"/>
        </w:rPr>
        <w:t xml:space="preserve"> County,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(FWS-WRIV-1045.1). October 13, 2000. Carlsbad,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2002a. Endangered and Threatened Wildlife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and Plants; Final Designation of Critical Habitat for the San Bernardino Kangaroo</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Rat; Final Rule (67 FR 19812). 34 pp.</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2002b. Section 7 consultation for operations of</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Seven Oaks Dam, San Bernardino County, California (1-6-02-F-1000.10).</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December 19. Carlsbad,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2003a. Intra-Service formal section 7</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consultation on the Lytle Creek North Master Planned Community, San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Bernardino County, California (FWS-SB-1640.11). November 4. Carlsbad,</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2003b. Formal section 7 consultation for</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disposal and reuse of the former Norton Air Force Base, San Bernardino County,</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California (FWS-SB-1723.10). August 5. Carlsbad,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2004. Intra-Service formal section 7</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consultation/conference for issuance of an Endangered Species Act section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10(a)(1)(B) permit (TE-088609-0) for the Western </w:t>
      </w:r>
      <w:r w:rsidR="00D25EEA" w:rsidRPr="00F469F7">
        <w:rPr>
          <w:rFonts w:ascii="Times New Roman" w:hAnsi="Times New Roman" w:cs="Times New Roman"/>
          <w:sz w:val="24"/>
          <w:szCs w:val="24"/>
        </w:rPr>
        <w:t>Riv</w:t>
      </w:r>
      <w:r w:rsidR="00D25EEA">
        <w:rPr>
          <w:rFonts w:ascii="Times New Roman" w:hAnsi="Times New Roman" w:cs="Times New Roman"/>
          <w:sz w:val="24"/>
          <w:szCs w:val="24"/>
        </w:rPr>
        <w:t>ers</w:t>
      </w:r>
      <w:r w:rsidR="00D25EEA" w:rsidRPr="00F469F7">
        <w:rPr>
          <w:rFonts w:ascii="Times New Roman" w:hAnsi="Times New Roman" w:cs="Times New Roman"/>
          <w:sz w:val="24"/>
          <w:szCs w:val="24"/>
        </w:rPr>
        <w:t>ide</w:t>
      </w:r>
      <w:r w:rsidRPr="00F469F7">
        <w:rPr>
          <w:rFonts w:ascii="Times New Roman" w:hAnsi="Times New Roman" w:cs="Times New Roman"/>
          <w:sz w:val="24"/>
          <w:szCs w:val="24"/>
        </w:rPr>
        <w:t xml:space="preserve"> County Multiple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Species Habitat Conservation Plan, </w:t>
      </w:r>
      <w:r w:rsidR="00D25EEA" w:rsidRPr="00F469F7">
        <w:rPr>
          <w:rFonts w:ascii="Times New Roman" w:hAnsi="Times New Roman" w:cs="Times New Roman"/>
          <w:sz w:val="24"/>
          <w:szCs w:val="24"/>
        </w:rPr>
        <w:t>Riv</w:t>
      </w:r>
      <w:r w:rsidR="00D25EEA">
        <w:rPr>
          <w:rFonts w:ascii="Times New Roman" w:hAnsi="Times New Roman" w:cs="Times New Roman"/>
          <w:sz w:val="24"/>
          <w:szCs w:val="24"/>
        </w:rPr>
        <w:t>ers</w:t>
      </w:r>
      <w:r w:rsidR="00D25EEA" w:rsidRPr="00F469F7">
        <w:rPr>
          <w:rFonts w:ascii="Times New Roman" w:hAnsi="Times New Roman" w:cs="Times New Roman"/>
          <w:sz w:val="24"/>
          <w:szCs w:val="24"/>
        </w:rPr>
        <w:t>ide</w:t>
      </w:r>
      <w:r w:rsidRPr="00F469F7">
        <w:rPr>
          <w:rFonts w:ascii="Times New Roman" w:hAnsi="Times New Roman" w:cs="Times New Roman"/>
          <w:sz w:val="24"/>
          <w:szCs w:val="24"/>
        </w:rPr>
        <w:t xml:space="preserve"> County, California (FWS-WRIV-</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lastRenderedPageBreak/>
        <w:t>870.19). June 22. Carlsbad,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Service (U.S. Fish and Wildlife Service). 2006. Formal section 7 consultation on the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Hemet/San Jacinto Integrated Recharge and Recovery Program, </w:t>
      </w:r>
      <w:r w:rsidR="00D25EEA" w:rsidRPr="00F469F7">
        <w:rPr>
          <w:rFonts w:ascii="Times New Roman" w:hAnsi="Times New Roman" w:cs="Times New Roman"/>
          <w:sz w:val="24"/>
          <w:szCs w:val="24"/>
        </w:rPr>
        <w:t>Riv</w:t>
      </w:r>
      <w:r w:rsidR="00D25EEA">
        <w:rPr>
          <w:rFonts w:ascii="Times New Roman" w:hAnsi="Times New Roman" w:cs="Times New Roman"/>
          <w:sz w:val="24"/>
          <w:szCs w:val="24"/>
        </w:rPr>
        <w:t>ers</w:t>
      </w:r>
      <w:r w:rsidR="00D25EEA" w:rsidRPr="00F469F7">
        <w:rPr>
          <w:rFonts w:ascii="Times New Roman" w:hAnsi="Times New Roman" w:cs="Times New Roman"/>
          <w:sz w:val="24"/>
          <w:szCs w:val="24"/>
        </w:rPr>
        <w:t>ide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County, California (FWS-WRIV-4051.5). November 16. Carlsbad, California.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Sidle, J.G. 1987. Critical Habitat Designation: Is it Prudent? Environmental Management</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11(4):429-437.</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Smith, R. L. 1980. Alluvial scrub vegetation of the San Gabriel River floodplain,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California. Madrono 27(3)126-138.</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Stein, B.A., T. Breden, and R. Warner. 1995. Significance of Federal lands for</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endangered species. Pages 398-401 </w:t>
      </w:r>
      <w:r w:rsidRPr="00F469F7">
        <w:rPr>
          <w:rFonts w:ascii="Times New Roman" w:hAnsi="Times New Roman" w:cs="Times New Roman"/>
          <w:i/>
          <w:iCs/>
          <w:sz w:val="24"/>
          <w:szCs w:val="24"/>
        </w:rPr>
        <w:t xml:space="preserve">in </w:t>
      </w:r>
      <w:r w:rsidRPr="00F469F7">
        <w:rPr>
          <w:rFonts w:ascii="Times New Roman" w:hAnsi="Times New Roman" w:cs="Times New Roman"/>
          <w:sz w:val="24"/>
          <w:szCs w:val="24"/>
        </w:rPr>
        <w:t>E.T. LaRoe, ed. Our living resources: a</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report on the distribution, abundance, and health of U.S. plants, animals, and</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ecosystems. National Biological Service, Washington, D.C.</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U.S. Air Force. 2002. Former Norton Air Force Base Conservation Management Plan</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(CMP). March 2002.</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Vulcan Materials Co., Western </w:t>
      </w:r>
      <w:r w:rsidR="00D25EEA" w:rsidRPr="00F469F7">
        <w:rPr>
          <w:rFonts w:ascii="Times New Roman" w:hAnsi="Times New Roman" w:cs="Times New Roman"/>
          <w:sz w:val="24"/>
          <w:szCs w:val="24"/>
        </w:rPr>
        <w:t>Division</w:t>
      </w:r>
      <w:r w:rsidRPr="00F469F7">
        <w:rPr>
          <w:rFonts w:ascii="Times New Roman" w:hAnsi="Times New Roman" w:cs="Times New Roman"/>
          <w:sz w:val="24"/>
          <w:szCs w:val="24"/>
        </w:rPr>
        <w:t>. 2006. Letter from Douglas W. Sprague to</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parties of the MOU, Re: Vulcan Materials Company – Extension of Memorandum</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of </w:t>
      </w:r>
      <w:r w:rsidR="00D25EEA" w:rsidRPr="00F469F7">
        <w:rPr>
          <w:rFonts w:ascii="Times New Roman" w:hAnsi="Times New Roman" w:cs="Times New Roman"/>
          <w:sz w:val="24"/>
          <w:szCs w:val="24"/>
        </w:rPr>
        <w:t>Und</w:t>
      </w:r>
      <w:r w:rsidR="00D25EEA">
        <w:rPr>
          <w:rFonts w:ascii="Times New Roman" w:hAnsi="Times New Roman" w:cs="Times New Roman"/>
          <w:sz w:val="24"/>
          <w:szCs w:val="24"/>
        </w:rPr>
        <w:t>ers</w:t>
      </w:r>
      <w:r w:rsidR="00D25EEA" w:rsidRPr="00F469F7">
        <w:rPr>
          <w:rFonts w:ascii="Times New Roman" w:hAnsi="Times New Roman" w:cs="Times New Roman"/>
          <w:sz w:val="24"/>
          <w:szCs w:val="24"/>
        </w:rPr>
        <w:t>tanding</w:t>
      </w:r>
      <w:r w:rsidRPr="00F469F7">
        <w:rPr>
          <w:rFonts w:ascii="Times New Roman" w:hAnsi="Times New Roman" w:cs="Times New Roman"/>
          <w:sz w:val="24"/>
          <w:szCs w:val="24"/>
        </w:rPr>
        <w:t xml:space="preserve"> and Implementation Agreement for the Cajon Creek Habitat</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Conservation Management Area. August 11, 2006.</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Wilcove, D.S., M.J. Bean, R. Bonnie and M. McMillian. 1996 Rebuilding the ark:</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toward a more effective endangered species act for private land. Environment</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Defense Fund doc. 483, pp.1-15.</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Wilcove, D.S., and L.Y. Chen. 1998. Management Costs for Endangered Species.</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Conservation Biology, Vol. 12, No. 6. 1405-1407.</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 xml:space="preserve">Williams, D. F., H. H. Genoways, and J. K. Braun. 1993. </w:t>
      </w:r>
      <w:r w:rsidRPr="00F469F7">
        <w:rPr>
          <w:rFonts w:ascii="Times New Roman" w:hAnsi="Times New Roman" w:cs="Times New Roman"/>
          <w:i/>
          <w:iCs/>
          <w:sz w:val="24"/>
          <w:szCs w:val="24"/>
        </w:rPr>
        <w:t>In</w:t>
      </w:r>
      <w:r w:rsidRPr="00F469F7">
        <w:rPr>
          <w:rFonts w:ascii="Times New Roman" w:hAnsi="Times New Roman" w:cs="Times New Roman"/>
          <w:sz w:val="24"/>
          <w:szCs w:val="24"/>
        </w:rPr>
        <w:t>: Biology of the</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Heteromyida (H. H. Genoways and J. H. Brown, eds.). Special Publication No.</w:t>
      </w:r>
    </w:p>
    <w:p w:rsidR="00CD0D00" w:rsidRPr="00F469F7" w:rsidRDefault="00CD0D00" w:rsidP="00CD0D00">
      <w:pPr>
        <w:autoSpaceDE w:val="0"/>
        <w:autoSpaceDN w:val="0"/>
        <w:adjustRightInd w:val="0"/>
        <w:spacing w:after="0" w:line="240" w:lineRule="auto"/>
        <w:rPr>
          <w:rFonts w:ascii="Times New Roman" w:hAnsi="Times New Roman" w:cs="Times New Roman"/>
          <w:sz w:val="24"/>
          <w:szCs w:val="24"/>
        </w:rPr>
      </w:pPr>
      <w:r w:rsidRPr="00F469F7">
        <w:rPr>
          <w:rFonts w:ascii="Times New Roman" w:hAnsi="Times New Roman" w:cs="Times New Roman"/>
          <w:sz w:val="24"/>
          <w:szCs w:val="24"/>
        </w:rPr>
        <w:t>10, American Society of Mammologists. pp. 38-196.</w:t>
      </w:r>
    </w:p>
    <w:p w:rsidR="00CD0D00" w:rsidRPr="00F469F7" w:rsidRDefault="00CD0D00" w:rsidP="00400C95">
      <w:pPr>
        <w:pStyle w:val="Default"/>
        <w:rPr>
          <w:rFonts w:ascii="Times New Roman" w:hAnsi="Times New Roman" w:cs="Times New Roman"/>
        </w:rPr>
      </w:pPr>
    </w:p>
    <w:p w:rsidR="009866EF" w:rsidRPr="00F469F7" w:rsidRDefault="009866EF" w:rsidP="00400C95">
      <w:pPr>
        <w:pStyle w:val="Default"/>
        <w:rPr>
          <w:rFonts w:ascii="Times New Roman" w:hAnsi="Times New Roman" w:cs="Times New Roman"/>
        </w:rPr>
      </w:pPr>
    </w:p>
    <w:p w:rsidR="009866EF" w:rsidRPr="00F469F7" w:rsidRDefault="009866EF" w:rsidP="00400C95">
      <w:pPr>
        <w:pStyle w:val="Default"/>
        <w:rPr>
          <w:rFonts w:ascii="Times New Roman" w:hAnsi="Times New Roman" w:cs="Times New Roman"/>
        </w:rPr>
      </w:pPr>
    </w:p>
    <w:p w:rsidR="009866EF" w:rsidRPr="00F469F7" w:rsidRDefault="009866EF" w:rsidP="00400C95">
      <w:pPr>
        <w:pStyle w:val="Default"/>
        <w:rPr>
          <w:rFonts w:ascii="Times New Roman" w:hAnsi="Times New Roman" w:cs="Times New Roman"/>
        </w:rPr>
      </w:pPr>
    </w:p>
    <w:p w:rsidR="009866EF" w:rsidRPr="00F469F7" w:rsidRDefault="009866EF" w:rsidP="00400C95">
      <w:pPr>
        <w:pStyle w:val="Default"/>
        <w:rPr>
          <w:rFonts w:ascii="Times New Roman" w:hAnsi="Times New Roman" w:cs="Times New Roman"/>
        </w:rPr>
      </w:pPr>
    </w:p>
    <w:p w:rsidR="009866EF" w:rsidRPr="00F469F7" w:rsidRDefault="009866EF" w:rsidP="00400C95">
      <w:pPr>
        <w:pStyle w:val="Default"/>
        <w:rPr>
          <w:rFonts w:ascii="Times New Roman" w:hAnsi="Times New Roman" w:cs="Times New Roman"/>
        </w:rPr>
      </w:pPr>
    </w:p>
    <w:p w:rsidR="009866EF" w:rsidRPr="00F469F7" w:rsidRDefault="009866EF" w:rsidP="00400C95">
      <w:pPr>
        <w:pStyle w:val="Default"/>
        <w:rPr>
          <w:rFonts w:ascii="Times New Roman" w:hAnsi="Times New Roman" w:cs="Times New Roman"/>
        </w:rPr>
      </w:pPr>
    </w:p>
    <w:p w:rsidR="009866EF" w:rsidRPr="00F469F7" w:rsidRDefault="009866EF" w:rsidP="00400C95">
      <w:pPr>
        <w:pStyle w:val="Default"/>
        <w:rPr>
          <w:rFonts w:ascii="Times New Roman" w:hAnsi="Times New Roman" w:cs="Times New Roman"/>
        </w:rPr>
      </w:pPr>
    </w:p>
    <w:p w:rsidR="009866EF" w:rsidRDefault="009866EF" w:rsidP="00400C95">
      <w:pPr>
        <w:pStyle w:val="Default"/>
        <w:rPr>
          <w:rFonts w:ascii="Times New Roman" w:hAnsi="Times New Roman" w:cs="Times New Roman"/>
        </w:rPr>
      </w:pPr>
    </w:p>
    <w:p w:rsidR="001F3598" w:rsidRDefault="001F3598" w:rsidP="00400C95">
      <w:pPr>
        <w:pStyle w:val="Default"/>
        <w:rPr>
          <w:rFonts w:ascii="Times New Roman" w:hAnsi="Times New Roman" w:cs="Times New Roman"/>
        </w:rPr>
      </w:pPr>
    </w:p>
    <w:p w:rsidR="001F3598" w:rsidRDefault="001F3598" w:rsidP="00400C95">
      <w:pPr>
        <w:pStyle w:val="Default"/>
        <w:rPr>
          <w:rFonts w:ascii="Times New Roman" w:hAnsi="Times New Roman" w:cs="Times New Roman"/>
        </w:rPr>
      </w:pPr>
    </w:p>
    <w:p w:rsidR="001F3598" w:rsidRDefault="001F3598" w:rsidP="00400C95">
      <w:pPr>
        <w:pStyle w:val="Default"/>
        <w:rPr>
          <w:rFonts w:ascii="Times New Roman" w:hAnsi="Times New Roman" w:cs="Times New Roman"/>
        </w:rPr>
      </w:pPr>
    </w:p>
    <w:p w:rsidR="001F3598" w:rsidRPr="00F469F7" w:rsidRDefault="001F3598" w:rsidP="00400C95">
      <w:pPr>
        <w:pStyle w:val="Default"/>
        <w:rPr>
          <w:rFonts w:ascii="Times New Roman" w:hAnsi="Times New Roman" w:cs="Times New Roman"/>
        </w:rPr>
      </w:pPr>
    </w:p>
    <w:p w:rsidR="009866EF" w:rsidRPr="00F469F7" w:rsidRDefault="009866EF" w:rsidP="00400C95">
      <w:pPr>
        <w:pStyle w:val="Default"/>
        <w:rPr>
          <w:rFonts w:ascii="Times New Roman" w:hAnsi="Times New Roman" w:cs="Times New Roman"/>
        </w:rPr>
      </w:pPr>
    </w:p>
    <w:p w:rsidR="009866EF" w:rsidRPr="00F469F7" w:rsidRDefault="009866EF" w:rsidP="00400C95">
      <w:pPr>
        <w:pStyle w:val="Default"/>
        <w:rPr>
          <w:rFonts w:ascii="Times New Roman" w:hAnsi="Times New Roman" w:cs="Times New Roman"/>
        </w:rPr>
      </w:pPr>
      <w:r w:rsidRPr="00F469F7">
        <w:rPr>
          <w:rFonts w:ascii="Times New Roman" w:hAnsi="Times New Roman" w:cs="Times New Roman"/>
        </w:rPr>
        <w:t>Appendix One</w:t>
      </w:r>
    </w:p>
    <w:tbl>
      <w:tblPr>
        <w:tblW w:w="12365" w:type="dxa"/>
        <w:tblInd w:w="100" w:type="dxa"/>
        <w:tblLayout w:type="fixed"/>
        <w:tblCellMar>
          <w:left w:w="100" w:type="dxa"/>
          <w:right w:w="100" w:type="dxa"/>
        </w:tblCellMar>
        <w:tblLook w:val="0000"/>
      </w:tblPr>
      <w:tblGrid>
        <w:gridCol w:w="2113"/>
        <w:gridCol w:w="2750"/>
        <w:gridCol w:w="1627"/>
        <w:gridCol w:w="1705"/>
        <w:gridCol w:w="2085"/>
        <w:gridCol w:w="2085"/>
      </w:tblGrid>
      <w:tr w:rsidR="009866EF" w:rsidRPr="00F469F7" w:rsidTr="00EC0654">
        <w:trPr>
          <w:gridAfter w:val="1"/>
          <w:wAfter w:w="2085" w:type="dxa"/>
        </w:trPr>
        <w:tc>
          <w:tcPr>
            <w:tcW w:w="10280" w:type="dxa"/>
            <w:gridSpan w:val="5"/>
            <w:tcBorders>
              <w:bottom w:val="double" w:sz="6" w:space="0" w:color="auto"/>
            </w:tcBorders>
          </w:tcPr>
          <w:p w:rsidR="009866EF" w:rsidRPr="00F469F7" w:rsidRDefault="009866EF" w:rsidP="009866EF">
            <w:pPr>
              <w:pStyle w:val="Heading2"/>
              <w:rPr>
                <w:rFonts w:ascii="Times New Roman" w:hAnsi="Times New Roman" w:cs="Times New Roman"/>
              </w:rPr>
            </w:pPr>
            <w:r w:rsidRPr="00F469F7">
              <w:rPr>
                <w:rFonts w:ascii="Times New Roman" w:hAnsi="Times New Roman" w:cs="Times New Roman"/>
              </w:rPr>
              <w:t>Redlands Shooting Park Sensitive Biological Resources</w:t>
            </w:r>
          </w:p>
        </w:tc>
      </w:tr>
      <w:tr w:rsidR="009866EF" w:rsidRPr="00F469F7" w:rsidTr="00EC0654">
        <w:trPr>
          <w:gridAfter w:val="1"/>
          <w:wAfter w:w="2085" w:type="dxa"/>
        </w:trPr>
        <w:tc>
          <w:tcPr>
            <w:tcW w:w="2113" w:type="dxa"/>
            <w:tcBorders>
              <w:bottom w:val="double" w:sz="6" w:space="0" w:color="auto"/>
            </w:tcBorders>
          </w:tcPr>
          <w:p w:rsidR="009866EF" w:rsidRPr="00F469F7" w:rsidRDefault="009866EF" w:rsidP="009866E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Resource</w:t>
            </w:r>
          </w:p>
          <w:p w:rsidR="009866EF" w:rsidRPr="00F469F7" w:rsidRDefault="009866EF" w:rsidP="009866EF">
            <w:pPr>
              <w:spacing w:line="0" w:lineRule="atLeast"/>
              <w:rPr>
                <w:rFonts w:ascii="Times New Roman" w:hAnsi="Times New Roman" w:cs="Times New Roman"/>
                <w:b/>
              </w:rPr>
            </w:pPr>
          </w:p>
        </w:tc>
        <w:tc>
          <w:tcPr>
            <w:tcW w:w="2750" w:type="dxa"/>
            <w:tcBorders>
              <w:bottom w:val="double" w:sz="6" w:space="0" w:color="auto"/>
            </w:tcBorders>
          </w:tcPr>
          <w:p w:rsidR="009866EF" w:rsidRPr="00F469F7" w:rsidRDefault="009866EF" w:rsidP="009866E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Habitat And Distribution</w:t>
            </w:r>
          </w:p>
        </w:tc>
        <w:tc>
          <w:tcPr>
            <w:tcW w:w="1627" w:type="dxa"/>
            <w:tcBorders>
              <w:bottom w:val="double" w:sz="6" w:space="0" w:color="auto"/>
            </w:tcBorders>
          </w:tcPr>
          <w:p w:rsidR="009866EF" w:rsidRPr="00F469F7" w:rsidRDefault="009866EF" w:rsidP="009866E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b/>
              </w:rPr>
            </w:pPr>
            <w:r w:rsidRPr="00F469F7">
              <w:rPr>
                <w:rFonts w:ascii="Times New Roman" w:hAnsi="Times New Roman" w:cs="Times New Roman"/>
                <w:b/>
              </w:rPr>
              <w:t>Activity Period</w:t>
            </w:r>
          </w:p>
        </w:tc>
        <w:tc>
          <w:tcPr>
            <w:tcW w:w="1705" w:type="dxa"/>
            <w:tcBorders>
              <w:bottom w:val="double" w:sz="6" w:space="0" w:color="auto"/>
            </w:tcBorders>
          </w:tcPr>
          <w:p w:rsidR="009866EF" w:rsidRPr="00F469F7" w:rsidRDefault="009866EF" w:rsidP="009866E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b/>
              </w:rPr>
            </w:pPr>
            <w:r w:rsidRPr="00F469F7">
              <w:rPr>
                <w:rFonts w:ascii="Times New Roman" w:hAnsi="Times New Roman" w:cs="Times New Roman"/>
                <w:b/>
              </w:rPr>
              <w:t xml:space="preserve">Status </w:t>
            </w:r>
          </w:p>
          <w:p w:rsidR="009866EF" w:rsidRPr="00F469F7" w:rsidRDefault="009866EF" w:rsidP="009866E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b/>
              </w:rPr>
            </w:pPr>
            <w:r w:rsidRPr="00F469F7">
              <w:rPr>
                <w:rFonts w:ascii="Times New Roman" w:hAnsi="Times New Roman" w:cs="Times New Roman"/>
                <w:b/>
              </w:rPr>
              <w:t>Designation</w:t>
            </w:r>
          </w:p>
        </w:tc>
        <w:tc>
          <w:tcPr>
            <w:tcW w:w="2085" w:type="dxa"/>
            <w:tcBorders>
              <w:bottom w:val="double" w:sz="6" w:space="0" w:color="auto"/>
            </w:tcBorders>
          </w:tcPr>
          <w:p w:rsidR="009866EF" w:rsidRPr="00F469F7" w:rsidRDefault="009866EF" w:rsidP="009866E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b/>
              </w:rPr>
            </w:pPr>
            <w:r w:rsidRPr="00F469F7">
              <w:rPr>
                <w:rFonts w:ascii="Times New Roman" w:hAnsi="Times New Roman" w:cs="Times New Roman"/>
                <w:b/>
              </w:rPr>
              <w:t>Occurrence Probability</w:t>
            </w:r>
          </w:p>
        </w:tc>
      </w:tr>
      <w:tr w:rsidR="009866EF" w:rsidRPr="00F469F7" w:rsidTr="00EC0654">
        <w:trPr>
          <w:gridAfter w:val="1"/>
          <w:wAfter w:w="2085" w:type="dxa"/>
        </w:trPr>
        <w:tc>
          <w:tcPr>
            <w:tcW w:w="2113" w:type="dxa"/>
            <w:tcBorders>
              <w:bottom w:val="single" w:sz="6" w:space="0" w:color="auto"/>
            </w:tcBorders>
          </w:tcPr>
          <w:p w:rsidR="009866EF" w:rsidRPr="00F469F7" w:rsidRDefault="009866EF" w:rsidP="009866E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PLANTS</w:t>
            </w:r>
          </w:p>
        </w:tc>
        <w:tc>
          <w:tcPr>
            <w:tcW w:w="2750" w:type="dxa"/>
            <w:tcBorders>
              <w:bottom w:val="single" w:sz="6" w:space="0" w:color="auto"/>
            </w:tcBorders>
          </w:tcPr>
          <w:p w:rsidR="009866EF" w:rsidRPr="00F469F7" w:rsidRDefault="009866EF" w:rsidP="009866EF">
            <w:pPr>
              <w:spacing w:line="0" w:lineRule="atLeast"/>
              <w:rPr>
                <w:rFonts w:ascii="Times New Roman" w:hAnsi="Times New Roman" w:cs="Times New Roman"/>
                <w:b/>
              </w:rPr>
            </w:pPr>
          </w:p>
        </w:tc>
        <w:tc>
          <w:tcPr>
            <w:tcW w:w="1627" w:type="dxa"/>
            <w:tcBorders>
              <w:bottom w:val="single" w:sz="6" w:space="0" w:color="auto"/>
            </w:tcBorders>
          </w:tcPr>
          <w:p w:rsidR="009866EF" w:rsidRPr="00F469F7" w:rsidRDefault="009866EF" w:rsidP="009866EF">
            <w:pPr>
              <w:rPr>
                <w:rFonts w:ascii="Times New Roman" w:hAnsi="Times New Roman" w:cs="Times New Roman"/>
                <w:b/>
              </w:rPr>
            </w:pPr>
          </w:p>
        </w:tc>
        <w:tc>
          <w:tcPr>
            <w:tcW w:w="1705" w:type="dxa"/>
            <w:tcBorders>
              <w:bottom w:val="single" w:sz="6" w:space="0" w:color="auto"/>
            </w:tcBorders>
          </w:tcPr>
          <w:p w:rsidR="009866EF" w:rsidRPr="00F469F7" w:rsidRDefault="009866EF" w:rsidP="009866EF">
            <w:pPr>
              <w:rPr>
                <w:rFonts w:ascii="Times New Roman" w:hAnsi="Times New Roman" w:cs="Times New Roman"/>
                <w:b/>
              </w:rPr>
            </w:pPr>
          </w:p>
        </w:tc>
        <w:tc>
          <w:tcPr>
            <w:tcW w:w="2085" w:type="dxa"/>
            <w:tcBorders>
              <w:bottom w:val="single" w:sz="6" w:space="0" w:color="auto"/>
            </w:tcBorders>
          </w:tcPr>
          <w:p w:rsidR="009866EF" w:rsidRPr="00F469F7" w:rsidRDefault="009866EF" w:rsidP="009866EF">
            <w:pPr>
              <w:rPr>
                <w:rFonts w:ascii="Times New Roman" w:hAnsi="Times New Roman" w:cs="Times New Roman"/>
                <w:b/>
              </w:rPr>
            </w:pPr>
          </w:p>
        </w:tc>
      </w:tr>
      <w:tr w:rsidR="00B74F44" w:rsidRPr="00F469F7" w:rsidTr="00EC0654">
        <w:tc>
          <w:tcPr>
            <w:tcW w:w="2113" w:type="dxa"/>
          </w:tcPr>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place">
              <w:smartTag w:uri="urn:schemas-microsoft-com:office:smarttags" w:element="PlaceName">
                <w:r w:rsidRPr="00F469F7">
                  <w:rPr>
                    <w:rFonts w:ascii="Times New Roman" w:hAnsi="Times New Roman" w:cs="Times New Roman"/>
                    <w:b/>
                  </w:rPr>
                  <w:t>Santa Ana</w:t>
                </w:r>
              </w:smartTag>
              <w:r w:rsidRPr="00F469F7">
                <w:rPr>
                  <w:rFonts w:ascii="Times New Roman" w:hAnsi="Times New Roman" w:cs="Times New Roman"/>
                  <w:b/>
                </w:rPr>
                <w:t xml:space="preserve"> </w:t>
              </w:r>
              <w:smartTag w:uri="urn:schemas-microsoft-com:office:smarttags" w:element="PlaceType">
                <w:r w:rsidRPr="00F469F7">
                  <w:rPr>
                    <w:rFonts w:ascii="Times New Roman" w:hAnsi="Times New Roman" w:cs="Times New Roman"/>
                    <w:b/>
                  </w:rPr>
                  <w:t>River</w:t>
                </w:r>
              </w:smartTag>
            </w:smartTag>
            <w:r w:rsidRPr="00F469F7">
              <w:rPr>
                <w:rFonts w:ascii="Times New Roman" w:hAnsi="Times New Roman" w:cs="Times New Roman"/>
                <w:b/>
              </w:rPr>
              <w:t xml:space="preserve"> </w:t>
            </w:r>
            <w:r w:rsidR="00D25EEA">
              <w:rPr>
                <w:rFonts w:ascii="Times New Roman" w:hAnsi="Times New Roman" w:cs="Times New Roman"/>
                <w:b/>
              </w:rPr>
              <w:t>woollystar</w:t>
            </w:r>
          </w:p>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Eriastrum densifolium</w:t>
            </w:r>
            <w:r w:rsidRPr="00F469F7">
              <w:rPr>
                <w:rFonts w:ascii="Times New Roman" w:hAnsi="Times New Roman" w:cs="Times New Roman"/>
              </w:rPr>
              <w:t xml:space="preserve"> var. </w:t>
            </w:r>
            <w:r w:rsidRPr="00F469F7">
              <w:rPr>
                <w:rFonts w:ascii="Times New Roman" w:hAnsi="Times New Roman" w:cs="Times New Roman"/>
                <w:i/>
              </w:rPr>
              <w:t>sanctorum</w:t>
            </w:r>
          </w:p>
        </w:tc>
        <w:tc>
          <w:tcPr>
            <w:tcW w:w="2750" w:type="dxa"/>
          </w:tcPr>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Perennial </w:t>
            </w:r>
            <w:r w:rsidR="00D25EEA" w:rsidRPr="00F469F7">
              <w:rPr>
                <w:rFonts w:ascii="Times New Roman" w:hAnsi="Times New Roman" w:cs="Times New Roman"/>
              </w:rPr>
              <w:t>sub shrub</w:t>
            </w:r>
            <w:r w:rsidRPr="00F469F7">
              <w:rPr>
                <w:rFonts w:ascii="Times New Roman" w:hAnsi="Times New Roman" w:cs="Times New Roman"/>
              </w:rPr>
              <w:t xml:space="preserve"> found in alluvial fan sage scrub, coastal sage scrub on alluvial deposits along the Santa Ana River, San Bernardino Co.</w:t>
            </w:r>
          </w:p>
        </w:tc>
        <w:tc>
          <w:tcPr>
            <w:tcW w:w="1627" w:type="dxa"/>
          </w:tcPr>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June - August flowering period</w:t>
            </w:r>
          </w:p>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b/>
              </w:rPr>
            </w:pPr>
          </w:p>
        </w:tc>
        <w:tc>
          <w:tcPr>
            <w:tcW w:w="1705" w:type="dxa"/>
          </w:tcPr>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END</w:t>
            </w:r>
            <w:r w:rsidRPr="00F469F7">
              <w:rPr>
                <w:rFonts w:ascii="Times New Roman" w:hAnsi="Times New Roman" w:cs="Times New Roman"/>
              </w:rPr>
              <w:tab/>
              <w:t>END</w:t>
            </w:r>
          </w:p>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END</w:t>
            </w:r>
            <w:r w:rsidRPr="00F469F7">
              <w:rPr>
                <w:rFonts w:ascii="Times New Roman" w:hAnsi="Times New Roman" w:cs="Times New Roman"/>
              </w:rPr>
              <w:tab/>
              <w:t>END</w:t>
            </w:r>
          </w:p>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CNPS: 1B</w:t>
            </w:r>
          </w:p>
        </w:tc>
        <w:tc>
          <w:tcPr>
            <w:tcW w:w="2085" w:type="dxa"/>
          </w:tcPr>
          <w:p w:rsidR="00B74F44" w:rsidRPr="00F469F7" w:rsidRDefault="00B74F44" w:rsidP="00C86B40">
            <w:pPr>
              <w:spacing w:line="0" w:lineRule="atLeast"/>
              <w:rPr>
                <w:rFonts w:ascii="Times New Roman" w:hAnsi="Times New Roman" w:cs="Times New Roman"/>
                <w:color w:val="4F81BD" w:themeColor="accent1"/>
              </w:rPr>
            </w:pPr>
            <w:r w:rsidRPr="00F469F7">
              <w:rPr>
                <w:rFonts w:ascii="Times New Roman" w:hAnsi="Times New Roman" w:cs="Times New Roman"/>
                <w:b/>
                <w:color w:val="4F81BD" w:themeColor="accent1"/>
              </w:rPr>
              <w:t>Present</w:t>
            </w:r>
          </w:p>
        </w:tc>
        <w:tc>
          <w:tcPr>
            <w:tcW w:w="2085" w:type="dxa"/>
          </w:tcPr>
          <w:p w:rsidR="00B74F44" w:rsidRPr="00F469F7" w:rsidRDefault="00B74F44" w:rsidP="00C86B40">
            <w:pPr>
              <w:spacing w:line="0" w:lineRule="atLeast"/>
              <w:rPr>
                <w:rFonts w:ascii="Times New Roman" w:hAnsi="Times New Roman" w:cs="Times New Roman"/>
              </w:rPr>
            </w:pPr>
          </w:p>
        </w:tc>
      </w:tr>
      <w:tr w:rsidR="00B74F44" w:rsidRPr="00F469F7" w:rsidTr="00EC0654">
        <w:trPr>
          <w:gridAfter w:val="1"/>
          <w:wAfter w:w="2085" w:type="dxa"/>
        </w:trPr>
        <w:tc>
          <w:tcPr>
            <w:tcW w:w="2113" w:type="dxa"/>
          </w:tcPr>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Slender-horned spineflower</w:t>
            </w:r>
          </w:p>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Dodecahema leptoceras</w:t>
            </w:r>
          </w:p>
        </w:tc>
        <w:tc>
          <w:tcPr>
            <w:tcW w:w="2750" w:type="dxa"/>
          </w:tcPr>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Sandy and gravelly soils on alluvial fans and old floodplains; 500 to 2000 ft. elevation.  Los Angeles, </w:t>
            </w:r>
            <w:r w:rsidR="00D25EEA" w:rsidRPr="00F469F7">
              <w:rPr>
                <w:rFonts w:ascii="Times New Roman" w:hAnsi="Times New Roman" w:cs="Times New Roman"/>
              </w:rPr>
              <w:t>Riv</w:t>
            </w:r>
            <w:r w:rsidR="00D25EEA">
              <w:rPr>
                <w:rFonts w:ascii="Times New Roman" w:hAnsi="Times New Roman" w:cs="Times New Roman"/>
              </w:rPr>
              <w:t>ers</w:t>
            </w:r>
            <w:r w:rsidR="00D25EEA" w:rsidRPr="00F469F7">
              <w:rPr>
                <w:rFonts w:ascii="Times New Roman" w:hAnsi="Times New Roman" w:cs="Times New Roman"/>
              </w:rPr>
              <w:t>ide</w:t>
            </w:r>
            <w:r w:rsidRPr="00F469F7">
              <w:rPr>
                <w:rFonts w:ascii="Times New Roman" w:hAnsi="Times New Roman" w:cs="Times New Roman"/>
              </w:rPr>
              <w:t>, and San Bernardino Counties.</w:t>
            </w:r>
          </w:p>
        </w:tc>
        <w:tc>
          <w:tcPr>
            <w:tcW w:w="1627" w:type="dxa"/>
          </w:tcPr>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Apr – Jun</w:t>
            </w:r>
          </w:p>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b/>
              </w:rPr>
            </w:pPr>
          </w:p>
        </w:tc>
        <w:tc>
          <w:tcPr>
            <w:tcW w:w="1705" w:type="dxa"/>
          </w:tcPr>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END</w:t>
            </w:r>
            <w:r w:rsidRPr="00F469F7">
              <w:rPr>
                <w:rFonts w:ascii="Times New Roman" w:hAnsi="Times New Roman" w:cs="Times New Roman"/>
              </w:rPr>
              <w:tab/>
              <w:t>END</w:t>
            </w:r>
          </w:p>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END</w:t>
            </w:r>
            <w:r w:rsidRPr="00F469F7">
              <w:rPr>
                <w:rFonts w:ascii="Times New Roman" w:hAnsi="Times New Roman" w:cs="Times New Roman"/>
              </w:rPr>
              <w:tab/>
              <w:t>END</w:t>
            </w:r>
          </w:p>
          <w:p w:rsidR="00B74F44" w:rsidRPr="00F469F7" w:rsidRDefault="00B74F4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CNPS: 1B</w:t>
            </w:r>
          </w:p>
        </w:tc>
        <w:tc>
          <w:tcPr>
            <w:tcW w:w="2085" w:type="dxa"/>
          </w:tcPr>
          <w:p w:rsidR="00B74F44" w:rsidRPr="00F469F7" w:rsidRDefault="002E1C32" w:rsidP="009866EF">
            <w:pPr>
              <w:spacing w:line="0" w:lineRule="atLeast"/>
              <w:rPr>
                <w:rFonts w:ascii="Times New Roman" w:hAnsi="Times New Roman" w:cs="Times New Roman"/>
              </w:rPr>
            </w:pPr>
            <w:r w:rsidRPr="00F469F7">
              <w:rPr>
                <w:rFonts w:ascii="Times New Roman" w:hAnsi="Times New Roman" w:cs="Times New Roman"/>
                <w:b/>
              </w:rPr>
              <w:t>Potential but not observed</w:t>
            </w:r>
          </w:p>
        </w:tc>
      </w:tr>
      <w:tr w:rsidR="00EC0654" w:rsidRPr="00F469F7" w:rsidTr="00EC0654">
        <w:trPr>
          <w:gridAfter w:val="1"/>
          <w:wAfter w:w="2085" w:type="dxa"/>
        </w:trPr>
        <w:tc>
          <w:tcPr>
            <w:tcW w:w="2113" w:type="dxa"/>
          </w:tcPr>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i/>
              </w:rPr>
            </w:pPr>
            <w:r w:rsidRPr="00F469F7">
              <w:rPr>
                <w:rFonts w:ascii="Times New Roman" w:hAnsi="Times New Roman" w:cs="Times New Roman"/>
                <w:b/>
              </w:rPr>
              <w:t>Spreading navarretia</w:t>
            </w:r>
          </w:p>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Navarretia fossalis</w:t>
            </w:r>
          </w:p>
        </w:tc>
        <w:tc>
          <w:tcPr>
            <w:tcW w:w="2750" w:type="dxa"/>
          </w:tcPr>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Vernal pools, ditches, 30 to 1300 </w:t>
            </w:r>
            <w:r w:rsidR="00D25EEA" w:rsidRPr="00F469F7">
              <w:rPr>
                <w:rFonts w:ascii="Times New Roman" w:hAnsi="Times New Roman" w:cs="Times New Roman"/>
              </w:rPr>
              <w:t>met</w:t>
            </w:r>
            <w:r w:rsidR="00D25EEA">
              <w:rPr>
                <w:rFonts w:ascii="Times New Roman" w:hAnsi="Times New Roman" w:cs="Times New Roman"/>
              </w:rPr>
              <w:t>ers</w:t>
            </w:r>
            <w:r w:rsidRPr="00F469F7">
              <w:rPr>
                <w:rFonts w:ascii="Times New Roman" w:hAnsi="Times New Roman" w:cs="Times New Roman"/>
              </w:rPr>
              <w:t>.</w:t>
            </w:r>
          </w:p>
        </w:tc>
        <w:tc>
          <w:tcPr>
            <w:tcW w:w="1627" w:type="dxa"/>
          </w:tcPr>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Not documented</w:t>
            </w:r>
          </w:p>
        </w:tc>
        <w:tc>
          <w:tcPr>
            <w:tcW w:w="1705" w:type="dxa"/>
          </w:tcPr>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THR</w:t>
            </w:r>
          </w:p>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ND</w:t>
            </w:r>
          </w:p>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CNPS: 1B</w:t>
            </w:r>
          </w:p>
        </w:tc>
        <w:tc>
          <w:tcPr>
            <w:tcW w:w="2085" w:type="dxa"/>
          </w:tcPr>
          <w:p w:rsidR="00EC0654" w:rsidRPr="00F469F7" w:rsidRDefault="00EC0654" w:rsidP="00C86B40">
            <w:pPr>
              <w:spacing w:line="0" w:lineRule="atLeast"/>
              <w:rPr>
                <w:rFonts w:ascii="Times New Roman" w:hAnsi="Times New Roman" w:cs="Times New Roman"/>
              </w:rPr>
            </w:pPr>
            <w:r w:rsidRPr="00F469F7">
              <w:rPr>
                <w:rFonts w:ascii="Times New Roman" w:hAnsi="Times New Roman" w:cs="Times New Roman"/>
              </w:rPr>
              <w:t>Not Present</w:t>
            </w:r>
          </w:p>
        </w:tc>
      </w:tr>
      <w:tr w:rsidR="00EC0654" w:rsidRPr="00F469F7" w:rsidTr="00EC0654">
        <w:trPr>
          <w:gridAfter w:val="1"/>
          <w:wAfter w:w="2085" w:type="dxa"/>
        </w:trPr>
        <w:tc>
          <w:tcPr>
            <w:tcW w:w="2113" w:type="dxa"/>
            <w:tcBorders>
              <w:top w:val="single" w:sz="6" w:space="0" w:color="auto"/>
              <w:bottom w:val="single" w:sz="6" w:space="0" w:color="auto"/>
            </w:tcBorders>
          </w:tcPr>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FISH</w:t>
            </w:r>
          </w:p>
        </w:tc>
        <w:tc>
          <w:tcPr>
            <w:tcW w:w="2750" w:type="dxa"/>
            <w:tcBorders>
              <w:top w:val="single" w:sz="6" w:space="0" w:color="auto"/>
              <w:bottom w:val="single" w:sz="6" w:space="0" w:color="auto"/>
            </w:tcBorders>
          </w:tcPr>
          <w:p w:rsidR="00EC0654" w:rsidRPr="00F469F7" w:rsidRDefault="00EC0654" w:rsidP="00C86B40">
            <w:pPr>
              <w:spacing w:line="0" w:lineRule="atLeast"/>
              <w:rPr>
                <w:rFonts w:ascii="Times New Roman" w:hAnsi="Times New Roman" w:cs="Times New Roman"/>
                <w:b/>
              </w:rPr>
            </w:pPr>
          </w:p>
        </w:tc>
        <w:tc>
          <w:tcPr>
            <w:tcW w:w="1627" w:type="dxa"/>
            <w:tcBorders>
              <w:top w:val="single" w:sz="6" w:space="0" w:color="auto"/>
              <w:bottom w:val="single" w:sz="6" w:space="0" w:color="auto"/>
            </w:tcBorders>
          </w:tcPr>
          <w:p w:rsidR="00EC0654" w:rsidRPr="00F469F7" w:rsidRDefault="00EC0654" w:rsidP="00C86B40">
            <w:pPr>
              <w:rPr>
                <w:rFonts w:ascii="Times New Roman" w:hAnsi="Times New Roman" w:cs="Times New Roman"/>
                <w:b/>
              </w:rPr>
            </w:pPr>
          </w:p>
        </w:tc>
        <w:tc>
          <w:tcPr>
            <w:tcW w:w="1705" w:type="dxa"/>
            <w:tcBorders>
              <w:top w:val="single" w:sz="6" w:space="0" w:color="auto"/>
              <w:bottom w:val="single" w:sz="6" w:space="0" w:color="auto"/>
            </w:tcBorders>
          </w:tcPr>
          <w:p w:rsidR="00EC0654" w:rsidRPr="00F469F7" w:rsidRDefault="00EC0654" w:rsidP="00C86B40">
            <w:pPr>
              <w:rPr>
                <w:rFonts w:ascii="Times New Roman" w:hAnsi="Times New Roman" w:cs="Times New Roman"/>
                <w:b/>
              </w:rPr>
            </w:pPr>
          </w:p>
        </w:tc>
        <w:tc>
          <w:tcPr>
            <w:tcW w:w="2085" w:type="dxa"/>
            <w:tcBorders>
              <w:top w:val="single" w:sz="6" w:space="0" w:color="auto"/>
              <w:bottom w:val="single" w:sz="6" w:space="0" w:color="auto"/>
            </w:tcBorders>
          </w:tcPr>
          <w:p w:rsidR="00EC0654" w:rsidRPr="00F469F7" w:rsidRDefault="00EC0654" w:rsidP="00C86B40">
            <w:pPr>
              <w:rPr>
                <w:rFonts w:ascii="Times New Roman" w:hAnsi="Times New Roman" w:cs="Times New Roman"/>
                <w:b/>
              </w:rPr>
            </w:pPr>
          </w:p>
        </w:tc>
      </w:tr>
      <w:tr w:rsidR="00EC0654" w:rsidRPr="00F469F7" w:rsidTr="00EC0654">
        <w:trPr>
          <w:gridAfter w:val="1"/>
          <w:wAfter w:w="2085" w:type="dxa"/>
        </w:trPr>
        <w:tc>
          <w:tcPr>
            <w:tcW w:w="2113" w:type="dxa"/>
          </w:tcPr>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City">
              <w:smartTag w:uri="urn:schemas-microsoft-com:office:smarttags" w:element="place">
                <w:r w:rsidRPr="00F469F7">
                  <w:rPr>
                    <w:rFonts w:ascii="Times New Roman" w:hAnsi="Times New Roman" w:cs="Times New Roman"/>
                    <w:b/>
                  </w:rPr>
                  <w:t>Santa Ana</w:t>
                </w:r>
              </w:smartTag>
            </w:smartTag>
            <w:r w:rsidRPr="00F469F7">
              <w:rPr>
                <w:rFonts w:ascii="Times New Roman" w:hAnsi="Times New Roman" w:cs="Times New Roman"/>
                <w:b/>
              </w:rPr>
              <w:t xml:space="preserve"> sucker</w:t>
            </w:r>
          </w:p>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Catostomus santaanae</w:t>
            </w:r>
          </w:p>
        </w:tc>
        <w:tc>
          <w:tcPr>
            <w:tcW w:w="2750" w:type="dxa"/>
          </w:tcPr>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Santa Ana, Santa Clara, San Gabriel and Los Angeles </w:t>
            </w:r>
            <w:r w:rsidR="00D25EEA" w:rsidRPr="00F469F7">
              <w:rPr>
                <w:rFonts w:ascii="Times New Roman" w:hAnsi="Times New Roman" w:cs="Times New Roman"/>
              </w:rPr>
              <w:t>riv</w:t>
            </w:r>
            <w:r w:rsidR="00D25EEA">
              <w:rPr>
                <w:rFonts w:ascii="Times New Roman" w:hAnsi="Times New Roman" w:cs="Times New Roman"/>
              </w:rPr>
              <w:t>ers</w:t>
            </w:r>
            <w:r w:rsidRPr="00F469F7">
              <w:rPr>
                <w:rFonts w:ascii="Times New Roman" w:hAnsi="Times New Roman" w:cs="Times New Roman"/>
              </w:rPr>
              <w:t>.</w:t>
            </w:r>
          </w:p>
        </w:tc>
        <w:tc>
          <w:tcPr>
            <w:tcW w:w="1627" w:type="dxa"/>
          </w:tcPr>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 xml:space="preserve">Year round </w:t>
            </w:r>
          </w:p>
        </w:tc>
        <w:tc>
          <w:tcPr>
            <w:tcW w:w="1705" w:type="dxa"/>
          </w:tcPr>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END</w:t>
            </w:r>
          </w:p>
          <w:p w:rsidR="00EC0654" w:rsidRPr="00F469F7" w:rsidRDefault="00EC0654"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END</w:t>
            </w:r>
          </w:p>
        </w:tc>
        <w:tc>
          <w:tcPr>
            <w:tcW w:w="2085" w:type="dxa"/>
          </w:tcPr>
          <w:p w:rsidR="00EC0654" w:rsidRDefault="00EC0654" w:rsidP="00C86B40">
            <w:pPr>
              <w:spacing w:line="0" w:lineRule="atLeast"/>
              <w:rPr>
                <w:rFonts w:ascii="Times New Roman" w:hAnsi="Times New Roman" w:cs="Times New Roman"/>
              </w:rPr>
            </w:pPr>
            <w:r w:rsidRPr="00F469F7">
              <w:rPr>
                <w:rFonts w:ascii="Times New Roman" w:hAnsi="Times New Roman" w:cs="Times New Roman"/>
              </w:rPr>
              <w:t>Not present but seasonal water from site flows to occupied habitat</w:t>
            </w:r>
          </w:p>
          <w:p w:rsidR="00D25EEA" w:rsidRDefault="00D25EEA" w:rsidP="00C86B40">
            <w:pPr>
              <w:spacing w:line="0" w:lineRule="atLeast"/>
              <w:rPr>
                <w:rFonts w:ascii="Times New Roman" w:hAnsi="Times New Roman" w:cs="Times New Roman"/>
              </w:rPr>
            </w:pPr>
          </w:p>
          <w:p w:rsidR="00D25EEA" w:rsidRDefault="00D25EEA" w:rsidP="00C86B40">
            <w:pPr>
              <w:spacing w:line="0" w:lineRule="atLeast"/>
              <w:rPr>
                <w:rFonts w:ascii="Times New Roman" w:hAnsi="Times New Roman" w:cs="Times New Roman"/>
              </w:rPr>
            </w:pPr>
          </w:p>
          <w:p w:rsidR="00D25EEA" w:rsidRPr="00F469F7" w:rsidRDefault="00D25EEA" w:rsidP="00C86B40">
            <w:pPr>
              <w:spacing w:line="0" w:lineRule="atLeast"/>
              <w:rPr>
                <w:rFonts w:ascii="Times New Roman" w:hAnsi="Times New Roman" w:cs="Times New Roman"/>
              </w:rPr>
            </w:pPr>
          </w:p>
          <w:p w:rsidR="00AC066F" w:rsidRPr="00F469F7" w:rsidRDefault="00AC066F" w:rsidP="00C86B40">
            <w:pPr>
              <w:spacing w:line="0" w:lineRule="atLeast"/>
              <w:rPr>
                <w:rFonts w:ascii="Times New Roman" w:hAnsi="Times New Roman" w:cs="Times New Roman"/>
              </w:rPr>
            </w:pPr>
          </w:p>
          <w:p w:rsidR="00AC066F" w:rsidRPr="00F469F7" w:rsidRDefault="00AC066F" w:rsidP="00C86B40">
            <w:pPr>
              <w:spacing w:line="0" w:lineRule="atLeast"/>
              <w:rPr>
                <w:rFonts w:ascii="Times New Roman" w:hAnsi="Times New Roman" w:cs="Times New Roman"/>
              </w:rPr>
            </w:pPr>
          </w:p>
          <w:p w:rsidR="00AC066F" w:rsidRPr="00F469F7" w:rsidRDefault="00AC066F" w:rsidP="00C86B40">
            <w:pPr>
              <w:spacing w:line="0" w:lineRule="atLeast"/>
              <w:rPr>
                <w:rFonts w:ascii="Times New Roman" w:hAnsi="Times New Roman" w:cs="Times New Roman"/>
              </w:rPr>
            </w:pPr>
          </w:p>
          <w:p w:rsidR="00AC066F" w:rsidRPr="00F469F7" w:rsidRDefault="00AC066F" w:rsidP="00C86B40">
            <w:pPr>
              <w:spacing w:line="0" w:lineRule="atLeast"/>
              <w:rPr>
                <w:rFonts w:ascii="Times New Roman" w:hAnsi="Times New Roman" w:cs="Times New Roman"/>
              </w:rPr>
            </w:pPr>
          </w:p>
        </w:tc>
      </w:tr>
      <w:tr w:rsidR="003A0DFB" w:rsidRPr="00F469F7" w:rsidTr="00C86B40">
        <w:trPr>
          <w:gridAfter w:val="1"/>
          <w:wAfter w:w="2085" w:type="dxa"/>
        </w:trPr>
        <w:tc>
          <w:tcPr>
            <w:tcW w:w="2113" w:type="dxa"/>
            <w:tcBorders>
              <w:top w:val="single" w:sz="6" w:space="0" w:color="auto"/>
              <w:bottom w:val="single" w:sz="6" w:space="0" w:color="auto"/>
            </w:tcBorders>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color w:val="4F81BD" w:themeColor="accent1"/>
              </w:rPr>
            </w:pPr>
            <w:r w:rsidRPr="00F469F7">
              <w:rPr>
                <w:rFonts w:ascii="Times New Roman" w:hAnsi="Times New Roman" w:cs="Times New Roman"/>
                <w:b/>
                <w:color w:val="4F81BD" w:themeColor="accent1"/>
              </w:rPr>
              <w:lastRenderedPageBreak/>
              <w:t>AMPHIBIANS</w:t>
            </w:r>
          </w:p>
        </w:tc>
        <w:tc>
          <w:tcPr>
            <w:tcW w:w="2750" w:type="dxa"/>
            <w:tcBorders>
              <w:top w:val="single" w:sz="6" w:space="0" w:color="auto"/>
              <w:bottom w:val="single" w:sz="6" w:space="0" w:color="auto"/>
            </w:tcBorders>
          </w:tcPr>
          <w:p w:rsidR="003A0DFB" w:rsidRPr="00F469F7" w:rsidRDefault="003A0DFB" w:rsidP="00C86B40">
            <w:pPr>
              <w:spacing w:line="0" w:lineRule="atLeast"/>
              <w:rPr>
                <w:rFonts w:ascii="Times New Roman" w:hAnsi="Times New Roman" w:cs="Times New Roman"/>
                <w:b/>
              </w:rPr>
            </w:pPr>
          </w:p>
        </w:tc>
        <w:tc>
          <w:tcPr>
            <w:tcW w:w="1627" w:type="dxa"/>
            <w:tcBorders>
              <w:top w:val="single" w:sz="6" w:space="0" w:color="auto"/>
              <w:bottom w:val="single" w:sz="6" w:space="0" w:color="auto"/>
            </w:tcBorders>
          </w:tcPr>
          <w:p w:rsidR="003A0DFB" w:rsidRPr="00F469F7" w:rsidRDefault="003A0DFB" w:rsidP="00C86B40">
            <w:pPr>
              <w:rPr>
                <w:rFonts w:ascii="Times New Roman" w:hAnsi="Times New Roman" w:cs="Times New Roman"/>
                <w:b/>
              </w:rPr>
            </w:pPr>
          </w:p>
        </w:tc>
        <w:tc>
          <w:tcPr>
            <w:tcW w:w="1705" w:type="dxa"/>
            <w:tcBorders>
              <w:top w:val="single" w:sz="6" w:space="0" w:color="auto"/>
              <w:bottom w:val="single" w:sz="6" w:space="0" w:color="auto"/>
            </w:tcBorders>
          </w:tcPr>
          <w:p w:rsidR="003A0DFB" w:rsidRPr="00F469F7" w:rsidRDefault="003A0DFB" w:rsidP="00C86B40">
            <w:pPr>
              <w:rPr>
                <w:rFonts w:ascii="Times New Roman" w:hAnsi="Times New Roman" w:cs="Times New Roman"/>
                <w:b/>
              </w:rPr>
            </w:pPr>
          </w:p>
        </w:tc>
        <w:tc>
          <w:tcPr>
            <w:tcW w:w="2085" w:type="dxa"/>
            <w:tcBorders>
              <w:top w:val="single" w:sz="6" w:space="0" w:color="auto"/>
              <w:bottom w:val="single" w:sz="6" w:space="0" w:color="auto"/>
            </w:tcBorders>
          </w:tcPr>
          <w:p w:rsidR="003A0DFB" w:rsidRPr="00F469F7" w:rsidRDefault="003A0DFB" w:rsidP="00C86B40">
            <w:pPr>
              <w:rPr>
                <w:rFonts w:ascii="Times New Roman" w:hAnsi="Times New Roman" w:cs="Times New Roman"/>
                <w:b/>
              </w:rPr>
            </w:pPr>
          </w:p>
        </w:tc>
      </w:tr>
      <w:tr w:rsidR="003A0DFB" w:rsidRPr="00F469F7" w:rsidTr="00C86B40">
        <w:trPr>
          <w:gridAfter w:val="1"/>
          <w:wAfter w:w="2085" w:type="dxa"/>
        </w:trPr>
        <w:tc>
          <w:tcPr>
            <w:tcW w:w="2113"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r>
      <w:tr w:rsidR="003A0DFB" w:rsidRPr="00F469F7" w:rsidTr="00C86B40">
        <w:trPr>
          <w:gridAfter w:val="1"/>
          <w:wAfter w:w="2085" w:type="dxa"/>
        </w:trPr>
        <w:tc>
          <w:tcPr>
            <w:tcW w:w="2113"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3A0DFB" w:rsidRPr="00F469F7" w:rsidRDefault="003A0DFB" w:rsidP="00C86B40">
            <w:pPr>
              <w:spacing w:line="0" w:lineRule="atLeast"/>
              <w:rPr>
                <w:rFonts w:ascii="Times New Roman" w:hAnsi="Times New Roman" w:cs="Times New Roman"/>
              </w:rPr>
            </w:pPr>
          </w:p>
        </w:tc>
      </w:tr>
      <w:tr w:rsidR="003A0DFB" w:rsidRPr="00F469F7" w:rsidTr="00C86B40">
        <w:trPr>
          <w:gridAfter w:val="1"/>
          <w:wAfter w:w="2085" w:type="dxa"/>
        </w:trPr>
        <w:tc>
          <w:tcPr>
            <w:tcW w:w="2113"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b/>
              </w:rPr>
              <w:t>Western spadefoot</w:t>
            </w:r>
          </w:p>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Scaphiopus hammondii</w:t>
            </w:r>
          </w:p>
        </w:tc>
        <w:tc>
          <w:tcPr>
            <w:tcW w:w="2750"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Grasslands and occasionally hardwood woodlands; largely terrestrial but for breeding, requires rain pools or other ponded water for 3+ weeks; burrows in loose soils during dry season; Central Valley and foothills, coast ranges, inland valleys, to Baja Calif.</w:t>
            </w:r>
          </w:p>
        </w:tc>
        <w:tc>
          <w:tcPr>
            <w:tcW w:w="1627"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October - April (following onset of winter rains)</w:t>
            </w:r>
          </w:p>
        </w:tc>
        <w:tc>
          <w:tcPr>
            <w:tcW w:w="1705"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3A0DFB" w:rsidRPr="00F469F7" w:rsidRDefault="003A0DFB" w:rsidP="00C86B40">
            <w:pPr>
              <w:spacing w:line="0" w:lineRule="atLeast"/>
              <w:rPr>
                <w:rFonts w:ascii="Times New Roman" w:hAnsi="Times New Roman" w:cs="Times New Roman"/>
                <w:color w:val="4F81BD" w:themeColor="accent1"/>
              </w:rPr>
            </w:pPr>
            <w:r w:rsidRPr="00F469F7">
              <w:rPr>
                <w:rFonts w:ascii="Times New Roman" w:hAnsi="Times New Roman" w:cs="Times New Roman"/>
                <w:color w:val="4F81BD" w:themeColor="accent1"/>
              </w:rPr>
              <w:t>High Potential.</w:t>
            </w:r>
          </w:p>
          <w:p w:rsidR="003A0DFB" w:rsidRPr="00F469F7" w:rsidRDefault="003A0DFB" w:rsidP="00C86B40">
            <w:pPr>
              <w:spacing w:line="0" w:lineRule="atLeast"/>
              <w:rPr>
                <w:rFonts w:ascii="Times New Roman" w:hAnsi="Times New Roman" w:cs="Times New Roman"/>
              </w:rPr>
            </w:pPr>
            <w:r w:rsidRPr="00F469F7">
              <w:rPr>
                <w:rFonts w:ascii="Times New Roman" w:hAnsi="Times New Roman" w:cs="Times New Roman"/>
                <w:color w:val="4F81BD" w:themeColor="accent1"/>
              </w:rPr>
              <w:t>Occurs nearby</w:t>
            </w:r>
          </w:p>
        </w:tc>
      </w:tr>
      <w:tr w:rsidR="003A0DFB" w:rsidRPr="00F469F7" w:rsidTr="00C86B40">
        <w:trPr>
          <w:gridAfter w:val="1"/>
          <w:wAfter w:w="2085" w:type="dxa"/>
        </w:trPr>
        <w:tc>
          <w:tcPr>
            <w:tcW w:w="2113"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Arroyo toad</w:t>
            </w:r>
          </w:p>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 xml:space="preserve">Bufo microscaphus </w:t>
            </w:r>
          </w:p>
        </w:tc>
        <w:tc>
          <w:tcPr>
            <w:tcW w:w="2750"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Washes and arroyos with open water; sand or gravel beds; </w:t>
            </w:r>
            <w:r w:rsidR="00D25EEA">
              <w:rPr>
                <w:rFonts w:ascii="Times New Roman" w:hAnsi="Times New Roman" w:cs="Times New Roman"/>
              </w:rPr>
              <w:t xml:space="preserve">for breeding, pools with sparse </w:t>
            </w:r>
            <w:r w:rsidRPr="00F469F7">
              <w:rPr>
                <w:rFonts w:ascii="Times New Roman" w:hAnsi="Times New Roman" w:cs="Times New Roman"/>
              </w:rPr>
              <w:t>ov</w:t>
            </w:r>
            <w:r w:rsidR="00D25EEA">
              <w:rPr>
                <w:rFonts w:ascii="Times New Roman" w:hAnsi="Times New Roman" w:cs="Times New Roman"/>
              </w:rPr>
              <w:t>er-s</w:t>
            </w:r>
            <w:r w:rsidRPr="00F469F7">
              <w:rPr>
                <w:rFonts w:ascii="Times New Roman" w:hAnsi="Times New Roman" w:cs="Times New Roman"/>
              </w:rPr>
              <w:t xml:space="preserve">tory vegetation.  Coastal and a few desert streams from Santa Barbara Co. to </w:t>
            </w:r>
            <w:smartTag w:uri="urn:schemas-microsoft-com:office:smarttags" w:element="place">
              <w:smartTag w:uri="urn:schemas-microsoft-com:office:smarttags" w:element="City">
                <w:r w:rsidRPr="00F469F7">
                  <w:rPr>
                    <w:rFonts w:ascii="Times New Roman" w:hAnsi="Times New Roman" w:cs="Times New Roman"/>
                  </w:rPr>
                  <w:t>Baja</w:t>
                </w:r>
              </w:smartTag>
              <w:r w:rsidRPr="00F469F7">
                <w:rPr>
                  <w:rFonts w:ascii="Times New Roman" w:hAnsi="Times New Roman" w:cs="Times New Roman"/>
                </w:rPr>
                <w:t xml:space="preserve"> </w:t>
              </w:r>
              <w:smartTag w:uri="urn:schemas-microsoft-com:office:smarttags" w:element="State">
                <w:r w:rsidRPr="00F469F7">
                  <w:rPr>
                    <w:rFonts w:ascii="Times New Roman" w:hAnsi="Times New Roman" w:cs="Times New Roman"/>
                  </w:rPr>
                  <w:t>Calif.</w:t>
                </w:r>
              </w:smartTag>
            </w:smartTag>
          </w:p>
        </w:tc>
        <w:tc>
          <w:tcPr>
            <w:tcW w:w="1627"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Mar - Jul</w:t>
            </w:r>
          </w:p>
        </w:tc>
        <w:tc>
          <w:tcPr>
            <w:tcW w:w="1705"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END</w:t>
            </w:r>
          </w:p>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w:t>
            </w:r>
            <w:r w:rsidRPr="00F469F7">
              <w:rPr>
                <w:rFonts w:ascii="Times New Roman" w:hAnsi="Times New Roman" w:cs="Times New Roman"/>
              </w:rPr>
              <w:tab/>
              <w:t>CSC</w:t>
            </w:r>
          </w:p>
        </w:tc>
        <w:tc>
          <w:tcPr>
            <w:tcW w:w="2085"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Low.  No suitable habitat present in nearby stream. Stream has seasonal fast moving wat</w:t>
            </w:r>
            <w:r w:rsidR="00D411FF">
              <w:rPr>
                <w:rFonts w:ascii="Times New Roman" w:hAnsi="Times New Roman" w:cs="Times New Roman"/>
              </w:rPr>
              <w:t>esr</w:t>
            </w:r>
            <w:r w:rsidRPr="00F469F7">
              <w:rPr>
                <w:rFonts w:ascii="Times New Roman" w:hAnsi="Times New Roman" w:cs="Times New Roman"/>
              </w:rPr>
              <w:t>. Could occur nearby.</w:t>
            </w:r>
          </w:p>
        </w:tc>
      </w:tr>
      <w:tr w:rsidR="003A0DFB" w:rsidRPr="00F469F7" w:rsidTr="00C86B40">
        <w:trPr>
          <w:gridAfter w:val="1"/>
          <w:wAfter w:w="2085" w:type="dxa"/>
        </w:trPr>
        <w:tc>
          <w:tcPr>
            <w:tcW w:w="2113"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State">
              <w:smartTag w:uri="urn:schemas-microsoft-com:office:smarttags" w:element="place">
                <w:r w:rsidRPr="00F469F7">
                  <w:rPr>
                    <w:rFonts w:ascii="Times New Roman" w:hAnsi="Times New Roman" w:cs="Times New Roman"/>
                    <w:b/>
                  </w:rPr>
                  <w:t>California</w:t>
                </w:r>
              </w:smartTag>
            </w:smartTag>
            <w:r w:rsidRPr="00F469F7">
              <w:rPr>
                <w:rFonts w:ascii="Times New Roman" w:hAnsi="Times New Roman" w:cs="Times New Roman"/>
                <w:b/>
              </w:rPr>
              <w:t xml:space="preserve"> red-legged frog</w:t>
            </w:r>
          </w:p>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Rana aurora draytonii</w:t>
            </w:r>
          </w:p>
        </w:tc>
        <w:tc>
          <w:tcPr>
            <w:tcW w:w="2750" w:type="dxa"/>
          </w:tcPr>
          <w:p w:rsidR="003A0DFB" w:rsidRPr="00F469F7" w:rsidRDefault="003A0DFB" w:rsidP="00AC066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Streams with slow-moving water and deep pools; dense, shrubby riparian vegetation at pool edges.  Coastal streams from Marin Co. to Ventura Co.; between Ventura Co. and Mexican border, known from only four small populations including Santa Rosa Plateau </w:t>
            </w:r>
          </w:p>
        </w:tc>
        <w:tc>
          <w:tcPr>
            <w:tcW w:w="1627"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Dec - Apr</w:t>
            </w:r>
          </w:p>
        </w:tc>
        <w:tc>
          <w:tcPr>
            <w:tcW w:w="1705" w:type="dxa"/>
          </w:tcPr>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THR</w:t>
            </w:r>
          </w:p>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w:t>
            </w:r>
            <w:r w:rsidRPr="00F469F7">
              <w:rPr>
                <w:rFonts w:ascii="Times New Roman" w:hAnsi="Times New Roman" w:cs="Times New Roman"/>
              </w:rPr>
              <w:tab/>
              <w:t>CSC</w:t>
            </w:r>
          </w:p>
        </w:tc>
        <w:tc>
          <w:tcPr>
            <w:tcW w:w="2085" w:type="dxa"/>
          </w:tcPr>
          <w:p w:rsidR="003A0DFB"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Absent.  No suitable habitat present in nearby stream or on site; nearby stream has water present only seasonally and does not have deep pools.</w:t>
            </w:r>
          </w:p>
          <w:p w:rsidR="00D25EEA" w:rsidRDefault="00D25EEA"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p w:rsidR="00D25EEA" w:rsidRPr="00F469F7" w:rsidRDefault="00D25EEA"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r>
      <w:tr w:rsidR="003A0DFB" w:rsidRPr="00F469F7" w:rsidTr="00AC066F">
        <w:trPr>
          <w:gridAfter w:val="1"/>
          <w:wAfter w:w="2085" w:type="dxa"/>
        </w:trPr>
        <w:tc>
          <w:tcPr>
            <w:tcW w:w="2113" w:type="dxa"/>
            <w:tcBorders>
              <w:bottom w:val="single" w:sz="4" w:space="0" w:color="auto"/>
            </w:tcBorders>
          </w:tcPr>
          <w:p w:rsidR="00AC066F" w:rsidRPr="00F469F7" w:rsidRDefault="00AC066F" w:rsidP="00AC066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p>
          <w:p w:rsidR="00AC066F" w:rsidRPr="00F469F7" w:rsidRDefault="00AC066F" w:rsidP="00AC066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p>
          <w:p w:rsidR="00AC066F" w:rsidRPr="00F469F7" w:rsidRDefault="00AC066F" w:rsidP="00AC066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p>
          <w:p w:rsidR="00AC066F" w:rsidRPr="00F469F7" w:rsidRDefault="003A0DFB" w:rsidP="00AC066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Mountain yellow-legged frog</w:t>
            </w:r>
          </w:p>
          <w:p w:rsidR="003A0DFB" w:rsidRPr="00F469F7" w:rsidRDefault="003A0DFB" w:rsidP="00AC066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Rana muscosa</w:t>
            </w:r>
          </w:p>
        </w:tc>
        <w:tc>
          <w:tcPr>
            <w:tcW w:w="2750" w:type="dxa"/>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Always encountered within a few feet of water. Rocky stream courses in southern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  Tadpoles may require up to two years to complete aquatic development.</w:t>
            </w:r>
          </w:p>
        </w:tc>
        <w:tc>
          <w:tcPr>
            <w:tcW w:w="1627" w:type="dxa"/>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p w:rsidR="00AC066F"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p w:rsidR="00D25EEA" w:rsidRPr="00F469F7" w:rsidRDefault="00D25EEA"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Mar - May</w:t>
            </w:r>
          </w:p>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breeding period</w:t>
            </w:r>
          </w:p>
        </w:tc>
        <w:tc>
          <w:tcPr>
            <w:tcW w:w="1705" w:type="dxa"/>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PE</w:t>
            </w:r>
          </w:p>
          <w:p w:rsidR="003A0DFB" w:rsidRPr="00F469F7" w:rsidRDefault="003A0DFB"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w:t>
            </w:r>
            <w:r w:rsidRPr="00F469F7">
              <w:rPr>
                <w:rFonts w:ascii="Times New Roman" w:hAnsi="Times New Roman" w:cs="Times New Roman"/>
              </w:rPr>
              <w:tab/>
              <w:t>CSC</w:t>
            </w:r>
          </w:p>
        </w:tc>
        <w:tc>
          <w:tcPr>
            <w:tcW w:w="2085" w:type="dxa"/>
          </w:tcPr>
          <w:p w:rsidR="00AC066F" w:rsidRPr="00F469F7" w:rsidRDefault="00AC066F" w:rsidP="00C86B40">
            <w:pPr>
              <w:spacing w:line="0" w:lineRule="atLeast"/>
              <w:rPr>
                <w:rFonts w:ascii="Times New Roman" w:hAnsi="Times New Roman" w:cs="Times New Roman"/>
              </w:rPr>
            </w:pPr>
          </w:p>
          <w:p w:rsidR="00AC066F" w:rsidRPr="00F469F7" w:rsidRDefault="00AC066F" w:rsidP="00C86B40">
            <w:pPr>
              <w:spacing w:line="0" w:lineRule="atLeast"/>
              <w:rPr>
                <w:rFonts w:ascii="Times New Roman" w:hAnsi="Times New Roman" w:cs="Times New Roman"/>
              </w:rPr>
            </w:pPr>
          </w:p>
          <w:p w:rsidR="00AC066F" w:rsidRPr="00F469F7" w:rsidRDefault="00AC066F" w:rsidP="00C86B40">
            <w:pPr>
              <w:spacing w:line="0" w:lineRule="atLeast"/>
              <w:rPr>
                <w:rFonts w:ascii="Times New Roman" w:hAnsi="Times New Roman" w:cs="Times New Roman"/>
              </w:rPr>
            </w:pPr>
          </w:p>
          <w:p w:rsidR="003A0DFB" w:rsidRPr="00F469F7" w:rsidRDefault="003A0DFB" w:rsidP="00C86B40">
            <w:pPr>
              <w:spacing w:line="0" w:lineRule="atLeast"/>
              <w:rPr>
                <w:rFonts w:ascii="Times New Roman" w:hAnsi="Times New Roman" w:cs="Times New Roman"/>
              </w:rPr>
            </w:pPr>
            <w:r w:rsidRPr="00F469F7">
              <w:rPr>
                <w:rFonts w:ascii="Times New Roman" w:hAnsi="Times New Roman" w:cs="Times New Roman"/>
              </w:rPr>
              <w:t>Absent.  No suitable habitat present in nearby stream or on site; nearby stream has water present only seasonally and does not have deep pools.</w:t>
            </w:r>
          </w:p>
        </w:tc>
      </w:tr>
      <w:tr w:rsidR="00AC066F" w:rsidRPr="00F469F7" w:rsidTr="00AC066F">
        <w:trPr>
          <w:gridAfter w:val="1"/>
          <w:wAfter w:w="2085" w:type="dxa"/>
        </w:trPr>
        <w:tc>
          <w:tcPr>
            <w:tcW w:w="2113" w:type="dxa"/>
            <w:tcBorders>
              <w:top w:val="single" w:sz="4" w:space="0" w:color="auto"/>
              <w:bottom w:val="single" w:sz="4" w:space="0" w:color="auto"/>
            </w:tcBorders>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color w:val="4F81BD" w:themeColor="accent1"/>
              </w:rPr>
            </w:pPr>
            <w:r w:rsidRPr="00F469F7">
              <w:rPr>
                <w:rFonts w:ascii="Times New Roman" w:hAnsi="Times New Roman" w:cs="Times New Roman"/>
                <w:b/>
                <w:color w:val="4F81BD" w:themeColor="accent1"/>
              </w:rPr>
              <w:lastRenderedPageBreak/>
              <w:t>REPTILES</w:t>
            </w:r>
          </w:p>
        </w:tc>
        <w:tc>
          <w:tcPr>
            <w:tcW w:w="2750" w:type="dxa"/>
          </w:tcPr>
          <w:p w:rsidR="00AC066F" w:rsidRPr="00F469F7" w:rsidRDefault="00AC066F" w:rsidP="00C86B40">
            <w:pPr>
              <w:spacing w:line="0" w:lineRule="atLeast"/>
              <w:rPr>
                <w:rFonts w:ascii="Times New Roman" w:hAnsi="Times New Roman" w:cs="Times New Roman"/>
                <w:b/>
              </w:rPr>
            </w:pPr>
          </w:p>
        </w:tc>
        <w:tc>
          <w:tcPr>
            <w:tcW w:w="1627" w:type="dxa"/>
          </w:tcPr>
          <w:p w:rsidR="00AC066F" w:rsidRPr="00F469F7" w:rsidRDefault="00AC066F" w:rsidP="00C86B40">
            <w:pPr>
              <w:rPr>
                <w:rFonts w:ascii="Times New Roman" w:hAnsi="Times New Roman" w:cs="Times New Roman"/>
                <w:b/>
              </w:rPr>
            </w:pPr>
          </w:p>
        </w:tc>
        <w:tc>
          <w:tcPr>
            <w:tcW w:w="1705" w:type="dxa"/>
          </w:tcPr>
          <w:p w:rsidR="00AC066F" w:rsidRPr="00F469F7" w:rsidRDefault="00AC066F" w:rsidP="00C86B40">
            <w:pPr>
              <w:rPr>
                <w:rFonts w:ascii="Times New Roman" w:hAnsi="Times New Roman" w:cs="Times New Roman"/>
                <w:b/>
              </w:rPr>
            </w:pPr>
          </w:p>
        </w:tc>
        <w:tc>
          <w:tcPr>
            <w:tcW w:w="2085" w:type="dxa"/>
          </w:tcPr>
          <w:p w:rsidR="00AC066F" w:rsidRPr="00F469F7" w:rsidRDefault="00AC066F" w:rsidP="00C86B40">
            <w:pPr>
              <w:rPr>
                <w:rFonts w:ascii="Times New Roman" w:hAnsi="Times New Roman" w:cs="Times New Roman"/>
                <w:b/>
              </w:rPr>
            </w:pPr>
          </w:p>
        </w:tc>
      </w:tr>
      <w:tr w:rsidR="00AC066F" w:rsidRPr="00F469F7" w:rsidTr="00AC066F">
        <w:trPr>
          <w:gridAfter w:val="1"/>
          <w:wAfter w:w="2085" w:type="dxa"/>
        </w:trPr>
        <w:tc>
          <w:tcPr>
            <w:tcW w:w="2113" w:type="dxa"/>
            <w:tcBorders>
              <w:top w:val="single" w:sz="4" w:space="0" w:color="auto"/>
            </w:tcBorders>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Southwestern pond turtle</w:t>
            </w:r>
          </w:p>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Clemmys marmorata pallida</w:t>
            </w:r>
          </w:p>
        </w:tc>
        <w:tc>
          <w:tcPr>
            <w:tcW w:w="2750" w:type="dxa"/>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Permanent or nearly permanent water in a wide variety of habitats; requires basking sites such as partially submerged logs, rocks, or open mud banks.  Central California to northwestern </w:t>
            </w:r>
            <w:smartTag w:uri="urn:schemas-microsoft-com:office:smarttags" w:element="State">
              <w:smartTag w:uri="urn:schemas-microsoft-com:office:smarttags" w:element="place">
                <w:r w:rsidRPr="00F469F7">
                  <w:rPr>
                    <w:rFonts w:ascii="Times New Roman" w:hAnsi="Times New Roman" w:cs="Times New Roman"/>
                  </w:rPr>
                  <w:t>Baja California</w:t>
                </w:r>
              </w:smartTag>
            </w:smartTag>
            <w:r w:rsidRPr="00F469F7">
              <w:rPr>
                <w:rFonts w:ascii="Times New Roman" w:hAnsi="Times New Roman" w:cs="Times New Roman"/>
              </w:rPr>
              <w:t>.</w:t>
            </w:r>
          </w:p>
        </w:tc>
        <w:tc>
          <w:tcPr>
            <w:tcW w:w="1627" w:type="dxa"/>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Year-round</w:t>
            </w:r>
          </w:p>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 xml:space="preserve"> with reduced activity Nov. - Mar.</w:t>
            </w:r>
          </w:p>
        </w:tc>
        <w:tc>
          <w:tcPr>
            <w:tcW w:w="1705" w:type="dxa"/>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AC066F" w:rsidRPr="00F469F7" w:rsidRDefault="00AC066F" w:rsidP="00C86B40">
            <w:pPr>
              <w:spacing w:line="0" w:lineRule="atLeast"/>
              <w:rPr>
                <w:rFonts w:ascii="Times New Roman" w:hAnsi="Times New Roman" w:cs="Times New Roman"/>
              </w:rPr>
            </w:pPr>
            <w:r w:rsidRPr="00F469F7">
              <w:rPr>
                <w:rFonts w:ascii="Times New Roman" w:hAnsi="Times New Roman" w:cs="Times New Roman"/>
              </w:rPr>
              <w:t>Absent. No habitat on site.</w:t>
            </w:r>
          </w:p>
        </w:tc>
      </w:tr>
      <w:tr w:rsidR="00AC066F" w:rsidRPr="00F469F7" w:rsidTr="00EC0654">
        <w:trPr>
          <w:gridAfter w:val="1"/>
          <w:wAfter w:w="2085" w:type="dxa"/>
        </w:trPr>
        <w:tc>
          <w:tcPr>
            <w:tcW w:w="2113" w:type="dxa"/>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City">
              <w:smartTag w:uri="urn:schemas-microsoft-com:office:smarttags" w:element="place">
                <w:r w:rsidRPr="00F469F7">
                  <w:rPr>
                    <w:rFonts w:ascii="Times New Roman" w:hAnsi="Times New Roman" w:cs="Times New Roman"/>
                    <w:b/>
                  </w:rPr>
                  <w:t>San Diego</w:t>
                </w:r>
              </w:smartTag>
            </w:smartTag>
            <w:r w:rsidRPr="00F469F7">
              <w:rPr>
                <w:rFonts w:ascii="Times New Roman" w:hAnsi="Times New Roman" w:cs="Times New Roman"/>
                <w:b/>
              </w:rPr>
              <w:t xml:space="preserve"> horned lizard</w:t>
            </w:r>
          </w:p>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Phrynosoma coronatum blainvillei</w:t>
            </w:r>
          </w:p>
        </w:tc>
        <w:tc>
          <w:tcPr>
            <w:tcW w:w="2750" w:type="dxa"/>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Wide variety of habitats including coastal sage scrub, grassland, riparian woodland; typically on or near loose sandy soils; coastal and inland areas from Ventura Co. to Baja Calif.</w:t>
            </w:r>
          </w:p>
        </w:tc>
        <w:tc>
          <w:tcPr>
            <w:tcW w:w="1627" w:type="dxa"/>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April - July (with reduced activity Aug. - Oct.)</w:t>
            </w:r>
          </w:p>
        </w:tc>
        <w:tc>
          <w:tcPr>
            <w:tcW w:w="1705" w:type="dxa"/>
          </w:tcPr>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AC066F" w:rsidRPr="00F469F7" w:rsidRDefault="00AC066F"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AC066F" w:rsidRPr="00F469F7" w:rsidRDefault="00AC066F" w:rsidP="00C86B40">
            <w:pPr>
              <w:spacing w:line="0" w:lineRule="atLeast"/>
              <w:rPr>
                <w:rFonts w:ascii="Times New Roman" w:hAnsi="Times New Roman" w:cs="Times New Roman"/>
                <w:color w:val="4F81BD" w:themeColor="accent1"/>
              </w:rPr>
            </w:pPr>
            <w:r w:rsidRPr="00F469F7">
              <w:rPr>
                <w:rFonts w:ascii="Times New Roman" w:hAnsi="Times New Roman" w:cs="Times New Roman"/>
                <w:color w:val="4F81BD" w:themeColor="accent1"/>
              </w:rPr>
              <w:t>Present</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BIRDS</w:t>
            </w:r>
          </w:p>
        </w:tc>
        <w:tc>
          <w:tcPr>
            <w:tcW w:w="2750" w:type="dxa"/>
          </w:tcPr>
          <w:p w:rsidR="001F3598" w:rsidRPr="00F469F7" w:rsidRDefault="001F3598" w:rsidP="00D33BC9">
            <w:pPr>
              <w:spacing w:line="0" w:lineRule="atLeast"/>
              <w:rPr>
                <w:rFonts w:ascii="Times New Roman" w:hAnsi="Times New Roman" w:cs="Times New Roman"/>
                <w:b/>
              </w:rPr>
            </w:pPr>
          </w:p>
        </w:tc>
        <w:tc>
          <w:tcPr>
            <w:tcW w:w="1627" w:type="dxa"/>
          </w:tcPr>
          <w:p w:rsidR="001F3598" w:rsidRPr="00F469F7" w:rsidRDefault="001F3598" w:rsidP="00D33BC9">
            <w:pPr>
              <w:rPr>
                <w:rFonts w:ascii="Times New Roman" w:hAnsi="Times New Roman" w:cs="Times New Roman"/>
                <w:b/>
              </w:rPr>
            </w:pPr>
          </w:p>
        </w:tc>
        <w:tc>
          <w:tcPr>
            <w:tcW w:w="1705" w:type="dxa"/>
          </w:tcPr>
          <w:p w:rsidR="001F3598" w:rsidRPr="00F469F7" w:rsidRDefault="001F3598" w:rsidP="00D33BC9">
            <w:pPr>
              <w:rPr>
                <w:rFonts w:ascii="Times New Roman" w:hAnsi="Times New Roman" w:cs="Times New Roman"/>
                <w:b/>
              </w:rPr>
            </w:pPr>
          </w:p>
        </w:tc>
        <w:tc>
          <w:tcPr>
            <w:tcW w:w="2085" w:type="dxa"/>
          </w:tcPr>
          <w:p w:rsidR="001F3598" w:rsidRPr="00F469F7" w:rsidRDefault="001F3598" w:rsidP="00D33BC9">
            <w:pPr>
              <w:rPr>
                <w:rFonts w:ascii="Times New Roman" w:hAnsi="Times New Roman" w:cs="Times New Roman"/>
                <w:b/>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b/>
              </w:rPr>
              <w:t xml:space="preserve">White-tailed kite </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Elanus leucurus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Open country in South America and southern </w:t>
            </w:r>
            <w:smartTag w:uri="urn:schemas-microsoft-com:office:smarttags" w:element="place">
              <w:r w:rsidRPr="00F469F7">
                <w:rPr>
                  <w:rFonts w:ascii="Times New Roman" w:hAnsi="Times New Roman" w:cs="Times New Roman"/>
                </w:rPr>
                <w:t>North America</w:t>
              </w:r>
            </w:smartTag>
            <w:r w:rsidRPr="00F469F7">
              <w:rPr>
                <w:rFonts w:ascii="Times New Roman" w:hAnsi="Times New Roman" w:cs="Times New Roman"/>
              </w:rPr>
              <w:t>.</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 xml:space="preserve">FED: ND             </w:t>
            </w:r>
          </w:p>
          <w:p w:rsidR="001F3598"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ND (nesting)</w:t>
            </w:r>
          </w:p>
          <w:p w:rsidR="00981BD3"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p w:rsidR="00981BD3" w:rsidRPr="00F469F7"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Low. No nesting habitat could forage across site</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lastRenderedPageBreak/>
              <w:t>Bald eagle</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Haliaeetus leucocephalus</w:t>
            </w:r>
          </w:p>
        </w:tc>
        <w:tc>
          <w:tcPr>
            <w:tcW w:w="2750" w:type="dxa"/>
          </w:tcPr>
          <w:p w:rsidR="001F3598" w:rsidRPr="00F469F7" w:rsidRDefault="00D25EEA"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Wint</w:t>
            </w:r>
            <w:r>
              <w:rPr>
                <w:rFonts w:ascii="Times New Roman" w:hAnsi="Times New Roman" w:cs="Times New Roman"/>
              </w:rPr>
              <w:t>ers</w:t>
            </w:r>
            <w:r w:rsidR="001F3598" w:rsidRPr="00F469F7">
              <w:rPr>
                <w:rFonts w:ascii="Times New Roman" w:hAnsi="Times New Roman" w:cs="Times New Roman"/>
              </w:rPr>
              <w:t xml:space="preserve"> locally at deep lakes and reservoirs feeding on fish and waterfowl.  Locally rare throughout </w:t>
            </w:r>
            <w:smartTag w:uri="urn:schemas-microsoft-com:office:smarttags" w:element="place">
              <w:r w:rsidR="001F3598" w:rsidRPr="00F469F7">
                <w:rPr>
                  <w:rFonts w:ascii="Times New Roman" w:hAnsi="Times New Roman" w:cs="Times New Roman"/>
                </w:rPr>
                <w:t>North America</w:t>
              </w:r>
            </w:smartTag>
            <w:r w:rsidR="001F3598" w:rsidRPr="00F469F7">
              <w:rPr>
                <w:rFonts w:ascii="Times New Roman" w:hAnsi="Times New Roman" w:cs="Times New Roman"/>
              </w:rPr>
              <w:t>.</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Nov - Feb</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END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END</w:t>
            </w:r>
          </w:p>
        </w:tc>
        <w:tc>
          <w:tcPr>
            <w:tcW w:w="2085" w:type="dxa"/>
          </w:tcPr>
          <w:p w:rsidR="001F3598" w:rsidRPr="00F469F7" w:rsidRDefault="001F3598" w:rsidP="00981BD3">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Low.  </w:t>
            </w:r>
            <w:r w:rsidR="00981BD3">
              <w:rPr>
                <w:rFonts w:ascii="Times New Roman" w:hAnsi="Times New Roman" w:cs="Times New Roman"/>
              </w:rPr>
              <w:t>K</w:t>
            </w:r>
            <w:r w:rsidRPr="00F469F7">
              <w:rPr>
                <w:rFonts w:ascii="Times New Roman" w:hAnsi="Times New Roman" w:cs="Times New Roman"/>
              </w:rPr>
              <w:t>nown to winter in area, could fly over site.</w:t>
            </w:r>
          </w:p>
        </w:tc>
      </w:tr>
      <w:tr w:rsidR="001F3598" w:rsidRPr="00F469F7" w:rsidTr="00EC0654">
        <w:trPr>
          <w:gridAfter w:val="1"/>
          <w:wAfter w:w="2085" w:type="dxa"/>
        </w:trPr>
        <w:tc>
          <w:tcPr>
            <w:tcW w:w="2113" w:type="dxa"/>
            <w:tcBorders>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 xml:space="preserve">Northern harrier </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Circus cyaneus</w:t>
            </w:r>
          </w:p>
        </w:tc>
        <w:tc>
          <w:tcPr>
            <w:tcW w:w="2750" w:type="dxa"/>
            <w:tcBorders>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Grassland and marshy habitats in </w:t>
            </w:r>
            <w:smartTag w:uri="urn:schemas-microsoft-com:office:smarttags" w:element="place">
              <w:r w:rsidRPr="00F469F7">
                <w:rPr>
                  <w:rFonts w:ascii="Times New Roman" w:hAnsi="Times New Roman" w:cs="Times New Roman"/>
                </w:rPr>
                <w:t>Southern California</w:t>
              </w:r>
            </w:smartTag>
            <w:r w:rsidRPr="00F469F7">
              <w:rPr>
                <w:rFonts w:ascii="Times New Roman" w:hAnsi="Times New Roman" w:cs="Times New Roman"/>
              </w:rPr>
              <w:t xml:space="preserve">.  Uncommonly in open desert and brushlands. </w:t>
            </w:r>
          </w:p>
        </w:tc>
        <w:tc>
          <w:tcPr>
            <w:tcW w:w="1627" w:type="dxa"/>
            <w:tcBorders>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Borders>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Borders>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Low.  Not observed during the surveys. Forages over a wide range of open habitat. No nesting habitat on site. Foraging habitat exists on site.</w:t>
            </w:r>
          </w:p>
        </w:tc>
      </w:tr>
      <w:tr w:rsidR="001F3598" w:rsidRPr="00F469F7" w:rsidTr="00EC0654">
        <w:trPr>
          <w:gridAfter w:val="1"/>
          <w:wAfter w:w="2085" w:type="dxa"/>
        </w:trPr>
        <w:tc>
          <w:tcPr>
            <w:tcW w:w="2113"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b/>
              </w:rPr>
              <w:t xml:space="preserve">Sharp-shinned hawk </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Accipiter striatus</w:t>
            </w:r>
          </w:p>
        </w:tc>
        <w:tc>
          <w:tcPr>
            <w:tcW w:w="2750"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Nests in woodland, coniferous deciduous forest.  Winter visitor and migrant to coastal </w:t>
            </w:r>
            <w:smartTag w:uri="urn:schemas-microsoft-com:office:smarttags" w:element="place">
              <w:r w:rsidRPr="00F469F7">
                <w:rPr>
                  <w:rFonts w:ascii="Times New Roman" w:hAnsi="Times New Roman" w:cs="Times New Roman"/>
                </w:rPr>
                <w:t>Southern California</w:t>
              </w:r>
            </w:smartTag>
            <w:r w:rsidRPr="00F469F7">
              <w:rPr>
                <w:rFonts w:ascii="Times New Roman" w:hAnsi="Times New Roman" w:cs="Times New Roman"/>
              </w:rPr>
              <w:t xml:space="preserve">.  Forages over a variety of habitats. </w:t>
            </w:r>
          </w:p>
        </w:tc>
        <w:tc>
          <w:tcPr>
            <w:tcW w:w="1627"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Fall &amp; winter; scarce in summ</w:t>
            </w:r>
            <w:r w:rsidR="00D411FF">
              <w:rPr>
                <w:rFonts w:ascii="Times New Roman" w:hAnsi="Times New Roman" w:cs="Times New Roman"/>
              </w:rPr>
              <w:t>esr</w:t>
            </w:r>
          </w:p>
        </w:tc>
        <w:tc>
          <w:tcPr>
            <w:tcW w:w="1705"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Low.  Not observed during the surveys, but could forage infrequently over the property  in winter.</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Cooper's hawk</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Accipiter cooperi</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City">
              <w:smartTag w:uri="urn:schemas-microsoft-com:office:smarttags" w:element="place">
                <w:r w:rsidRPr="00F469F7">
                  <w:rPr>
                    <w:rFonts w:ascii="Times New Roman" w:hAnsi="Times New Roman" w:cs="Times New Roman"/>
                  </w:rPr>
                  <w:t>Woodland</w:t>
                </w:r>
              </w:smartTag>
            </w:smartTag>
            <w:r w:rsidRPr="00F469F7">
              <w:rPr>
                <w:rFonts w:ascii="Times New Roman" w:hAnsi="Times New Roman" w:cs="Times New Roman"/>
              </w:rPr>
              <w:t xml:space="preserve"> and semi-open habitats, riparian groves and mountain canyons. Uncommon permanent resident in coastal, mountains, and deserts of </w:t>
            </w:r>
            <w:smartTag w:uri="urn:schemas-microsoft-com:office:smarttags" w:element="place">
              <w:r w:rsidRPr="00F469F7">
                <w:rPr>
                  <w:rFonts w:ascii="Times New Roman" w:hAnsi="Times New Roman" w:cs="Times New Roman"/>
                </w:rPr>
                <w:t>Southern California</w:t>
              </w:r>
            </w:smartTag>
            <w:r w:rsidRPr="00F469F7">
              <w:rPr>
                <w:rFonts w:ascii="Times New Roman" w:hAnsi="Times New Roman" w:cs="Times New Roman"/>
              </w:rPr>
              <w:t xml:space="preserve">.  Transients fairly common on coast in fall.  </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 predominant in summer</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Low.  Not observed during the surveys, but are expected to forage infrequently over the property during migration and in winter.</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Golden eagle</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smartTag w:uri="urn:schemas-microsoft-com:office:smarttags" w:element="place">
              <w:r w:rsidRPr="00F469F7">
                <w:rPr>
                  <w:rFonts w:ascii="Times New Roman" w:hAnsi="Times New Roman" w:cs="Times New Roman"/>
                  <w:i/>
                </w:rPr>
                <w:t>Aquila</w:t>
              </w:r>
            </w:smartTag>
            <w:r w:rsidRPr="00F469F7">
              <w:rPr>
                <w:rFonts w:ascii="Times New Roman" w:hAnsi="Times New Roman" w:cs="Times New Roman"/>
                <w:i/>
              </w:rPr>
              <w:t xml:space="preserve"> chrysaetos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Grasslands, brush</w:t>
            </w:r>
            <w:r w:rsidR="00082065">
              <w:rPr>
                <w:rFonts w:ascii="Times New Roman" w:hAnsi="Times New Roman" w:cs="Times New Roman"/>
              </w:rPr>
              <w:t>-</w:t>
            </w:r>
            <w:r w:rsidRPr="00F469F7">
              <w:rPr>
                <w:rFonts w:ascii="Times New Roman" w:hAnsi="Times New Roman" w:cs="Times New Roman"/>
              </w:rPr>
              <w:t xml:space="preserve">lands, deserts, oak savannas, open coniferous forests and montane valleys.  Nesting primarily in rugged mountainous country.  Uncommon resident in </w:t>
            </w:r>
            <w:smartTag w:uri="urn:schemas-microsoft-com:office:smarttags" w:element="place">
              <w:r w:rsidRPr="00F469F7">
                <w:rPr>
                  <w:rFonts w:ascii="Times New Roman" w:hAnsi="Times New Roman" w:cs="Times New Roman"/>
                </w:rPr>
                <w:t>Southern California</w:t>
              </w:r>
            </w:smartTag>
            <w:r w:rsidRPr="00F469F7">
              <w:rPr>
                <w:rFonts w:ascii="Times New Roman" w:hAnsi="Times New Roman" w:cs="Times New Roman"/>
              </w:rPr>
              <w:t>.</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diurnal</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 (nesting and wintering)</w:t>
            </w:r>
          </w:p>
        </w:tc>
        <w:tc>
          <w:tcPr>
            <w:tcW w:w="2085" w:type="dxa"/>
          </w:tcPr>
          <w:p w:rsidR="001F3598"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Low.  Not observed during the surveys. Foraging habitat for this species exists over the entire property No suitable nesting habitat occurs on site.  </w:t>
            </w:r>
          </w:p>
          <w:p w:rsidR="00981BD3"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p w:rsidR="00981BD3" w:rsidRPr="00F469F7"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rPr>
                <w:rFonts w:ascii="Times New Roman" w:hAnsi="Times New Roman" w:cs="Times New Roman"/>
                <w:b/>
              </w:rPr>
            </w:pPr>
            <w:r w:rsidRPr="00F469F7">
              <w:rPr>
                <w:rFonts w:ascii="Times New Roman" w:hAnsi="Times New Roman" w:cs="Times New Roman"/>
                <w:b/>
              </w:rPr>
              <w:lastRenderedPageBreak/>
              <w:t>Ferruginous hawk</w:t>
            </w:r>
          </w:p>
          <w:p w:rsidR="001F3598" w:rsidRPr="00F469F7" w:rsidRDefault="001F3598" w:rsidP="00D33BC9">
            <w:pPr>
              <w:rPr>
                <w:rFonts w:ascii="Times New Roman" w:hAnsi="Times New Roman" w:cs="Times New Roman"/>
              </w:rPr>
            </w:pPr>
            <w:r w:rsidRPr="00F469F7">
              <w:rPr>
                <w:rFonts w:ascii="Times New Roman" w:hAnsi="Times New Roman" w:cs="Times New Roman"/>
              </w:rPr>
              <w:t>Buteo regalis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Fairly common in winter in open grassland and agricultural regions in the interior, as well as some valleys along the coast. Rare and uncommon along the coast and in the desert.</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Winter</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C2*</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981BD3">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Low.  Not observed d</w:t>
            </w:r>
            <w:r w:rsidR="00981BD3">
              <w:rPr>
                <w:rFonts w:ascii="Times New Roman" w:hAnsi="Times New Roman" w:cs="Times New Roman"/>
              </w:rPr>
              <w:t xml:space="preserve">uring the surveys. Poor </w:t>
            </w:r>
            <w:r w:rsidRPr="00F469F7">
              <w:rPr>
                <w:rFonts w:ascii="Times New Roman" w:hAnsi="Times New Roman" w:cs="Times New Roman"/>
              </w:rPr>
              <w:t>foraging habitat</w:t>
            </w:r>
            <w:r w:rsidR="00981BD3">
              <w:rPr>
                <w:rFonts w:ascii="Times New Roman" w:hAnsi="Times New Roman" w:cs="Times New Roman"/>
              </w:rPr>
              <w:t>.</w:t>
            </w:r>
            <w:r w:rsidRPr="00F469F7">
              <w:rPr>
                <w:rFonts w:ascii="Times New Roman" w:hAnsi="Times New Roman" w:cs="Times New Roman"/>
              </w:rPr>
              <w:t xml:space="preserve"> No suitable nesting habitat occurs on site.</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Merlin</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Falco columbarius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Frequents several habitats including coastal sage scrub and annual grassland.  Forages along the coast, and in montane valleys and open deserts. </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Fall &amp; winter</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Low.  Not observed during the surveys. Can be expected to forage over the site during migration and in winter. </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American peregrine falcon</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Falco peregrinus anatum</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Wetlands near high cliffs; few known to nest in urban settings on tall buildings. Scattered locations in North America; in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 xml:space="preserve"> coastal areas and inland mountains.</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Fall &amp; Winter (in migration and as winter visitor)</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END</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Low.  Species passes through region during migration and may winter in region; during migration or winter, could forage on site.</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Prairie falcon</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Falco mexicanus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Nest in cliffs or rocky outcrops; forage in open arid valleys, agricultural fields.  Throughout the desert and arid interior portions of coastal counties.  Uncommon resident in </w:t>
            </w:r>
            <w:smartTag w:uri="urn:schemas-microsoft-com:office:smarttags" w:element="place">
              <w:r w:rsidRPr="00F469F7">
                <w:rPr>
                  <w:rFonts w:ascii="Times New Roman" w:hAnsi="Times New Roman" w:cs="Times New Roman"/>
                </w:rPr>
                <w:t>Southern California</w:t>
              </w:r>
            </w:smartTag>
            <w:r w:rsidRPr="00F469F7">
              <w:rPr>
                <w:rFonts w:ascii="Times New Roman" w:hAnsi="Times New Roman" w:cs="Times New Roman"/>
              </w:rPr>
              <w:t>.</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diurnal</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Low.  Not observed during the surveys.  Foraging habitat exists for this species over the property, but there is no suitable nesting habitat. </w:t>
            </w:r>
          </w:p>
        </w:tc>
      </w:tr>
      <w:tr w:rsidR="001F3598" w:rsidRPr="00F469F7" w:rsidTr="00EC0654">
        <w:trPr>
          <w:gridAfter w:val="1"/>
          <w:wAfter w:w="2085" w:type="dxa"/>
        </w:trPr>
        <w:tc>
          <w:tcPr>
            <w:tcW w:w="2113"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Borders>
              <w:top w:val="single" w:sz="6" w:space="0" w:color="auto"/>
              <w:bottom w:val="single" w:sz="6" w:space="0" w:color="auto"/>
            </w:tcBorders>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spacing w:line="0" w:lineRule="atLeast"/>
              <w:rPr>
                <w:rFonts w:ascii="Times New Roman" w:hAnsi="Times New Roman" w:cs="Times New Roman"/>
              </w:rPr>
            </w:pPr>
          </w:p>
        </w:tc>
        <w:tc>
          <w:tcPr>
            <w:tcW w:w="2085" w:type="dxa"/>
          </w:tcPr>
          <w:p w:rsidR="001F3598" w:rsidRPr="00F469F7" w:rsidRDefault="001F3598" w:rsidP="00D33BC9">
            <w:pPr>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b/>
              </w:rPr>
              <w:t>Burrowing owl</w:t>
            </w:r>
            <w:r w:rsidRPr="00F469F7">
              <w:rPr>
                <w:rFonts w:ascii="Times New Roman" w:hAnsi="Times New Roman" w:cs="Times New Roman"/>
              </w:rPr>
              <w:t xml:space="preserve"> </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Athene cunicularia hypugea</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Grasslands and rangelands, usually occupying ground squirrel burrows.  Resident over most of </w:t>
            </w:r>
            <w:smartTag w:uri="urn:schemas-microsoft-com:office:smarttags" w:element="place">
              <w:r w:rsidRPr="00F469F7">
                <w:rPr>
                  <w:rFonts w:ascii="Times New Roman" w:hAnsi="Times New Roman" w:cs="Times New Roman"/>
                </w:rPr>
                <w:t>Southern California</w:t>
              </w:r>
            </w:smartTag>
            <w:r w:rsidRPr="00F469F7">
              <w:rPr>
                <w:rFonts w:ascii="Times New Roman" w:hAnsi="Times New Roman" w:cs="Times New Roman"/>
              </w:rPr>
              <w:t>.  Found in agricultural areas.</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Low.  Not observed. But this species may forage on site and nest in adjacent areas.</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lastRenderedPageBreak/>
              <w:t>Long-eared owl</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Asio otus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Rare resident in coastal </w:t>
            </w:r>
            <w:smartTag w:uri="urn:schemas-microsoft-com:office:smarttags" w:element="place">
              <w:r w:rsidRPr="00F469F7">
                <w:rPr>
                  <w:rFonts w:ascii="Times New Roman" w:hAnsi="Times New Roman" w:cs="Times New Roman"/>
                </w:rPr>
                <w:t>Southern California</w:t>
              </w:r>
            </w:smartTag>
            <w:r w:rsidRPr="00F469F7">
              <w:rPr>
                <w:rFonts w:ascii="Times New Roman" w:hAnsi="Times New Roman" w:cs="Times New Roman"/>
              </w:rPr>
              <w:t xml:space="preserve"> and uncommon resident in desert areas.  Breeds from valley foothill hardwood up to ponderosa pine </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Nocturnal 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Low.  Foraging habitat exists on the property, but no nesting habitat. </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Short-eared owl</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Asio flammenus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Primarily a rare and local winter visitant to the coast, and a rare fall transient and winter visitant in the desert, including the Salton Sea and the </w:t>
            </w:r>
            <w:smartTag w:uri="urn:schemas-microsoft-com:office:smarttags" w:element="place">
              <w:r w:rsidRPr="00F469F7">
                <w:rPr>
                  <w:rFonts w:ascii="Times New Roman" w:hAnsi="Times New Roman" w:cs="Times New Roman"/>
                </w:rPr>
                <w:t>Colorado River</w:t>
              </w:r>
            </w:smartTag>
            <w:r w:rsidRPr="00F469F7">
              <w:rPr>
                <w:rFonts w:ascii="Times New Roman" w:hAnsi="Times New Roman" w:cs="Times New Roman"/>
              </w:rPr>
              <w:t xml:space="preserve">. Also recorded at </w:t>
            </w:r>
            <w:smartTag w:uri="urn:schemas-microsoft-com:office:smarttags" w:element="PlaceName">
              <w:r w:rsidRPr="00F469F7">
                <w:rPr>
                  <w:rFonts w:ascii="Times New Roman" w:hAnsi="Times New Roman" w:cs="Times New Roman"/>
                </w:rPr>
                <w:t>Mystic</w:t>
              </w:r>
            </w:smartTag>
            <w:r w:rsidRPr="00F469F7">
              <w:rPr>
                <w:rFonts w:ascii="Times New Roman" w:hAnsi="Times New Roman" w:cs="Times New Roman"/>
              </w:rPr>
              <w:t xml:space="preserve"> </w:t>
            </w:r>
            <w:smartTag w:uri="urn:schemas-microsoft-com:office:smarttags" w:element="PlaceType">
              <w:r w:rsidRPr="00F469F7">
                <w:rPr>
                  <w:rFonts w:ascii="Times New Roman" w:hAnsi="Times New Roman" w:cs="Times New Roman"/>
                </w:rPr>
                <w:t>Lake</w:t>
              </w:r>
            </w:smartTag>
            <w:r w:rsidRPr="00F469F7">
              <w:rPr>
                <w:rFonts w:ascii="Times New Roman" w:hAnsi="Times New Roman" w:cs="Times New Roman"/>
              </w:rPr>
              <w:t xml:space="preserve"> in the </w:t>
            </w:r>
            <w:smartTag w:uri="urn:schemas-microsoft-com:office:smarttags" w:element="PlaceName">
              <w:r w:rsidRPr="00F469F7">
                <w:rPr>
                  <w:rFonts w:ascii="Times New Roman" w:hAnsi="Times New Roman" w:cs="Times New Roman"/>
                </w:rPr>
                <w:t>San Jacinto</w:t>
              </w:r>
            </w:smartTag>
            <w:r w:rsidRPr="00F469F7">
              <w:rPr>
                <w:rFonts w:ascii="Times New Roman" w:hAnsi="Times New Roman" w:cs="Times New Roman"/>
              </w:rPr>
              <w:t xml:space="preserve"> </w:t>
            </w:r>
            <w:smartTag w:uri="urn:schemas-microsoft-com:office:smarttags" w:element="PlaceType">
              <w:r w:rsidRPr="00F469F7">
                <w:rPr>
                  <w:rFonts w:ascii="Times New Roman" w:hAnsi="Times New Roman" w:cs="Times New Roman"/>
                </w:rPr>
                <w:t>Valley</w:t>
              </w:r>
            </w:smartTag>
            <w:r w:rsidRPr="00F469F7">
              <w:rPr>
                <w:rFonts w:ascii="Times New Roman" w:hAnsi="Times New Roman" w:cs="Times New Roman"/>
              </w:rPr>
              <w:t>, Riv</w:t>
            </w:r>
            <w:r w:rsidR="00D411FF">
              <w:rPr>
                <w:rFonts w:ascii="Times New Roman" w:hAnsi="Times New Roman" w:cs="Times New Roman"/>
              </w:rPr>
              <w:t>esr</w:t>
            </w:r>
            <w:r w:rsidRPr="00F469F7">
              <w:rPr>
                <w:rFonts w:ascii="Times New Roman" w:hAnsi="Times New Roman" w:cs="Times New Roman"/>
              </w:rPr>
              <w:t xml:space="preserve">ide </w:t>
            </w:r>
            <w:smartTag w:uri="urn:schemas-microsoft-com:office:smarttags" w:element="PlaceType">
              <w:r w:rsidRPr="00F469F7">
                <w:rPr>
                  <w:rFonts w:ascii="Times New Roman" w:hAnsi="Times New Roman" w:cs="Times New Roman"/>
                </w:rPr>
                <w:t>County</w:t>
              </w:r>
            </w:smartTag>
            <w:r w:rsidRPr="00F469F7">
              <w:rPr>
                <w:rFonts w:ascii="Times New Roman" w:hAnsi="Times New Roman" w:cs="Times New Roman"/>
              </w:rPr>
              <w:t xml:space="preserve">, in summer 1992, and </w:t>
            </w:r>
            <w:smartTag w:uri="urn:schemas-microsoft-com:office:smarttags" w:element="PlaceName">
              <w:r w:rsidRPr="00F469F7">
                <w:rPr>
                  <w:rFonts w:ascii="Times New Roman" w:hAnsi="Times New Roman" w:cs="Times New Roman"/>
                </w:rPr>
                <w:t>Harper</w:t>
              </w:r>
            </w:smartTag>
            <w:r w:rsidRPr="00F469F7">
              <w:rPr>
                <w:rFonts w:ascii="Times New Roman" w:hAnsi="Times New Roman" w:cs="Times New Roman"/>
              </w:rPr>
              <w:t xml:space="preserve"> </w:t>
            </w:r>
            <w:smartTag w:uri="urn:schemas-microsoft-com:office:smarttags" w:element="PlaceName">
              <w:r w:rsidRPr="00F469F7">
                <w:rPr>
                  <w:rFonts w:ascii="Times New Roman" w:hAnsi="Times New Roman" w:cs="Times New Roman"/>
                </w:rPr>
                <w:t>Dry</w:t>
              </w:r>
            </w:smartTag>
            <w:r w:rsidRPr="00F469F7">
              <w:rPr>
                <w:rFonts w:ascii="Times New Roman" w:hAnsi="Times New Roman" w:cs="Times New Roman"/>
              </w:rPr>
              <w:t xml:space="preserve"> </w:t>
            </w:r>
            <w:smartTag w:uri="urn:schemas-microsoft-com:office:smarttags" w:element="PlaceType">
              <w:r w:rsidRPr="00F469F7">
                <w:rPr>
                  <w:rFonts w:ascii="Times New Roman" w:hAnsi="Times New Roman" w:cs="Times New Roman"/>
                </w:rPr>
                <w:t>Lake</w:t>
              </w:r>
            </w:smartTag>
            <w:r w:rsidRPr="00F469F7">
              <w:rPr>
                <w:rFonts w:ascii="Times New Roman" w:hAnsi="Times New Roman" w:cs="Times New Roman"/>
              </w:rPr>
              <w:t xml:space="preserve">, </w:t>
            </w:r>
            <w:smartTag w:uri="urn:schemas-microsoft-com:office:smarttags" w:element="place">
              <w:smartTag w:uri="urn:schemas-microsoft-com:office:smarttags" w:element="PlaceName">
                <w:r w:rsidRPr="00F469F7">
                  <w:rPr>
                    <w:rFonts w:ascii="Times New Roman" w:hAnsi="Times New Roman" w:cs="Times New Roman"/>
                  </w:rPr>
                  <w:t>San Bernardino</w:t>
                </w:r>
              </w:smartTag>
              <w:r w:rsidRPr="00F469F7">
                <w:rPr>
                  <w:rFonts w:ascii="Times New Roman" w:hAnsi="Times New Roman" w:cs="Times New Roman"/>
                </w:rPr>
                <w:t xml:space="preserve"> </w:t>
              </w:r>
              <w:smartTag w:uri="urn:schemas-microsoft-com:office:smarttags" w:element="PlaceType">
                <w:r w:rsidRPr="00F469F7">
                  <w:rPr>
                    <w:rFonts w:ascii="Times New Roman" w:hAnsi="Times New Roman" w:cs="Times New Roman"/>
                  </w:rPr>
                  <w:t>County</w:t>
                </w:r>
              </w:smartTag>
            </w:smartTag>
            <w:r w:rsidRPr="00F469F7">
              <w:rPr>
                <w:rFonts w:ascii="Times New Roman" w:hAnsi="Times New Roman" w:cs="Times New Roman"/>
              </w:rPr>
              <w:t>, summer 1993.</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Fall - Winter</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Low.  Available information states that short-eared owls are rare fall transients in the desert and, therefore, may forage on the property.</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Black swift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 xml:space="preserve">Cypseloides </w:t>
            </w:r>
            <w:smartTag w:uri="urn:schemas-microsoft-com:office:smarttags" w:element="country-region">
              <w:smartTag w:uri="urn:schemas-microsoft-com:office:smarttags" w:element="place">
                <w:r w:rsidRPr="00F469F7">
                  <w:rPr>
                    <w:rFonts w:ascii="Times New Roman" w:hAnsi="Times New Roman" w:cs="Times New Roman"/>
                    <w:i/>
                  </w:rPr>
                  <w:t>niger</w:t>
                </w:r>
              </w:smartTag>
            </w:smartTag>
          </w:p>
        </w:tc>
        <w:tc>
          <w:tcPr>
            <w:tcW w:w="2750" w:type="dxa"/>
          </w:tcPr>
          <w:p w:rsidR="001F3598"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Rare and very local summer resident in the foothill canyons of mountains.  Most birds arrive after May.  Rare and irregular transient (mainly in spring) away from breeding areas, principally west of the deserts.  Breeding localities include </w:t>
            </w:r>
            <w:smartTag w:uri="urn:schemas:contacts" w:element="Sn">
              <w:r w:rsidRPr="00F469F7">
                <w:rPr>
                  <w:rFonts w:ascii="Times New Roman" w:hAnsi="Times New Roman" w:cs="Times New Roman"/>
                </w:rPr>
                <w:t>Santa</w:t>
              </w:r>
            </w:smartTag>
            <w:r w:rsidRPr="00F469F7">
              <w:rPr>
                <w:rFonts w:ascii="Times New Roman" w:hAnsi="Times New Roman" w:cs="Times New Roman"/>
              </w:rPr>
              <w:t xml:space="preserve"> </w:t>
            </w:r>
            <w:smartTag w:uri="urn:schemas:contacts" w:element="middlename">
              <w:r w:rsidRPr="00F469F7">
                <w:rPr>
                  <w:rFonts w:ascii="Times New Roman" w:hAnsi="Times New Roman" w:cs="Times New Roman"/>
                </w:rPr>
                <w:t>Anita</w:t>
              </w:r>
            </w:smartTag>
            <w:r w:rsidRPr="00F469F7">
              <w:rPr>
                <w:rFonts w:ascii="Times New Roman" w:hAnsi="Times New Roman" w:cs="Times New Roman"/>
              </w:rPr>
              <w:t xml:space="preserve"> </w:t>
            </w:r>
            <w:smartTag w:uri="urn:schemas:contacts" w:element="Sn">
              <w:r w:rsidRPr="00F469F7">
                <w:rPr>
                  <w:rFonts w:ascii="Times New Roman" w:hAnsi="Times New Roman" w:cs="Times New Roman"/>
                </w:rPr>
                <w:t>Canyon</w:t>
              </w:r>
            </w:smartTag>
            <w:r w:rsidRPr="00F469F7">
              <w:rPr>
                <w:rFonts w:ascii="Times New Roman" w:hAnsi="Times New Roman" w:cs="Times New Roman"/>
              </w:rPr>
              <w:t xml:space="preserve">, </w:t>
            </w:r>
            <w:smartTag w:uri="urn:schemas-microsoft-com:office:smarttags" w:element="PlaceName">
              <w:r w:rsidRPr="00F469F7">
                <w:rPr>
                  <w:rFonts w:ascii="Times New Roman" w:hAnsi="Times New Roman" w:cs="Times New Roman"/>
                </w:rPr>
                <w:t>San Gabriel</w:t>
              </w:r>
            </w:smartTag>
            <w:r w:rsidRPr="00F469F7">
              <w:rPr>
                <w:rFonts w:ascii="Times New Roman" w:hAnsi="Times New Roman" w:cs="Times New Roman"/>
              </w:rPr>
              <w:t xml:space="preserve"> </w:t>
            </w:r>
            <w:smartTag w:uri="urn:schemas-microsoft-com:office:smarttags" w:element="PlaceType">
              <w:r w:rsidRPr="00F469F7">
                <w:rPr>
                  <w:rFonts w:ascii="Times New Roman" w:hAnsi="Times New Roman" w:cs="Times New Roman"/>
                </w:rPr>
                <w:t>Mtns.</w:t>
              </w:r>
            </w:smartTag>
            <w:r w:rsidRPr="00F469F7">
              <w:rPr>
                <w:rFonts w:ascii="Times New Roman" w:hAnsi="Times New Roman" w:cs="Times New Roman"/>
              </w:rPr>
              <w:t xml:space="preserve">, Fallsvale in </w:t>
            </w:r>
            <w:smartTag w:uri="urn:schemas-microsoft-com:office:smarttags" w:element="PlaceName">
              <w:r w:rsidRPr="00F469F7">
                <w:rPr>
                  <w:rFonts w:ascii="Times New Roman" w:hAnsi="Times New Roman" w:cs="Times New Roman"/>
                </w:rPr>
                <w:t>Mill</w:t>
              </w:r>
            </w:smartTag>
            <w:r w:rsidRPr="00F469F7">
              <w:rPr>
                <w:rFonts w:ascii="Times New Roman" w:hAnsi="Times New Roman" w:cs="Times New Roman"/>
              </w:rPr>
              <w:t xml:space="preserve"> </w:t>
            </w:r>
            <w:smartTag w:uri="urn:schemas-microsoft-com:office:smarttags" w:element="PlaceType">
              <w:r w:rsidRPr="00F469F7">
                <w:rPr>
                  <w:rFonts w:ascii="Times New Roman" w:hAnsi="Times New Roman" w:cs="Times New Roman"/>
                </w:rPr>
                <w:t>Creek</w:t>
              </w:r>
            </w:smartTag>
            <w:r w:rsidRPr="00F469F7">
              <w:rPr>
                <w:rFonts w:ascii="Times New Roman" w:hAnsi="Times New Roman" w:cs="Times New Roman"/>
              </w:rPr>
              <w:t xml:space="preserve"> </w:t>
            </w:r>
            <w:smartTag w:uri="urn:schemas-microsoft-com:office:smarttags" w:element="PlaceType">
              <w:r w:rsidRPr="00F469F7">
                <w:rPr>
                  <w:rFonts w:ascii="Times New Roman" w:hAnsi="Times New Roman" w:cs="Times New Roman"/>
                </w:rPr>
                <w:t>Canyon</w:t>
              </w:r>
            </w:smartTag>
            <w:r w:rsidRPr="00F469F7">
              <w:rPr>
                <w:rFonts w:ascii="Times New Roman" w:hAnsi="Times New Roman" w:cs="Times New Roman"/>
              </w:rPr>
              <w:t xml:space="preserve">, </w:t>
            </w:r>
            <w:smartTag w:uri="urn:schemas-microsoft-com:office:smarttags" w:element="place">
              <w:smartTag w:uri="urn:schemas-microsoft-com:office:smarttags" w:element="PlaceName">
                <w:r w:rsidRPr="00F469F7">
                  <w:rPr>
                    <w:rFonts w:ascii="Times New Roman" w:hAnsi="Times New Roman" w:cs="Times New Roman"/>
                  </w:rPr>
                  <w:t>San Bernardino</w:t>
                </w:r>
              </w:smartTag>
              <w:r w:rsidRPr="00F469F7">
                <w:rPr>
                  <w:rFonts w:ascii="Times New Roman" w:hAnsi="Times New Roman" w:cs="Times New Roman"/>
                </w:rPr>
                <w:t xml:space="preserve"> </w:t>
              </w:r>
              <w:smartTag w:uri="urn:schemas-microsoft-com:office:smarttags" w:element="PlaceType">
                <w:r w:rsidRPr="00F469F7">
                  <w:rPr>
                    <w:rFonts w:ascii="Times New Roman" w:hAnsi="Times New Roman" w:cs="Times New Roman"/>
                  </w:rPr>
                  <w:t>Mtns.</w:t>
                </w:r>
              </w:smartTag>
            </w:smartTag>
            <w:r w:rsidRPr="00F469F7">
              <w:rPr>
                <w:rFonts w:ascii="Times New Roman" w:hAnsi="Times New Roman" w:cs="Times New Roman"/>
              </w:rPr>
              <w:t xml:space="preserve"> And Tahquitz Creek, </w:t>
            </w:r>
            <w:smartTag w:uri="urn:schemas-microsoft-com:office:smarttags" w:element="PlaceName">
              <w:r w:rsidRPr="00F469F7">
                <w:rPr>
                  <w:rFonts w:ascii="Times New Roman" w:hAnsi="Times New Roman" w:cs="Times New Roman"/>
                </w:rPr>
                <w:t>San Jacinto</w:t>
              </w:r>
            </w:smartTag>
            <w:r w:rsidRPr="00F469F7">
              <w:rPr>
                <w:rFonts w:ascii="Times New Roman" w:hAnsi="Times New Roman" w:cs="Times New Roman"/>
              </w:rPr>
              <w:t xml:space="preserve"> Mtns.</w:t>
            </w:r>
          </w:p>
          <w:p w:rsidR="00981BD3"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p w:rsidR="00981BD3"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p w:rsidR="00981BD3" w:rsidRPr="00F469F7"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Spring - Fall</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Not Present</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lastRenderedPageBreak/>
              <w:t>VauxÆs swift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Chaetura vauxi</w:t>
            </w:r>
          </w:p>
        </w:tc>
        <w:tc>
          <w:tcPr>
            <w:tcW w:w="2750" w:type="dxa"/>
          </w:tcPr>
          <w:p w:rsidR="00082065" w:rsidRPr="00F469F7" w:rsidRDefault="001F3598" w:rsidP="00981BD3">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Fairly common spring and fall transient in southern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  Rare and irregular winter visitor primarily along coast.  Nesting sites need protection.</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Fall - Spring</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Not Observed</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Southwestern willow flycatcher</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Empidonax traillii extimus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Breeds and nests in willow riparian forest.  Rare and local in So. </w:t>
            </w:r>
            <w:smartTag w:uri="urn:schemas-microsoft-com:office:smarttags" w:element="State">
              <w:smartTag w:uri="urn:schemas-microsoft-com:office:smarttags" w:element="place">
                <w:r w:rsidRPr="00F469F7">
                  <w:rPr>
                    <w:rFonts w:ascii="Times New Roman" w:hAnsi="Times New Roman" w:cs="Times New Roman"/>
                  </w:rPr>
                  <w:t>Calif.</w:t>
                </w:r>
              </w:smartTag>
            </w:smartTag>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May - Sept.</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END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END (nesting)</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No habitat on site</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Bank swallow</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Riparia riparia</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Nesting habitat is vertical banks of fine textured soils, most commonly along streams and riv</w:t>
            </w:r>
            <w:r w:rsidR="00D411FF">
              <w:rPr>
                <w:rFonts w:ascii="Times New Roman" w:hAnsi="Times New Roman" w:cs="Times New Roman"/>
              </w:rPr>
              <w:t>esr</w:t>
            </w:r>
            <w:r w:rsidRPr="00F469F7">
              <w:rPr>
                <w:rFonts w:ascii="Times New Roman" w:hAnsi="Times New Roman" w:cs="Times New Roman"/>
              </w:rPr>
              <w:t xml:space="preserve">. In </w:t>
            </w:r>
            <w:smartTag w:uri="urn:schemas-microsoft-com:office:smarttags" w:element="place">
              <w:r w:rsidRPr="00F469F7">
                <w:rPr>
                  <w:rFonts w:ascii="Times New Roman" w:hAnsi="Times New Roman" w:cs="Times New Roman"/>
                </w:rPr>
                <w:t>Southern California</w:t>
              </w:r>
            </w:smartTag>
            <w:r w:rsidRPr="00F469F7">
              <w:rPr>
                <w:rFonts w:ascii="Times New Roman" w:hAnsi="Times New Roman" w:cs="Times New Roman"/>
              </w:rPr>
              <w:t>, fairly common spring and fall transient in interior; very uncommon spring transient and rare fall transient along coast. Casual in winter.</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Variable 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THR</w:t>
            </w:r>
          </w:p>
          <w:p w:rsidR="001F3598" w:rsidRPr="00F469F7" w:rsidRDefault="001F3598" w:rsidP="00D33BC9">
            <w:pPr>
              <w:spacing w:line="0" w:lineRule="atLeast"/>
              <w:rPr>
                <w:rFonts w:ascii="Times New Roman" w:hAnsi="Times New Roman" w:cs="Times New Roman"/>
              </w:rPr>
            </w:pP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Low.  No suitable nesting habitat occurs within the property limits. May be transient in migration.</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State">
              <w:smartTag w:uri="urn:schemas-microsoft-com:office:smarttags" w:element="place">
                <w:r w:rsidRPr="00F469F7">
                  <w:rPr>
                    <w:rFonts w:ascii="Times New Roman" w:hAnsi="Times New Roman" w:cs="Times New Roman"/>
                    <w:b/>
                  </w:rPr>
                  <w:t>California</w:t>
                </w:r>
              </w:smartTag>
            </w:smartTag>
            <w:r w:rsidRPr="00F469F7">
              <w:rPr>
                <w:rFonts w:ascii="Times New Roman" w:hAnsi="Times New Roman" w:cs="Times New Roman"/>
                <w:b/>
              </w:rPr>
              <w:t xml:space="preserve"> gnatcatcher</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Polioptila californica</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Coastal sage scrub; occurs only in cismontane Southern California and northwestern </w:t>
            </w:r>
            <w:smartTag w:uri="urn:schemas-microsoft-com:office:smarttags" w:element="place">
              <w:smartTag w:uri="urn:schemas-microsoft-com:office:smarttags" w:element="State">
                <w:r w:rsidRPr="00F469F7">
                  <w:rPr>
                    <w:rFonts w:ascii="Times New Roman" w:hAnsi="Times New Roman" w:cs="Times New Roman"/>
                  </w:rPr>
                  <w:t>Baja California</w:t>
                </w:r>
              </w:smartTag>
            </w:smartTag>
            <w:r w:rsidRPr="00F469F7">
              <w:rPr>
                <w:rFonts w:ascii="Times New Roman" w:hAnsi="Times New Roman" w:cs="Times New Roman"/>
              </w:rPr>
              <w:t xml:space="preserve"> in low-lying foothills and valleys.</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THR</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ND</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Low. No nesting habitat on site. Could occur nearby.</w:t>
            </w:r>
          </w:p>
        </w:tc>
      </w:tr>
      <w:tr w:rsidR="001F3598" w:rsidRPr="00F469F7" w:rsidTr="00EC0654">
        <w:trPr>
          <w:gridAfter w:val="1"/>
          <w:wAfter w:w="2085" w:type="dxa"/>
        </w:trPr>
        <w:tc>
          <w:tcPr>
            <w:tcW w:w="2113"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Borders>
              <w:top w:val="single" w:sz="6" w:space="0" w:color="auto"/>
              <w:bottom w:val="single" w:sz="6" w:space="0" w:color="auto"/>
            </w:tcBorders>
          </w:tcPr>
          <w:p w:rsidR="001F3598" w:rsidRPr="00F469F7" w:rsidRDefault="001F3598" w:rsidP="00D33BC9">
            <w:pPr>
              <w:spacing w:line="0" w:lineRule="atLeast"/>
              <w:rPr>
                <w:rFonts w:ascii="Times New Roman" w:hAnsi="Times New Roman" w:cs="Times New Roman"/>
              </w:rPr>
            </w:pPr>
          </w:p>
        </w:tc>
        <w:tc>
          <w:tcPr>
            <w:tcW w:w="2085"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spacing w:line="0" w:lineRule="atLeast"/>
              <w:rPr>
                <w:rFonts w:ascii="Times New Roman" w:hAnsi="Times New Roman" w:cs="Times New Roman"/>
              </w:rPr>
            </w:pP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spacing w:line="0" w:lineRule="atLeast"/>
              <w:rPr>
                <w:rFonts w:ascii="Times New Roman" w:hAnsi="Times New Roman" w:cs="Times New Roman"/>
              </w:rPr>
            </w:pP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b/>
              </w:rPr>
              <w:t>Loggerhead shrike</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Lanius ludovicianus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Open fields with scattered trees, open woodland, scrub.  Fairly common resident throughout southern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Moderate.  No nesting habitat. May forage in this area in winter.</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 xml:space="preserve">Least </w:t>
            </w:r>
            <w:smartTag w:uri="urn:schemas-microsoft-com:office:smarttags" w:element="City">
              <w:smartTag w:uri="urn:schemas-microsoft-com:office:smarttags" w:element="place">
                <w:r w:rsidRPr="00F469F7">
                  <w:rPr>
                    <w:rFonts w:ascii="Times New Roman" w:hAnsi="Times New Roman" w:cs="Times New Roman"/>
                    <w:b/>
                  </w:rPr>
                  <w:t>Bell</w:t>
                </w:r>
              </w:smartTag>
            </w:smartTag>
            <w:r w:rsidRPr="00F469F7">
              <w:rPr>
                <w:rFonts w:ascii="Times New Roman" w:hAnsi="Times New Roman" w:cs="Times New Roman"/>
                <w:b/>
              </w:rPr>
              <w:t>'s vireo</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Vireo bellii pusillus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Riparian forests and willow thickets. Breeds and nests only in southwestern California; </w:t>
            </w:r>
            <w:r w:rsidR="00082065" w:rsidRPr="00F469F7">
              <w:rPr>
                <w:rFonts w:ascii="Times New Roman" w:hAnsi="Times New Roman" w:cs="Times New Roman"/>
              </w:rPr>
              <w:t>wint</w:t>
            </w:r>
            <w:r w:rsidR="00082065">
              <w:rPr>
                <w:rFonts w:ascii="Times New Roman" w:hAnsi="Times New Roman" w:cs="Times New Roman"/>
              </w:rPr>
              <w:t>ers</w:t>
            </w:r>
            <w:r w:rsidRPr="00F469F7">
              <w:rPr>
                <w:rFonts w:ascii="Times New Roman" w:hAnsi="Times New Roman" w:cs="Times New Roman"/>
              </w:rPr>
              <w:t xml:space="preserve"> in Baja Calif.</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Apr - Sept</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END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END</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Not present. No habitat on site</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place">
              <w:r w:rsidRPr="00F469F7">
                <w:rPr>
                  <w:rFonts w:ascii="Times New Roman" w:hAnsi="Times New Roman" w:cs="Times New Roman"/>
                  <w:b/>
                </w:rPr>
                <w:t>Southern California</w:t>
              </w:r>
            </w:smartTag>
            <w:r w:rsidRPr="00F469F7">
              <w:rPr>
                <w:rFonts w:ascii="Times New Roman" w:hAnsi="Times New Roman" w:cs="Times New Roman"/>
                <w:b/>
              </w:rPr>
              <w:t xml:space="preserve"> rufous-crowned sparrow</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Aimophila ruficeps canescens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Fairly common resident along the coast of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 xml:space="preserve">; breeds very locally on desert mountain ranges.  Preferred habitat is slopes with sparse shrubs and open grassy areas intermixed.   Coastal sage scrub is the most common plant community used. </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Low. Could forage on site.</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Tri-colored blackbird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Aeglaius tricolor</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Resident year round in the coast and eastern edge of the desert. Occurs in all coastal counties including interior areas west of the deserts. Breeds in dense colonies is reed beds.</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Low. Could fly over site.</w:t>
            </w:r>
          </w:p>
        </w:tc>
      </w:tr>
      <w:tr w:rsidR="001F3598" w:rsidRPr="00F469F7" w:rsidTr="00EC0654">
        <w:trPr>
          <w:gridAfter w:val="1"/>
          <w:wAfter w:w="2085" w:type="dxa"/>
        </w:trPr>
        <w:tc>
          <w:tcPr>
            <w:tcW w:w="2113" w:type="dxa"/>
          </w:tcPr>
          <w:p w:rsidR="00981BD3"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color w:val="4F81BD" w:themeColor="accent1"/>
              </w:rPr>
            </w:pPr>
          </w:p>
          <w:p w:rsidR="00981BD3"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color w:val="4F81BD" w:themeColor="accent1"/>
              </w:rPr>
            </w:pPr>
          </w:p>
          <w:p w:rsidR="00981BD3"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color w:val="4F81BD" w:themeColor="accent1"/>
              </w:rPr>
            </w:pPr>
          </w:p>
          <w:p w:rsidR="00981BD3"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color w:val="4F81BD" w:themeColor="accent1"/>
              </w:rPr>
            </w:pP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color w:val="4F81BD" w:themeColor="accent1"/>
              </w:rPr>
            </w:pPr>
            <w:r w:rsidRPr="00F469F7">
              <w:rPr>
                <w:rFonts w:ascii="Times New Roman" w:hAnsi="Times New Roman" w:cs="Times New Roman"/>
                <w:b/>
                <w:color w:val="4F81BD" w:themeColor="accent1"/>
              </w:rPr>
              <w:lastRenderedPageBreak/>
              <w:t>MAMMALS</w:t>
            </w:r>
          </w:p>
        </w:tc>
        <w:tc>
          <w:tcPr>
            <w:tcW w:w="2750" w:type="dxa"/>
          </w:tcPr>
          <w:p w:rsidR="001F3598" w:rsidRPr="00F469F7" w:rsidRDefault="001F3598" w:rsidP="00D33BC9">
            <w:pPr>
              <w:spacing w:line="0" w:lineRule="atLeast"/>
              <w:rPr>
                <w:rFonts w:ascii="Times New Roman" w:hAnsi="Times New Roman" w:cs="Times New Roman"/>
                <w:b/>
              </w:rPr>
            </w:pPr>
          </w:p>
        </w:tc>
        <w:tc>
          <w:tcPr>
            <w:tcW w:w="1627" w:type="dxa"/>
          </w:tcPr>
          <w:p w:rsidR="001F3598" w:rsidRPr="00F469F7" w:rsidRDefault="001F3598" w:rsidP="00D33BC9">
            <w:pPr>
              <w:rPr>
                <w:rFonts w:ascii="Times New Roman" w:hAnsi="Times New Roman" w:cs="Times New Roman"/>
                <w:b/>
              </w:rPr>
            </w:pPr>
          </w:p>
        </w:tc>
        <w:tc>
          <w:tcPr>
            <w:tcW w:w="1705" w:type="dxa"/>
          </w:tcPr>
          <w:p w:rsidR="001F3598" w:rsidRPr="00F469F7" w:rsidRDefault="001F3598" w:rsidP="00D33BC9">
            <w:pPr>
              <w:rPr>
                <w:rFonts w:ascii="Times New Roman" w:hAnsi="Times New Roman" w:cs="Times New Roman"/>
                <w:b/>
              </w:rPr>
            </w:pPr>
          </w:p>
        </w:tc>
        <w:tc>
          <w:tcPr>
            <w:tcW w:w="2085" w:type="dxa"/>
          </w:tcPr>
          <w:p w:rsidR="001F3598" w:rsidRPr="00F469F7" w:rsidRDefault="001F3598" w:rsidP="00D33BC9">
            <w:pPr>
              <w:rPr>
                <w:rFonts w:ascii="Times New Roman" w:hAnsi="Times New Roman" w:cs="Times New Roman"/>
                <w:b/>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State">
              <w:smartTag w:uri="urn:schemas-microsoft-com:office:smarttags" w:element="place">
                <w:r w:rsidRPr="00F469F7">
                  <w:rPr>
                    <w:rFonts w:ascii="Times New Roman" w:hAnsi="Times New Roman" w:cs="Times New Roman"/>
                    <w:b/>
                  </w:rPr>
                  <w:lastRenderedPageBreak/>
                  <w:t>California</w:t>
                </w:r>
              </w:smartTag>
            </w:smartTag>
            <w:r w:rsidRPr="00F469F7">
              <w:rPr>
                <w:rFonts w:ascii="Times New Roman" w:hAnsi="Times New Roman" w:cs="Times New Roman"/>
                <w:b/>
              </w:rPr>
              <w:t xml:space="preserve"> leaf-nosed bat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Macrotus californicus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 In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 xml:space="preserve">, these bats primarily occupy low-lying desert areas, where they roost in caves, mines, and old buildings. Historic records extend west to near Chatsworth, </w:t>
            </w:r>
            <w:smartTag w:uri="urn:schemas-microsoft-com:office:smarttags" w:element="PlaceName">
              <w:r w:rsidRPr="00F469F7">
                <w:rPr>
                  <w:rFonts w:ascii="Times New Roman" w:hAnsi="Times New Roman" w:cs="Times New Roman"/>
                </w:rPr>
                <w:t>Los Angeles</w:t>
              </w:r>
            </w:smartTag>
            <w:r w:rsidRPr="00F469F7">
              <w:rPr>
                <w:rFonts w:ascii="Times New Roman" w:hAnsi="Times New Roman" w:cs="Times New Roman"/>
              </w:rPr>
              <w:t xml:space="preserve"> </w:t>
            </w:r>
            <w:smartTag w:uri="urn:schemas-microsoft-com:office:smarttags" w:element="PlaceType">
              <w:r w:rsidRPr="00F469F7">
                <w:rPr>
                  <w:rFonts w:ascii="Times New Roman" w:hAnsi="Times New Roman" w:cs="Times New Roman"/>
                </w:rPr>
                <w:t>County</w:t>
              </w:r>
            </w:smartTag>
            <w:r w:rsidRPr="00F469F7">
              <w:rPr>
                <w:rFonts w:ascii="Times New Roman" w:hAnsi="Times New Roman" w:cs="Times New Roman"/>
              </w:rPr>
              <w:t xml:space="preserve">, but most populations from the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 xml:space="preserve"> coastal basins are believed to have disappeared.  Occurs from northern </w:t>
            </w:r>
            <w:smartTag w:uri="urn:schemas-microsoft-com:office:smarttags" w:element="State">
              <w:r w:rsidRPr="00F469F7">
                <w:rPr>
                  <w:rFonts w:ascii="Times New Roman" w:hAnsi="Times New Roman" w:cs="Times New Roman"/>
                </w:rPr>
                <w:t>Nevada</w:t>
              </w:r>
            </w:smartTag>
            <w:r w:rsidRPr="00F469F7">
              <w:rPr>
                <w:rFonts w:ascii="Times New Roman" w:hAnsi="Times New Roman" w:cs="Times New Roman"/>
              </w:rPr>
              <w:t xml:space="preserve">, Southern California, and western </w:t>
            </w:r>
            <w:smartTag w:uri="urn:schemas-microsoft-com:office:smarttags" w:element="State">
              <w:r w:rsidRPr="00F469F7">
                <w:rPr>
                  <w:rFonts w:ascii="Times New Roman" w:hAnsi="Times New Roman" w:cs="Times New Roman"/>
                </w:rPr>
                <w:t>Arizona</w:t>
              </w:r>
            </w:smartTag>
            <w:r w:rsidRPr="00F469F7">
              <w:rPr>
                <w:rFonts w:ascii="Times New Roman" w:hAnsi="Times New Roman" w:cs="Times New Roman"/>
              </w:rPr>
              <w:t xml:space="preserve"> south to southern </w:t>
            </w:r>
            <w:smartTag w:uri="urn:schemas-microsoft-com:office:smarttags" w:element="State">
              <w:r w:rsidRPr="00F469F7">
                <w:rPr>
                  <w:rFonts w:ascii="Times New Roman" w:hAnsi="Times New Roman" w:cs="Times New Roman"/>
                </w:rPr>
                <w:t>Baja California</w:t>
              </w:r>
            </w:smartTag>
            <w:r w:rsidRPr="00F469F7">
              <w:rPr>
                <w:rFonts w:ascii="Times New Roman" w:hAnsi="Times New Roman" w:cs="Times New Roman"/>
              </w:rPr>
              <w:t xml:space="preserve"> and </w:t>
            </w:r>
            <w:smartTag w:uri="urn:schemas-microsoft-com:office:smarttags" w:element="State">
              <w:smartTag w:uri="urn:schemas-microsoft-com:office:smarttags" w:element="place">
                <w:r w:rsidRPr="00F469F7">
                  <w:rPr>
                    <w:rFonts w:ascii="Times New Roman" w:hAnsi="Times New Roman" w:cs="Times New Roman"/>
                  </w:rPr>
                  <w:t>Sonora</w:t>
                </w:r>
              </w:smartTag>
            </w:smartTag>
            <w:r w:rsidRPr="00F469F7">
              <w:rPr>
                <w:rFonts w:ascii="Times New Roman" w:hAnsi="Times New Roman" w:cs="Times New Roman"/>
              </w:rPr>
              <w:t xml:space="preserve">. </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 nocturnal</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Low.  Because there are no suitable roost sites in the property limits this species does not roost on the property. However, it may forage over the property</w:t>
            </w:r>
            <w:r w:rsidRPr="00F469F7">
              <w:rPr>
                <w:rFonts w:ascii="Times New Roman" w:hAnsi="Times New Roman" w:cs="Times New Roman"/>
                <w:b/>
              </w:rPr>
              <w:t xml:space="preserve"> </w:t>
            </w:r>
            <w:r w:rsidRPr="00F469F7">
              <w:rPr>
                <w:rFonts w:ascii="Times New Roman" w:hAnsi="Times New Roman" w:cs="Times New Roman"/>
              </w:rPr>
              <w:t>if there are roosting sites such as caves in the nearby mountains.</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b/>
              </w:rPr>
              <w:t>Townsend's western big-eared bat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i/>
              </w:rPr>
              <w:t>Plecotus townsendii</w:t>
            </w:r>
            <w:r w:rsidRPr="00F469F7">
              <w:rPr>
                <w:rFonts w:ascii="Times New Roman" w:hAnsi="Times New Roman" w:cs="Times New Roman"/>
              </w:rPr>
              <w:t xml:space="preserve">, two spp.Requires caves, mines, tunnels, buildings or other similar structures for roosting.  May use separate sites for night, day, hibernation or maternity roosts.  Found in all but subalpine and alpine habitats throughout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 xml:space="preserve">.  </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Nocturnal</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Low.  Because there are no suitable roost sites in the property limits, this species does not roost on the property. However, it may forage over the property</w:t>
            </w:r>
            <w:r w:rsidRPr="00F469F7">
              <w:rPr>
                <w:rFonts w:ascii="Times New Roman" w:hAnsi="Times New Roman" w:cs="Times New Roman"/>
                <w:b/>
              </w:rPr>
              <w:t xml:space="preserve"> </w:t>
            </w:r>
            <w:r w:rsidRPr="00F469F7">
              <w:rPr>
                <w:rFonts w:ascii="Times New Roman" w:hAnsi="Times New Roman" w:cs="Times New Roman"/>
              </w:rPr>
              <w:t>if there are roosting sites such as caves in the nearby mountains.</w:t>
            </w:r>
          </w:p>
        </w:tc>
        <w:tc>
          <w:tcPr>
            <w:tcW w:w="2085" w:type="dxa"/>
          </w:tcPr>
          <w:p w:rsidR="001F3598" w:rsidRPr="00F469F7" w:rsidRDefault="001F3598" w:rsidP="005F66AC">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b/>
              </w:rPr>
              <w:t>Pallid bat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Antrozous pallidus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Day roost in caves, crevices, mines and occasionally hollow trees and buildings.  Night roosts may be more open sites, </w:t>
            </w:r>
            <w:r w:rsidRPr="00F469F7">
              <w:rPr>
                <w:rFonts w:ascii="Times New Roman" w:hAnsi="Times New Roman" w:cs="Times New Roman"/>
              </w:rPr>
              <w:lastRenderedPageBreak/>
              <w:t xml:space="preserve">such as porches and open buildings.  Hibernation sites are probably rock crevices.  Grasslands, shrublands, woodlands and forest from sea level through to mixed conifer.  Throughout </w:t>
            </w:r>
            <w:smartTag w:uri="urn:schemas-microsoft-com:office:smarttags" w:element="place">
              <w:r w:rsidRPr="00F469F7">
                <w:rPr>
                  <w:rFonts w:ascii="Times New Roman" w:hAnsi="Times New Roman" w:cs="Times New Roman"/>
                </w:rPr>
                <w:t>Southern California</w:t>
              </w:r>
            </w:smartTag>
            <w:r w:rsidRPr="00F469F7">
              <w:rPr>
                <w:rFonts w:ascii="Times New Roman" w:hAnsi="Times New Roman" w:cs="Times New Roman"/>
              </w:rPr>
              <w:t>.</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lastRenderedPageBreak/>
              <w:t>Spring, Summer, Fall</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Nocturnal</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 xml:space="preserve">Hibernates in </w:t>
            </w:r>
            <w:r w:rsidRPr="00F469F7">
              <w:rPr>
                <w:rFonts w:ascii="Times New Roman" w:hAnsi="Times New Roman" w:cs="Times New Roman"/>
              </w:rPr>
              <w:lastRenderedPageBreak/>
              <w:t>Wint</w:t>
            </w:r>
            <w:r w:rsidR="00D411FF">
              <w:rPr>
                <w:rFonts w:ascii="Times New Roman" w:hAnsi="Times New Roman" w:cs="Times New Roman"/>
              </w:rPr>
              <w:t>esr</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lastRenderedPageBreak/>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Low.  Because there are no suitable roost sites in the property limits, this species does not </w:t>
            </w:r>
            <w:r w:rsidRPr="00F469F7">
              <w:rPr>
                <w:rFonts w:ascii="Times New Roman" w:hAnsi="Times New Roman" w:cs="Times New Roman"/>
              </w:rPr>
              <w:lastRenderedPageBreak/>
              <w:t>roost on the property. However, it may forage over the property</w:t>
            </w:r>
            <w:r w:rsidRPr="00F469F7">
              <w:rPr>
                <w:rFonts w:ascii="Times New Roman" w:hAnsi="Times New Roman" w:cs="Times New Roman"/>
                <w:b/>
              </w:rPr>
              <w:t xml:space="preserve"> </w:t>
            </w:r>
            <w:r w:rsidRPr="00F469F7">
              <w:rPr>
                <w:rFonts w:ascii="Times New Roman" w:hAnsi="Times New Roman" w:cs="Times New Roman"/>
              </w:rPr>
              <w:t>if there are roosting sites such as caves in the nearby mountains.</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lastRenderedPageBreak/>
              <w:t>Spotted bat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Euderma maculatum</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Found in the western North America from southern </w:t>
            </w:r>
            <w:smartTag w:uri="urn:schemas-microsoft-com:office:smarttags" w:element="State">
              <w:smartTag w:uri="urn:schemas-microsoft-com:office:smarttags" w:element="place">
                <w:r w:rsidRPr="00F469F7">
                  <w:rPr>
                    <w:rFonts w:ascii="Times New Roman" w:hAnsi="Times New Roman" w:cs="Times New Roman"/>
                  </w:rPr>
                  <w:t>British Columbia</w:t>
                </w:r>
              </w:smartTag>
            </w:smartTag>
            <w:r w:rsidRPr="00F469F7">
              <w:rPr>
                <w:rFonts w:ascii="Times New Roman" w:hAnsi="Times New Roman" w:cs="Times New Roman"/>
              </w:rPr>
              <w:t xml:space="preserve"> to the Mexican border, at a small number of widely scattered localities. Habitats range from arid deserts and grasslands through mixed conifer forest up to 10,600 foot elevation. Pref</w:t>
            </w:r>
            <w:r w:rsidR="00D411FF">
              <w:rPr>
                <w:rFonts w:ascii="Times New Roman" w:hAnsi="Times New Roman" w:cs="Times New Roman"/>
              </w:rPr>
              <w:t>esr</w:t>
            </w:r>
            <w:r w:rsidRPr="00F469F7">
              <w:rPr>
                <w:rFonts w:ascii="Times New Roman" w:hAnsi="Times New Roman" w:cs="Times New Roman"/>
              </w:rPr>
              <w:t xml:space="preserve"> rock crevices in cliffs, also uses caves and buildings.</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Spring, Summer, Fall</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Nocturnal</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 xml:space="preserve">Hibernates in </w:t>
            </w:r>
            <w:r w:rsidR="00082065" w:rsidRPr="00F469F7">
              <w:rPr>
                <w:rFonts w:ascii="Times New Roman" w:hAnsi="Times New Roman" w:cs="Times New Roman"/>
              </w:rPr>
              <w:t>Wint</w:t>
            </w:r>
            <w:r w:rsidR="00082065">
              <w:rPr>
                <w:rFonts w:ascii="Times New Roman" w:hAnsi="Times New Roman" w:cs="Times New Roman"/>
              </w:rPr>
              <w:t>ers</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Low.  Because there are no suitable roost sites in the property limits, this species does not roost on the property. However, it may forage over the property</w:t>
            </w:r>
            <w:r w:rsidRPr="00F469F7">
              <w:rPr>
                <w:rFonts w:ascii="Times New Roman" w:hAnsi="Times New Roman" w:cs="Times New Roman"/>
                <w:b/>
              </w:rPr>
              <w:t xml:space="preserve"> </w:t>
            </w:r>
            <w:r w:rsidRPr="00F469F7">
              <w:rPr>
                <w:rFonts w:ascii="Times New Roman" w:hAnsi="Times New Roman" w:cs="Times New Roman"/>
              </w:rPr>
              <w:t>if there are roosting sites such as caves in the nearby mountains.</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State">
              <w:smartTag w:uri="urn:schemas-microsoft-com:office:smarttags" w:element="place">
                <w:r w:rsidRPr="00F469F7">
                  <w:rPr>
                    <w:rFonts w:ascii="Times New Roman" w:hAnsi="Times New Roman" w:cs="Times New Roman"/>
                    <w:b/>
                  </w:rPr>
                  <w:t>California</w:t>
                </w:r>
              </w:smartTag>
            </w:smartTag>
            <w:r w:rsidRPr="00F469F7">
              <w:rPr>
                <w:rFonts w:ascii="Times New Roman" w:hAnsi="Times New Roman" w:cs="Times New Roman"/>
                <w:b/>
              </w:rPr>
              <w:t xml:space="preserve"> mastiff bat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Eumops perotis californicus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Historically from north-central </w:t>
            </w:r>
            <w:smartTag w:uri="urn:schemas-microsoft-com:office:smarttags" w:element="State">
              <w:r w:rsidRPr="00F469F7">
                <w:rPr>
                  <w:rFonts w:ascii="Times New Roman" w:hAnsi="Times New Roman" w:cs="Times New Roman"/>
                </w:rPr>
                <w:t>California</w:t>
              </w:r>
            </w:smartTag>
            <w:r w:rsidRPr="00F469F7">
              <w:rPr>
                <w:rFonts w:ascii="Times New Roman" w:hAnsi="Times New Roman" w:cs="Times New Roman"/>
              </w:rPr>
              <w:t xml:space="preserve"> south to northern </w:t>
            </w:r>
            <w:smartTag w:uri="urn:schemas-microsoft-com:office:smarttags" w:element="State">
              <w:r w:rsidRPr="00F469F7">
                <w:rPr>
                  <w:rFonts w:ascii="Times New Roman" w:hAnsi="Times New Roman" w:cs="Times New Roman"/>
                </w:rPr>
                <w:t>Baja California</w:t>
              </w:r>
            </w:smartTag>
            <w:r w:rsidRPr="00F469F7">
              <w:rPr>
                <w:rFonts w:ascii="Times New Roman" w:hAnsi="Times New Roman" w:cs="Times New Roman"/>
              </w:rPr>
              <w:t xml:space="preserve">, eastward across the southwestern </w:t>
            </w:r>
            <w:smartTag w:uri="urn:schemas-microsoft-com:office:smarttags" w:element="country-region">
              <w:r w:rsidRPr="00F469F7">
                <w:rPr>
                  <w:rFonts w:ascii="Times New Roman" w:hAnsi="Times New Roman" w:cs="Times New Roman"/>
                </w:rPr>
                <w:t>United States</w:t>
              </w:r>
            </w:smartTag>
            <w:r w:rsidRPr="00F469F7">
              <w:rPr>
                <w:rFonts w:ascii="Times New Roman" w:hAnsi="Times New Roman" w:cs="Times New Roman"/>
              </w:rPr>
              <w:t xml:space="preserve">, and northwestern </w:t>
            </w:r>
            <w:smartTag w:uri="urn:schemas-microsoft-com:office:smarttags" w:element="country-region">
              <w:r w:rsidRPr="00F469F7">
                <w:rPr>
                  <w:rFonts w:ascii="Times New Roman" w:hAnsi="Times New Roman" w:cs="Times New Roman"/>
                </w:rPr>
                <w:t>Mexico</w:t>
              </w:r>
            </w:smartTag>
            <w:r w:rsidRPr="00F469F7">
              <w:rPr>
                <w:rFonts w:ascii="Times New Roman" w:hAnsi="Times New Roman" w:cs="Times New Roman"/>
              </w:rPr>
              <w:t xml:space="preserve"> to west </w:t>
            </w:r>
            <w:smartTag w:uri="urn:schemas-microsoft-com:office:smarttags" w:element="State">
              <w:smartTag w:uri="urn:schemas-microsoft-com:office:smarttags" w:element="place">
                <w:r w:rsidRPr="00F469F7">
                  <w:rPr>
                    <w:rFonts w:ascii="Times New Roman" w:hAnsi="Times New Roman" w:cs="Times New Roman"/>
                  </w:rPr>
                  <w:t>Texas</w:t>
                </w:r>
              </w:smartTag>
            </w:smartTag>
            <w:r w:rsidRPr="00F469F7">
              <w:rPr>
                <w:rFonts w:ascii="Times New Roman" w:hAnsi="Times New Roman" w:cs="Times New Roman"/>
              </w:rPr>
              <w:t xml:space="preserve"> and Coahuila (Hall, 1981; Williams, 1986). In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 most records are from rocky areas at low elevations where roosting occurs primarily in crevices.</w:t>
            </w:r>
          </w:p>
        </w:tc>
        <w:tc>
          <w:tcPr>
            <w:tcW w:w="1627" w:type="dxa"/>
          </w:tcPr>
          <w:p w:rsidR="001F3598" w:rsidRPr="00F469F7" w:rsidRDefault="001F3598" w:rsidP="00D33BC9">
            <w:pPr>
              <w:spacing w:line="0" w:lineRule="atLeast"/>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Moderate.  There may be suitable crevices in the more rocky areas of the site. This species may also forage over the property.</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Pocketed free-tailed bat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Nyctinomops femorasacca</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Spotty distribution in </w:t>
            </w:r>
            <w:smartTag w:uri="urn:schemas-microsoft-com:office:smarttags" w:element="State">
              <w:r w:rsidRPr="00F469F7">
                <w:rPr>
                  <w:rFonts w:ascii="Times New Roman" w:hAnsi="Times New Roman" w:cs="Times New Roman"/>
                </w:rPr>
                <w:t>California</w:t>
              </w:r>
            </w:smartTag>
            <w:r w:rsidRPr="00F469F7">
              <w:rPr>
                <w:rFonts w:ascii="Times New Roman" w:hAnsi="Times New Roman" w:cs="Times New Roman"/>
              </w:rPr>
              <w:t xml:space="preserve">, ranging from Southern California south to the </w:t>
            </w:r>
            <w:smartTag w:uri="urn:schemas-microsoft-com:office:smarttags" w:element="PlaceName">
              <w:r w:rsidRPr="00F469F7">
                <w:rPr>
                  <w:rFonts w:ascii="Times New Roman" w:hAnsi="Times New Roman" w:cs="Times New Roman"/>
                </w:rPr>
                <w:t>Baja</w:t>
              </w:r>
            </w:smartTag>
            <w:r w:rsidRPr="00F469F7">
              <w:rPr>
                <w:rFonts w:ascii="Times New Roman" w:hAnsi="Times New Roman" w:cs="Times New Roman"/>
              </w:rPr>
              <w:t xml:space="preserve"> </w:t>
            </w:r>
            <w:smartTag w:uri="urn:schemas-microsoft-com:office:smarttags" w:element="PlaceType">
              <w:r w:rsidRPr="00F469F7">
                <w:rPr>
                  <w:rFonts w:ascii="Times New Roman" w:hAnsi="Times New Roman" w:cs="Times New Roman"/>
                </w:rPr>
                <w:t>Peninsula</w:t>
              </w:r>
            </w:smartTag>
            <w:r w:rsidRPr="00F469F7">
              <w:rPr>
                <w:rFonts w:ascii="Times New Roman" w:hAnsi="Times New Roman" w:cs="Times New Roman"/>
              </w:rPr>
              <w:t xml:space="preserve">, and through southwestern </w:t>
            </w:r>
            <w:smartTag w:uri="urn:schemas-microsoft-com:office:smarttags" w:element="State">
              <w:r w:rsidRPr="00F469F7">
                <w:rPr>
                  <w:rFonts w:ascii="Times New Roman" w:hAnsi="Times New Roman" w:cs="Times New Roman"/>
                </w:rPr>
                <w:t>Arizona</w:t>
              </w:r>
            </w:smartTag>
            <w:r w:rsidRPr="00F469F7">
              <w:rPr>
                <w:rFonts w:ascii="Times New Roman" w:hAnsi="Times New Roman" w:cs="Times New Roman"/>
              </w:rPr>
              <w:t xml:space="preserve"> to at least central </w:t>
            </w:r>
            <w:smartTag w:uri="urn:schemas-microsoft-com:office:smarttags" w:element="country-region">
              <w:smartTag w:uri="urn:schemas-microsoft-com:office:smarttags" w:element="place">
                <w:r w:rsidRPr="00F469F7">
                  <w:rPr>
                    <w:rFonts w:ascii="Times New Roman" w:hAnsi="Times New Roman" w:cs="Times New Roman"/>
                  </w:rPr>
                  <w:t>Mexico</w:t>
                </w:r>
              </w:smartTag>
            </w:smartTag>
            <w:r w:rsidRPr="00F469F7">
              <w:rPr>
                <w:rFonts w:ascii="Times New Roman" w:hAnsi="Times New Roman" w:cs="Times New Roman"/>
              </w:rPr>
              <w:t xml:space="preserve"> (Williams, 1986). </w:t>
            </w:r>
            <w:r w:rsidRPr="00F469F7">
              <w:rPr>
                <w:rFonts w:ascii="Times New Roman" w:hAnsi="Times New Roman" w:cs="Times New Roman"/>
              </w:rPr>
              <w:lastRenderedPageBreak/>
              <w:t xml:space="preserve">In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 xml:space="preserve">, pocketed free-tailed bats are typically found in rocky, desert areas with relatively high cliffs.  </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lastRenderedPageBreak/>
              <w:t>Warmer months.  Nocturnal</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 xml:space="preserve">Absent.  Not located during the survey.  No suitable foraging or nesting habitat occurs within the project area or the </w:t>
            </w:r>
            <w:r w:rsidRPr="00F469F7">
              <w:rPr>
                <w:rFonts w:ascii="Times New Roman" w:hAnsi="Times New Roman" w:cs="Times New Roman"/>
              </w:rPr>
              <w:lastRenderedPageBreak/>
              <w:t>surrounding mountains.</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lastRenderedPageBreak/>
              <w:t>Big free-tailed bat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Nyctinomops macrotis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Found from northern South America and the </w:t>
            </w:r>
            <w:smartTag w:uri="urn:schemas-microsoft-com:office:smarttags" w:element="PlaceName">
              <w:r w:rsidRPr="00F469F7">
                <w:rPr>
                  <w:rFonts w:ascii="Times New Roman" w:hAnsi="Times New Roman" w:cs="Times New Roman"/>
                </w:rPr>
                <w:t>Caribbean</w:t>
              </w:r>
            </w:smartTag>
            <w:r w:rsidRPr="00F469F7">
              <w:rPr>
                <w:rFonts w:ascii="Times New Roman" w:hAnsi="Times New Roman" w:cs="Times New Roman"/>
              </w:rPr>
              <w:t xml:space="preserve"> </w:t>
            </w:r>
            <w:smartTag w:uri="urn:schemas-microsoft-com:office:smarttags" w:element="PlaceType">
              <w:r w:rsidRPr="00F469F7">
                <w:rPr>
                  <w:rFonts w:ascii="Times New Roman" w:hAnsi="Times New Roman" w:cs="Times New Roman"/>
                </w:rPr>
                <w:t>Islands</w:t>
              </w:r>
            </w:smartTag>
            <w:r w:rsidRPr="00F469F7">
              <w:rPr>
                <w:rFonts w:ascii="Times New Roman" w:hAnsi="Times New Roman" w:cs="Times New Roman"/>
              </w:rPr>
              <w:t xml:space="preserve"> northward to the western </w:t>
            </w:r>
            <w:smartTag w:uri="urn:schemas-microsoft-com:office:smarttags" w:element="country-region">
              <w:smartTag w:uri="urn:schemas-microsoft-com:office:smarttags" w:element="place">
                <w:r w:rsidRPr="00F469F7">
                  <w:rPr>
                    <w:rFonts w:ascii="Times New Roman" w:hAnsi="Times New Roman" w:cs="Times New Roman"/>
                  </w:rPr>
                  <w:t>United States</w:t>
                </w:r>
              </w:smartTag>
            </w:smartTag>
            <w:r w:rsidRPr="00F469F7">
              <w:rPr>
                <w:rFonts w:ascii="Times New Roman" w:hAnsi="Times New Roman" w:cs="Times New Roman"/>
              </w:rPr>
              <w:t xml:space="preserve"> (Williams, 1986). In the southwestern </w:t>
            </w:r>
            <w:smartTag w:uri="urn:schemas-microsoft-com:office:smarttags" w:element="country-region">
              <w:smartTag w:uri="urn:schemas-microsoft-com:office:smarttags" w:element="place">
                <w:r w:rsidRPr="00F469F7">
                  <w:rPr>
                    <w:rFonts w:ascii="Times New Roman" w:hAnsi="Times New Roman" w:cs="Times New Roman"/>
                  </w:rPr>
                  <w:t>U.S.</w:t>
                </w:r>
              </w:smartTag>
            </w:smartTag>
            <w:r w:rsidRPr="00F469F7">
              <w:rPr>
                <w:rFonts w:ascii="Times New Roman" w:hAnsi="Times New Roman" w:cs="Times New Roman"/>
              </w:rPr>
              <w:t xml:space="preserve">, populations appear to be scattered.  Known breeding localities are in parts of </w:t>
            </w:r>
            <w:smartTag w:uri="urn:schemas-microsoft-com:office:smarttags" w:element="State">
              <w:r w:rsidRPr="00F469F7">
                <w:rPr>
                  <w:rFonts w:ascii="Times New Roman" w:hAnsi="Times New Roman" w:cs="Times New Roman"/>
                </w:rPr>
                <w:t>Arizona</w:t>
              </w:r>
            </w:smartTag>
            <w:r w:rsidRPr="00F469F7">
              <w:rPr>
                <w:rFonts w:ascii="Times New Roman" w:hAnsi="Times New Roman" w:cs="Times New Roman"/>
              </w:rPr>
              <w:t xml:space="preserve">, </w:t>
            </w:r>
            <w:smartTag w:uri="urn:schemas-microsoft-com:office:smarttags" w:element="State">
              <w:r w:rsidRPr="00F469F7">
                <w:rPr>
                  <w:rFonts w:ascii="Times New Roman" w:hAnsi="Times New Roman" w:cs="Times New Roman"/>
                </w:rPr>
                <w:t>New Mexico</w:t>
              </w:r>
            </w:smartTag>
            <w:r w:rsidRPr="00F469F7">
              <w:rPr>
                <w:rFonts w:ascii="Times New Roman" w:hAnsi="Times New Roman" w:cs="Times New Roman"/>
              </w:rPr>
              <w:t xml:space="preserve">, and </w:t>
            </w:r>
            <w:smartTag w:uri="urn:schemas-microsoft-com:office:smarttags" w:element="State">
              <w:smartTag w:uri="urn:schemas-microsoft-com:office:smarttags" w:element="place">
                <w:r w:rsidRPr="00F469F7">
                  <w:rPr>
                    <w:rFonts w:ascii="Times New Roman" w:hAnsi="Times New Roman" w:cs="Times New Roman"/>
                  </w:rPr>
                  <w:t>Texas</w:t>
                </w:r>
              </w:smartTag>
            </w:smartTag>
            <w:r w:rsidRPr="00F469F7">
              <w:rPr>
                <w:rFonts w:ascii="Times New Roman" w:hAnsi="Times New Roman" w:cs="Times New Roman"/>
              </w:rPr>
              <w:t xml:space="preserve">. </w:t>
            </w:r>
            <w:r w:rsidR="00082065" w:rsidRPr="00F469F7">
              <w:rPr>
                <w:rFonts w:ascii="Times New Roman" w:hAnsi="Times New Roman" w:cs="Times New Roman"/>
              </w:rPr>
              <w:t>Pref</w:t>
            </w:r>
            <w:r w:rsidR="00082065">
              <w:rPr>
                <w:rFonts w:ascii="Times New Roman" w:hAnsi="Times New Roman" w:cs="Times New Roman"/>
              </w:rPr>
              <w:t>ers</w:t>
            </w:r>
            <w:r w:rsidRPr="00F469F7">
              <w:rPr>
                <w:rFonts w:ascii="Times New Roman" w:hAnsi="Times New Roman" w:cs="Times New Roman"/>
              </w:rPr>
              <w:t xml:space="preserve"> rocky, rugged terrain. Roosts in crevices in high cliffs or rocky outcrops. Ranges up to 8000 foot elevation.</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 xml:space="preserve">Nocturnal spring - fall </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 xml:space="preserve">Hibernates in </w:t>
            </w:r>
            <w:r w:rsidR="00082065" w:rsidRPr="00F469F7">
              <w:rPr>
                <w:rFonts w:ascii="Times New Roman" w:hAnsi="Times New Roman" w:cs="Times New Roman"/>
              </w:rPr>
              <w:t>Wint</w:t>
            </w:r>
            <w:r w:rsidR="00082065">
              <w:rPr>
                <w:rFonts w:ascii="Times New Roman" w:hAnsi="Times New Roman" w:cs="Times New Roman"/>
              </w:rPr>
              <w:t>ers</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Moderate.  There may be suitable crevices in the more rocky areas of the site. This species may also forage over the property.</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smartTag w:uri="urn:schemas-microsoft-com:office:smarttags" w:element="City">
              <w:smartTag w:uri="urn:schemas-microsoft-com:office:smarttags" w:element="place">
                <w:r w:rsidRPr="00F469F7">
                  <w:rPr>
                    <w:rFonts w:ascii="Times New Roman" w:hAnsi="Times New Roman" w:cs="Times New Roman"/>
                    <w:b/>
                  </w:rPr>
                  <w:t>San Diego</w:t>
                </w:r>
              </w:smartTag>
            </w:smartTag>
            <w:r w:rsidRPr="00F469F7">
              <w:rPr>
                <w:rFonts w:ascii="Times New Roman" w:hAnsi="Times New Roman" w:cs="Times New Roman"/>
                <w:b/>
              </w:rPr>
              <w:t xml:space="preserve"> black-tailed jackrabbit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Lepus californicus bennettii</w:t>
            </w:r>
          </w:p>
        </w:tc>
        <w:tc>
          <w:tcPr>
            <w:tcW w:w="2750" w:type="dxa"/>
          </w:tcPr>
          <w:p w:rsidR="001F3598"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Variety of habitats including herbaceous and desert scrub areas, early stages of open forest and chaparral. Most common in relatively open habitats.  Restricted to the cismontane areas of Southern California, extending from the coast to the </w:t>
            </w:r>
            <w:smartTag w:uri="urn:schemas-microsoft-com:office:smarttags" w:element="City">
              <w:r w:rsidRPr="00F469F7">
                <w:rPr>
                  <w:rFonts w:ascii="Times New Roman" w:hAnsi="Times New Roman" w:cs="Times New Roman"/>
                </w:rPr>
                <w:t>Santa Monica</w:t>
              </w:r>
            </w:smartTag>
            <w:r w:rsidRPr="00F469F7">
              <w:rPr>
                <w:rFonts w:ascii="Times New Roman" w:hAnsi="Times New Roman" w:cs="Times New Roman"/>
              </w:rPr>
              <w:t xml:space="preserve">, </w:t>
            </w:r>
            <w:smartTag w:uri="urn:schemas-microsoft-com:office:smarttags" w:element="City">
              <w:r w:rsidRPr="00F469F7">
                <w:rPr>
                  <w:rFonts w:ascii="Times New Roman" w:hAnsi="Times New Roman" w:cs="Times New Roman"/>
                </w:rPr>
                <w:t>San Gabriel</w:t>
              </w:r>
            </w:smartTag>
            <w:r w:rsidRPr="00F469F7">
              <w:rPr>
                <w:rFonts w:ascii="Times New Roman" w:hAnsi="Times New Roman" w:cs="Times New Roman"/>
              </w:rPr>
              <w:t xml:space="preserve">, </w:t>
            </w:r>
            <w:smartTag w:uri="urn:schemas-microsoft-com:office:smarttags" w:element="City">
              <w:r w:rsidRPr="00F469F7">
                <w:rPr>
                  <w:rFonts w:ascii="Times New Roman" w:hAnsi="Times New Roman" w:cs="Times New Roman"/>
                </w:rPr>
                <w:t>San Bernardino</w:t>
              </w:r>
            </w:smartTag>
            <w:r w:rsidRPr="00F469F7">
              <w:rPr>
                <w:rFonts w:ascii="Times New Roman" w:hAnsi="Times New Roman" w:cs="Times New Roman"/>
              </w:rPr>
              <w:t xml:space="preserve"> and </w:t>
            </w:r>
            <w:smartTag w:uri="urn:schemas-microsoft-com:office:smarttags" w:element="place">
              <w:smartTag w:uri="urn:schemas-microsoft-com:office:smarttags" w:element="City">
                <w:r w:rsidRPr="00F469F7">
                  <w:rPr>
                    <w:rFonts w:ascii="Times New Roman" w:hAnsi="Times New Roman" w:cs="Times New Roman"/>
                  </w:rPr>
                  <w:t>Santa Rosa</w:t>
                </w:r>
              </w:smartTag>
            </w:smartTag>
            <w:r w:rsidRPr="00F469F7">
              <w:rPr>
                <w:rFonts w:ascii="Times New Roman" w:hAnsi="Times New Roman" w:cs="Times New Roman"/>
              </w:rPr>
              <w:t xml:space="preserve"> mountain ranges. </w:t>
            </w:r>
          </w:p>
          <w:p w:rsidR="00981BD3" w:rsidRPr="00F469F7"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 diurnal and Crepuscular activity</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 xml:space="preserve">Not observed. </w:t>
            </w:r>
          </w:p>
        </w:tc>
      </w:tr>
      <w:tr w:rsidR="001F3598" w:rsidRPr="00F469F7" w:rsidTr="00EC0654">
        <w:trPr>
          <w:gridAfter w:val="1"/>
          <w:wAfter w:w="2085" w:type="dxa"/>
        </w:trPr>
        <w:tc>
          <w:tcPr>
            <w:tcW w:w="2113" w:type="dxa"/>
          </w:tcPr>
          <w:p w:rsidR="001F3598" w:rsidRPr="00F469F7" w:rsidRDefault="001F3598" w:rsidP="00D33BC9">
            <w:pPr>
              <w:spacing w:line="0" w:lineRule="atLeast"/>
              <w:rPr>
                <w:rFonts w:ascii="Times New Roman" w:hAnsi="Times New Roman" w:cs="Times New Roman"/>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smartTag w:uri="urn:schemas-microsoft-com:office:smarttags" w:element="City">
              <w:smartTag w:uri="urn:schemas-microsoft-com:office:smarttags" w:element="place">
                <w:r w:rsidRPr="00F469F7">
                  <w:rPr>
                    <w:rFonts w:ascii="Times New Roman" w:hAnsi="Times New Roman" w:cs="Times New Roman"/>
                    <w:b/>
                  </w:rPr>
                  <w:lastRenderedPageBreak/>
                  <w:t>Los Angeles</w:t>
                </w:r>
              </w:smartTag>
            </w:smartTag>
            <w:r w:rsidRPr="00F469F7">
              <w:rPr>
                <w:rFonts w:ascii="Times New Roman" w:hAnsi="Times New Roman" w:cs="Times New Roman"/>
                <w:b/>
              </w:rPr>
              <w:t xml:space="preserve"> pocket mouse</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Perognathus longimembris brevinasus</w:t>
            </w:r>
          </w:p>
        </w:tc>
        <w:tc>
          <w:tcPr>
            <w:tcW w:w="2750" w:type="dxa"/>
          </w:tcPr>
          <w:p w:rsidR="001F3598" w:rsidRPr="00F469F7" w:rsidRDefault="00082065"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Pref</w:t>
            </w:r>
            <w:r>
              <w:rPr>
                <w:rFonts w:ascii="Times New Roman" w:hAnsi="Times New Roman" w:cs="Times New Roman"/>
              </w:rPr>
              <w:t>ers</w:t>
            </w:r>
            <w:r w:rsidR="001F3598" w:rsidRPr="00F469F7">
              <w:rPr>
                <w:rFonts w:ascii="Times New Roman" w:hAnsi="Times New Roman" w:cs="Times New Roman"/>
              </w:rPr>
              <w:t xml:space="preserve"> sandy soil for burrowing, but has been found on gravel washes and stony soils.  Found in coastal scrub.  Los Angeles, </w:t>
            </w:r>
            <w:r w:rsidRPr="00F469F7">
              <w:rPr>
                <w:rFonts w:ascii="Times New Roman" w:hAnsi="Times New Roman" w:cs="Times New Roman"/>
              </w:rPr>
              <w:t>Riv</w:t>
            </w:r>
            <w:r>
              <w:rPr>
                <w:rFonts w:ascii="Times New Roman" w:hAnsi="Times New Roman" w:cs="Times New Roman"/>
              </w:rPr>
              <w:t>ers</w:t>
            </w:r>
            <w:r w:rsidRPr="00F469F7">
              <w:rPr>
                <w:rFonts w:ascii="Times New Roman" w:hAnsi="Times New Roman" w:cs="Times New Roman"/>
              </w:rPr>
              <w:t>ide</w:t>
            </w:r>
            <w:r w:rsidR="001F3598" w:rsidRPr="00F469F7">
              <w:rPr>
                <w:rFonts w:ascii="Times New Roman" w:hAnsi="Times New Roman" w:cs="Times New Roman"/>
              </w:rPr>
              <w:t>, and San Bernardino Counties.</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Nocturnal; active late spring to early fall.</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spacing w:line="0" w:lineRule="atLeast"/>
              <w:rPr>
                <w:rFonts w:ascii="Times New Roman" w:hAnsi="Times New Roman" w:cs="Times New Roman"/>
                <w:color w:val="4F81BD" w:themeColor="accent1"/>
              </w:rPr>
            </w:pPr>
            <w:r w:rsidRPr="00F469F7">
              <w:rPr>
                <w:rFonts w:ascii="Times New Roman" w:hAnsi="Times New Roman" w:cs="Times New Roman"/>
                <w:color w:val="4F81BD" w:themeColor="accent1"/>
              </w:rPr>
              <w:t>High potential. Captured nearby</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spacing w:line="0" w:lineRule="atLeast"/>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place">
              <w:r w:rsidRPr="00F469F7">
                <w:rPr>
                  <w:rFonts w:ascii="Times New Roman" w:hAnsi="Times New Roman" w:cs="Times New Roman"/>
                  <w:b/>
                </w:rPr>
                <w:t>Northwestern San Diego</w:t>
              </w:r>
            </w:smartTag>
            <w:r w:rsidRPr="00F469F7">
              <w:rPr>
                <w:rFonts w:ascii="Times New Roman" w:hAnsi="Times New Roman" w:cs="Times New Roman"/>
                <w:b/>
              </w:rPr>
              <w:t xml:space="preserve"> pocket mouse</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Chaetodipus fallax fallax</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City">
              <w:smartTag w:uri="urn:schemas-microsoft-com:office:smarttags" w:element="place">
                <w:r w:rsidRPr="00F469F7">
                  <w:rPr>
                    <w:rFonts w:ascii="Times New Roman" w:hAnsi="Times New Roman" w:cs="Times New Roman"/>
                  </w:rPr>
                  <w:t>Sandy</w:t>
                </w:r>
              </w:smartTag>
            </w:smartTag>
            <w:r w:rsidRPr="00F469F7">
              <w:rPr>
                <w:rFonts w:ascii="Times New Roman" w:hAnsi="Times New Roman" w:cs="Times New Roman"/>
              </w:rPr>
              <w:t xml:space="preserve"> herbaceous areas, usually with rocks or coarse gravel.  Arid coastal areas in grassland, coastal scrub and chaparral.  San Diego, San Bernardino, Los Angeles, and </w:t>
            </w:r>
            <w:r w:rsidR="00082065" w:rsidRPr="00F469F7">
              <w:rPr>
                <w:rFonts w:ascii="Times New Roman" w:hAnsi="Times New Roman" w:cs="Times New Roman"/>
              </w:rPr>
              <w:t>Riv</w:t>
            </w:r>
            <w:r w:rsidR="00082065">
              <w:rPr>
                <w:rFonts w:ascii="Times New Roman" w:hAnsi="Times New Roman" w:cs="Times New Roman"/>
              </w:rPr>
              <w:t>ers</w:t>
            </w:r>
            <w:r w:rsidR="00082065" w:rsidRPr="00F469F7">
              <w:rPr>
                <w:rFonts w:ascii="Times New Roman" w:hAnsi="Times New Roman" w:cs="Times New Roman"/>
              </w:rPr>
              <w:t>ide</w:t>
            </w:r>
            <w:r w:rsidRPr="00F469F7">
              <w:rPr>
                <w:rFonts w:ascii="Times New Roman" w:hAnsi="Times New Roman" w:cs="Times New Roman"/>
              </w:rPr>
              <w:t xml:space="preserve"> Counties.</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Nocturnal; active 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color w:val="4F81BD" w:themeColor="accent1"/>
              </w:rPr>
              <w:t>High potential. Captured nearby</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spacing w:line="0" w:lineRule="atLeast"/>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smartTag w:uri="urn:schemas-microsoft-com:office:smarttags" w:element="City">
              <w:smartTag w:uri="urn:schemas-microsoft-com:office:smarttags" w:element="place">
                <w:r w:rsidRPr="00F469F7">
                  <w:rPr>
                    <w:rFonts w:ascii="Times New Roman" w:hAnsi="Times New Roman" w:cs="Times New Roman"/>
                    <w:b/>
                  </w:rPr>
                  <w:t>San Bernardino</w:t>
                </w:r>
              </w:smartTag>
            </w:smartTag>
            <w:r w:rsidRPr="00F469F7">
              <w:rPr>
                <w:rFonts w:ascii="Times New Roman" w:hAnsi="Times New Roman" w:cs="Times New Roman"/>
                <w:b/>
              </w:rPr>
              <w:t xml:space="preserve"> kangaroo rat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Dipodomys merriami parvus</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Primary and secondary alluvial fan scrub habitats, with sandy soils deposited by fluvial (water) rather than aeolian (wind) processes.  The preferred substrate appears to be sandy and sandy loam soils and very little herbaceous ground cover.  In isolated populations along the </w:t>
            </w:r>
            <w:smartTag w:uri="urn:schemas-microsoft-com:office:smarttags" w:element="City">
              <w:r w:rsidRPr="00F469F7">
                <w:rPr>
                  <w:rFonts w:ascii="Times New Roman" w:hAnsi="Times New Roman" w:cs="Times New Roman"/>
                </w:rPr>
                <w:t>Santa Ana</w:t>
              </w:r>
            </w:smartTag>
            <w:r w:rsidRPr="00F469F7">
              <w:rPr>
                <w:rFonts w:ascii="Times New Roman" w:hAnsi="Times New Roman" w:cs="Times New Roman"/>
              </w:rPr>
              <w:t xml:space="preserve"> and </w:t>
            </w:r>
            <w:smartTag w:uri="urn:schemas-microsoft-com:office:smarttags" w:element="place">
              <w:r w:rsidRPr="00F469F7">
                <w:rPr>
                  <w:rFonts w:ascii="Times New Roman" w:hAnsi="Times New Roman" w:cs="Times New Roman"/>
                </w:rPr>
                <w:t>San Jacinto</w:t>
              </w:r>
            </w:smartTag>
            <w:r w:rsidRPr="00F469F7">
              <w:rPr>
                <w:rFonts w:ascii="Times New Roman" w:hAnsi="Times New Roman" w:cs="Times New Roman"/>
              </w:rPr>
              <w:t xml:space="preserve"> drainage systems.  </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Nocturnal; active 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END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ND</w:t>
            </w:r>
          </w:p>
        </w:tc>
        <w:tc>
          <w:tcPr>
            <w:tcW w:w="2085" w:type="dxa"/>
          </w:tcPr>
          <w:p w:rsidR="001F3598" w:rsidRPr="00F469F7" w:rsidRDefault="001F3598" w:rsidP="00D33BC9">
            <w:pPr>
              <w:spacing w:line="0" w:lineRule="atLeast"/>
              <w:rPr>
                <w:rFonts w:ascii="Times New Roman" w:hAnsi="Times New Roman" w:cs="Times New Roman"/>
                <w:color w:val="4F81BD" w:themeColor="accent1"/>
              </w:rPr>
            </w:pPr>
            <w:r w:rsidRPr="00F469F7">
              <w:rPr>
                <w:rFonts w:ascii="Times New Roman" w:hAnsi="Times New Roman" w:cs="Times New Roman"/>
                <w:color w:val="4F81BD" w:themeColor="accent1"/>
              </w:rPr>
              <w:t>Present based on sign and nearby capture</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smartTag w:uri="urn:schemas-microsoft-com:office:smarttags" w:element="City">
              <w:smartTag w:uri="urn:schemas-microsoft-com:office:smarttags" w:element="place">
                <w:r w:rsidRPr="00F469F7">
                  <w:rPr>
                    <w:rFonts w:ascii="Times New Roman" w:hAnsi="Times New Roman" w:cs="Times New Roman"/>
                    <w:b/>
                  </w:rPr>
                  <w:t>San Diego</w:t>
                </w:r>
              </w:smartTag>
            </w:smartTag>
            <w:r w:rsidRPr="00F469F7">
              <w:rPr>
                <w:rFonts w:ascii="Times New Roman" w:hAnsi="Times New Roman" w:cs="Times New Roman"/>
                <w:b/>
              </w:rPr>
              <w:t xml:space="preserve"> desert woodrat</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Neotoma lepida intermedia</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Moderate to dense canopies, particularly in rocky areas. Coastal sage scrub and chaparral. Coastal southern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Nocturnal; active 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CSC</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Not observed</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Grasshopper mouse</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lastRenderedPageBreak/>
              <w:t>Onychomys torridus ramona</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lastRenderedPageBreak/>
              <w:t xml:space="preserve">In the more arid regions of southern </w:t>
            </w:r>
            <w:smartTag w:uri="urn:schemas-microsoft-com:office:smarttags" w:element="State">
              <w:smartTag w:uri="urn:schemas-microsoft-com:office:smarttags" w:element="place">
                <w:r w:rsidRPr="00F469F7">
                  <w:rPr>
                    <w:rFonts w:ascii="Times New Roman" w:hAnsi="Times New Roman" w:cs="Times New Roman"/>
                  </w:rPr>
                  <w:t>California</w:t>
                </w:r>
              </w:smartTag>
            </w:smartTag>
            <w:r w:rsidRPr="00F469F7">
              <w:rPr>
                <w:rFonts w:ascii="Times New Roman" w:hAnsi="Times New Roman" w:cs="Times New Roman"/>
              </w:rPr>
              <w:t xml:space="preserve">. </w:t>
            </w:r>
            <w:r w:rsidRPr="00F469F7">
              <w:rPr>
                <w:rFonts w:ascii="Times New Roman" w:hAnsi="Times New Roman" w:cs="Times New Roman"/>
              </w:rPr>
              <w:lastRenderedPageBreak/>
              <w:t xml:space="preserve">Especially </w:t>
            </w:r>
            <w:r w:rsidR="00082065" w:rsidRPr="00F469F7">
              <w:rPr>
                <w:rFonts w:ascii="Times New Roman" w:hAnsi="Times New Roman" w:cs="Times New Roman"/>
              </w:rPr>
              <w:t>pref</w:t>
            </w:r>
            <w:r w:rsidR="00082065">
              <w:rPr>
                <w:rFonts w:ascii="Times New Roman" w:hAnsi="Times New Roman" w:cs="Times New Roman"/>
              </w:rPr>
              <w:t>ers</w:t>
            </w:r>
            <w:r w:rsidRPr="00F469F7">
              <w:rPr>
                <w:rFonts w:ascii="Times New Roman" w:hAnsi="Times New Roman" w:cs="Times New Roman"/>
              </w:rPr>
              <w:t xml:space="preserve"> sandy areas of the Mojave and Sonoran deserts, and parts of the San Joaquin Valley. </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lastRenderedPageBreak/>
              <w:t xml:space="preserve">Year round </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lastRenderedPageBreak/>
              <w:t>STATE: CSC</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lastRenderedPageBreak/>
              <w:t xml:space="preserve">Low. Has been captured downstream from </w:t>
            </w:r>
            <w:r w:rsidRPr="00F469F7">
              <w:rPr>
                <w:rFonts w:ascii="Times New Roman" w:hAnsi="Times New Roman" w:cs="Times New Roman"/>
              </w:rPr>
              <w:lastRenderedPageBreak/>
              <w:t>site.</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color w:val="4F81BD" w:themeColor="accent1"/>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color w:val="4F81BD" w:themeColor="accent1"/>
              </w:rPr>
            </w:pPr>
            <w:r w:rsidRPr="00F469F7">
              <w:rPr>
                <w:rFonts w:ascii="Times New Roman" w:hAnsi="Times New Roman" w:cs="Times New Roman"/>
                <w:b/>
                <w:color w:val="4F81BD" w:themeColor="accent1"/>
              </w:rPr>
              <w:t>INVERTEBRATE</w:t>
            </w:r>
          </w:p>
        </w:tc>
        <w:tc>
          <w:tcPr>
            <w:tcW w:w="2750" w:type="dxa"/>
          </w:tcPr>
          <w:p w:rsidR="001F3598" w:rsidRPr="00F469F7" w:rsidRDefault="001F3598" w:rsidP="00D33BC9">
            <w:pPr>
              <w:spacing w:line="0" w:lineRule="atLeast"/>
              <w:rPr>
                <w:rFonts w:ascii="Times New Roman" w:hAnsi="Times New Roman" w:cs="Times New Roman"/>
                <w:b/>
              </w:rPr>
            </w:pPr>
          </w:p>
        </w:tc>
        <w:tc>
          <w:tcPr>
            <w:tcW w:w="1627" w:type="dxa"/>
          </w:tcPr>
          <w:p w:rsidR="001F3598" w:rsidRPr="00F469F7" w:rsidRDefault="001F3598" w:rsidP="00D33BC9">
            <w:pPr>
              <w:rPr>
                <w:rFonts w:ascii="Times New Roman" w:hAnsi="Times New Roman" w:cs="Times New Roman"/>
                <w:b/>
              </w:rPr>
            </w:pPr>
          </w:p>
        </w:tc>
        <w:tc>
          <w:tcPr>
            <w:tcW w:w="1705" w:type="dxa"/>
          </w:tcPr>
          <w:p w:rsidR="001F3598" w:rsidRPr="00F469F7" w:rsidRDefault="001F3598" w:rsidP="00D33BC9">
            <w:pPr>
              <w:rPr>
                <w:rFonts w:ascii="Times New Roman" w:hAnsi="Times New Roman" w:cs="Times New Roman"/>
                <w:b/>
              </w:rPr>
            </w:pPr>
          </w:p>
        </w:tc>
        <w:tc>
          <w:tcPr>
            <w:tcW w:w="2085" w:type="dxa"/>
          </w:tcPr>
          <w:p w:rsidR="001F3598" w:rsidRPr="00F469F7" w:rsidRDefault="001F3598" w:rsidP="00D33BC9">
            <w:pPr>
              <w:rPr>
                <w:rFonts w:ascii="Times New Roman" w:hAnsi="Times New Roman" w:cs="Times New Roman"/>
                <w:b/>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b/>
              </w:rPr>
              <w:t>Vernal pool fairy shrimp</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Branchinecta lynchi</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Grasslands and ponded areas such as vernal pools, cattle watering holes, basins, etc.  In Southern California, species found primarily in the interior of western </w:t>
            </w:r>
            <w:r w:rsidR="00082065" w:rsidRPr="00F469F7">
              <w:rPr>
                <w:rFonts w:ascii="Times New Roman" w:hAnsi="Times New Roman" w:cs="Times New Roman"/>
              </w:rPr>
              <w:t>Riv</w:t>
            </w:r>
            <w:r w:rsidR="00082065">
              <w:rPr>
                <w:rFonts w:ascii="Times New Roman" w:hAnsi="Times New Roman" w:cs="Times New Roman"/>
              </w:rPr>
              <w:t>ers</w:t>
            </w:r>
            <w:r w:rsidR="00082065" w:rsidRPr="00F469F7">
              <w:rPr>
                <w:rFonts w:ascii="Times New Roman" w:hAnsi="Times New Roman" w:cs="Times New Roman"/>
              </w:rPr>
              <w:t>ide</w:t>
            </w:r>
            <w:r w:rsidRPr="00F469F7">
              <w:rPr>
                <w:rFonts w:ascii="Times New Roman" w:hAnsi="Times New Roman" w:cs="Times New Roman"/>
              </w:rPr>
              <w:t xml:space="preserve"> Co., central Santa Barbara Co., and eastern Orange Co.  Also, more recently discovered in Los Angeles Co.</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Spring</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 THR</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ND</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No habitat on site. Outside of range.</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b/>
              </w:rPr>
              <w:t>Riv</w:t>
            </w:r>
            <w:r w:rsidR="00D411FF">
              <w:rPr>
                <w:rFonts w:ascii="Times New Roman" w:hAnsi="Times New Roman" w:cs="Times New Roman"/>
                <w:b/>
              </w:rPr>
              <w:t>esr</w:t>
            </w:r>
            <w:r w:rsidRPr="00F469F7">
              <w:rPr>
                <w:rFonts w:ascii="Times New Roman" w:hAnsi="Times New Roman" w:cs="Times New Roman"/>
                <w:b/>
              </w:rPr>
              <w:t>ide fairy shrimp</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r w:rsidRPr="00F469F7">
              <w:rPr>
                <w:rFonts w:ascii="Times New Roman" w:hAnsi="Times New Roman" w:cs="Times New Roman"/>
                <w:i/>
              </w:rPr>
              <w:t>Streptocephalus woottoni</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Known only from ephemeral pools in southern Orange and western </w:t>
            </w:r>
            <w:r w:rsidR="00082065" w:rsidRPr="00F469F7">
              <w:rPr>
                <w:rFonts w:ascii="Times New Roman" w:hAnsi="Times New Roman" w:cs="Times New Roman"/>
              </w:rPr>
              <w:t>Riv</w:t>
            </w:r>
            <w:r w:rsidR="00082065">
              <w:rPr>
                <w:rFonts w:ascii="Times New Roman" w:hAnsi="Times New Roman" w:cs="Times New Roman"/>
              </w:rPr>
              <w:t>ers</w:t>
            </w:r>
            <w:r w:rsidR="00082065" w:rsidRPr="00F469F7">
              <w:rPr>
                <w:rFonts w:ascii="Times New Roman" w:hAnsi="Times New Roman" w:cs="Times New Roman"/>
              </w:rPr>
              <w:t>ide</w:t>
            </w:r>
            <w:r w:rsidRPr="00F469F7">
              <w:rPr>
                <w:rFonts w:ascii="Times New Roman" w:hAnsi="Times New Roman" w:cs="Times New Roman"/>
              </w:rPr>
              <w:t xml:space="preserve"> and San Diego Counties.</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Spring</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FED:END</w:t>
            </w:r>
          </w:p>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STATE: ND</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No habitat. Outside of range</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spacing w:line="0" w:lineRule="atLeast"/>
              <w:rPr>
                <w:rFonts w:ascii="Times New Roman" w:hAnsi="Times New Roman" w:cs="Times New Roman"/>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spacing w:line="0" w:lineRule="atLeast"/>
              <w:rPr>
                <w:rFonts w:ascii="Times New Roman" w:hAnsi="Times New Roman" w:cs="Times New Roman"/>
              </w:rPr>
            </w:pPr>
          </w:p>
        </w:tc>
        <w:tc>
          <w:tcPr>
            <w:tcW w:w="2085" w:type="dxa"/>
          </w:tcPr>
          <w:p w:rsidR="001F3598" w:rsidRPr="00F469F7" w:rsidRDefault="001F3598" w:rsidP="00D33BC9">
            <w:pPr>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r>
      <w:tr w:rsidR="001F3598" w:rsidRPr="00F469F7" w:rsidTr="00EC0654">
        <w:trPr>
          <w:gridAfter w:val="1"/>
          <w:wAfter w:w="2085" w:type="dxa"/>
        </w:trPr>
        <w:tc>
          <w:tcPr>
            <w:tcW w:w="2113"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Borders>
              <w:top w:val="single" w:sz="6" w:space="0" w:color="auto"/>
              <w:bottom w:val="single" w:sz="6" w:space="0" w:color="auto"/>
            </w:tcBorders>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Borders>
              <w:top w:val="single" w:sz="6" w:space="0" w:color="auto"/>
              <w:bottom w:val="single" w:sz="6" w:space="0" w:color="auto"/>
            </w:tcBorders>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rPr>
                <w:rFonts w:ascii="Times New Roman" w:hAnsi="Times New Roman" w:cs="Times New Roman"/>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D33BC9">
        <w:trPr>
          <w:gridAfter w:val="1"/>
          <w:wAfter w:w="2085" w:type="dxa"/>
        </w:trPr>
        <w:tc>
          <w:tcPr>
            <w:tcW w:w="2113" w:type="dxa"/>
          </w:tcPr>
          <w:p w:rsidR="001F3598"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p w:rsidR="00981BD3" w:rsidRPr="00F469F7" w:rsidRDefault="00981BD3"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rPr>
            </w:pPr>
            <w:r w:rsidRPr="00F469F7">
              <w:rPr>
                <w:rFonts w:ascii="Times New Roman" w:hAnsi="Times New Roman" w:cs="Times New Roman"/>
                <w:b/>
              </w:rPr>
              <w:lastRenderedPageBreak/>
              <w:t>SENSITIVE HABITATS</w:t>
            </w:r>
          </w:p>
        </w:tc>
        <w:tc>
          <w:tcPr>
            <w:tcW w:w="2750" w:type="dxa"/>
          </w:tcPr>
          <w:p w:rsidR="001F3598" w:rsidRPr="00F469F7" w:rsidRDefault="001F3598" w:rsidP="00D33BC9">
            <w:pPr>
              <w:spacing w:line="0" w:lineRule="atLeast"/>
              <w:rPr>
                <w:rFonts w:ascii="Times New Roman" w:hAnsi="Times New Roman" w:cs="Times New Roman"/>
                <w:b/>
              </w:rPr>
            </w:pPr>
          </w:p>
        </w:tc>
        <w:tc>
          <w:tcPr>
            <w:tcW w:w="1627" w:type="dxa"/>
          </w:tcPr>
          <w:p w:rsidR="001F3598" w:rsidRPr="00F469F7" w:rsidRDefault="001F3598" w:rsidP="00D33BC9">
            <w:pPr>
              <w:rPr>
                <w:rFonts w:ascii="Times New Roman" w:hAnsi="Times New Roman" w:cs="Times New Roman"/>
                <w:b/>
              </w:rPr>
            </w:pPr>
          </w:p>
        </w:tc>
        <w:tc>
          <w:tcPr>
            <w:tcW w:w="1705" w:type="dxa"/>
          </w:tcPr>
          <w:p w:rsidR="001F3598" w:rsidRPr="00F469F7" w:rsidRDefault="001F3598" w:rsidP="00D33BC9">
            <w:pPr>
              <w:rPr>
                <w:rFonts w:ascii="Times New Roman" w:hAnsi="Times New Roman" w:cs="Times New Roman"/>
                <w:b/>
              </w:rPr>
            </w:pPr>
          </w:p>
        </w:tc>
        <w:tc>
          <w:tcPr>
            <w:tcW w:w="2085" w:type="dxa"/>
          </w:tcPr>
          <w:p w:rsidR="001F3598" w:rsidRPr="00F469F7" w:rsidRDefault="001F3598"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Canyon live oak ravine forest</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Steep, narrow canyons in steep mountain areas.</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Declining plant community</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Absent</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Southern riparian forest</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Steep canyons and drainages in the foothills of local mountain ranges. </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Declining plant community</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Absent</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Southern mixed riparian forest</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Steep canyons and drainages in the foothills of local mountain ranges. </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Declining plant community</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Absent</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Southern coast live oak riparian forest</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Steep canyons and drainages in the foothills of local mountain ranges.</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Declining plant community</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Absent</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Southern cottonwood willow riparian forest</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Steep, narrow and shallow, broad canyons and drainages in the foothills of local mountain ranges.</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Declining plant community</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Absent</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Southern willow scrub</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 xml:space="preserve">Small, shallow drainages leading into larger streams and </w:t>
            </w:r>
            <w:r w:rsidR="00082065" w:rsidRPr="00F469F7">
              <w:rPr>
                <w:rFonts w:ascii="Times New Roman" w:hAnsi="Times New Roman" w:cs="Times New Roman"/>
              </w:rPr>
              <w:t>riv</w:t>
            </w:r>
            <w:r w:rsidR="00082065">
              <w:rPr>
                <w:rFonts w:ascii="Times New Roman" w:hAnsi="Times New Roman" w:cs="Times New Roman"/>
              </w:rPr>
              <w:t>ers</w:t>
            </w:r>
            <w:r w:rsidRPr="00F469F7">
              <w:rPr>
                <w:rFonts w:ascii="Times New Roman" w:hAnsi="Times New Roman" w:cs="Times New Roman"/>
              </w:rPr>
              <w:t>.</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Declining plant community</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Absent</w:t>
            </w: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1705" w:type="dxa"/>
          </w:tcPr>
          <w:p w:rsidR="001F3598" w:rsidRPr="00F469F7" w:rsidRDefault="001F3598" w:rsidP="00D33BC9">
            <w:pPr>
              <w:spacing w:line="0" w:lineRule="atLeast"/>
              <w:rPr>
                <w:rFonts w:ascii="Times New Roman" w:hAnsi="Times New Roman" w:cs="Times New Roman"/>
              </w:rPr>
            </w:pPr>
          </w:p>
        </w:tc>
        <w:tc>
          <w:tcPr>
            <w:tcW w:w="2085" w:type="dxa"/>
          </w:tcPr>
          <w:p w:rsidR="001F3598" w:rsidRPr="00F469F7" w:rsidRDefault="001F3598" w:rsidP="00C86B40">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D33BC9">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b/>
              </w:rPr>
            </w:pPr>
            <w:r w:rsidRPr="00F469F7">
              <w:rPr>
                <w:rFonts w:ascii="Times New Roman" w:hAnsi="Times New Roman" w:cs="Times New Roman"/>
                <w:b/>
              </w:rPr>
              <w:t>Southern sycamore alder riparian woodland</w:t>
            </w:r>
          </w:p>
        </w:tc>
        <w:tc>
          <w:tcPr>
            <w:tcW w:w="2750"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r w:rsidRPr="00F469F7">
              <w:rPr>
                <w:rFonts w:ascii="Times New Roman" w:hAnsi="Times New Roman" w:cs="Times New Roman"/>
              </w:rPr>
              <w:t>Steep, narrow and shallow, broad canyons and drainages in the foothills of local mountain ranges.</w:t>
            </w:r>
          </w:p>
        </w:tc>
        <w:tc>
          <w:tcPr>
            <w:tcW w:w="1627"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r w:rsidRPr="00F469F7">
              <w:rPr>
                <w:rFonts w:ascii="Times New Roman" w:hAnsi="Times New Roman" w:cs="Times New Roman"/>
              </w:rPr>
              <w:t>Year round</w:t>
            </w:r>
          </w:p>
        </w:tc>
        <w:tc>
          <w:tcPr>
            <w:tcW w:w="1705" w:type="dxa"/>
          </w:tcPr>
          <w:p w:rsidR="001F3598" w:rsidRPr="00F469F7" w:rsidRDefault="001F3598" w:rsidP="00D33BC9">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r w:rsidRPr="00F469F7">
              <w:rPr>
                <w:rFonts w:ascii="Times New Roman" w:hAnsi="Times New Roman" w:cs="Times New Roman"/>
              </w:rPr>
              <w:t>Declining plant community</w:t>
            </w:r>
          </w:p>
        </w:tc>
        <w:tc>
          <w:tcPr>
            <w:tcW w:w="2085" w:type="dxa"/>
          </w:tcPr>
          <w:p w:rsidR="001F3598" w:rsidRPr="00F469F7" w:rsidRDefault="001F3598" w:rsidP="00D33BC9">
            <w:pPr>
              <w:spacing w:line="0" w:lineRule="atLeast"/>
              <w:rPr>
                <w:rFonts w:ascii="Times New Roman" w:hAnsi="Times New Roman" w:cs="Times New Roman"/>
              </w:rPr>
            </w:pPr>
            <w:r w:rsidRPr="00F469F7">
              <w:rPr>
                <w:rFonts w:ascii="Times New Roman" w:hAnsi="Times New Roman" w:cs="Times New Roman"/>
              </w:rPr>
              <w:t>Absent</w:t>
            </w:r>
          </w:p>
        </w:tc>
      </w:tr>
      <w:tr w:rsidR="001F3598" w:rsidRPr="00F469F7" w:rsidTr="00EC0654">
        <w:trPr>
          <w:gridAfter w:val="1"/>
          <w:wAfter w:w="2085" w:type="dxa"/>
        </w:trPr>
        <w:tc>
          <w:tcPr>
            <w:tcW w:w="2113" w:type="dxa"/>
          </w:tcPr>
          <w:p w:rsidR="001F3598" w:rsidRPr="00F469F7" w:rsidRDefault="001F3598"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C86B40">
            <w:pPr>
              <w:spacing w:line="0" w:lineRule="atLeast"/>
              <w:rPr>
                <w:rFonts w:ascii="Times New Roman" w:hAnsi="Times New Roman" w:cs="Times New Roman"/>
              </w:rPr>
            </w:pPr>
          </w:p>
        </w:tc>
      </w:tr>
      <w:tr w:rsidR="001F3598" w:rsidRPr="00F469F7" w:rsidTr="00EC0654">
        <w:trPr>
          <w:gridAfter w:val="1"/>
          <w:wAfter w:w="2085" w:type="dxa"/>
        </w:trPr>
        <w:tc>
          <w:tcPr>
            <w:tcW w:w="2113" w:type="dxa"/>
          </w:tcPr>
          <w:p w:rsidR="001F3598" w:rsidRPr="00F469F7" w:rsidRDefault="001F3598"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i/>
              </w:rPr>
            </w:pPr>
          </w:p>
        </w:tc>
        <w:tc>
          <w:tcPr>
            <w:tcW w:w="2750" w:type="dxa"/>
          </w:tcPr>
          <w:p w:rsidR="001F3598" w:rsidRPr="00F469F7" w:rsidRDefault="001F3598"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100"/>
              <w:rPr>
                <w:rFonts w:ascii="Times New Roman" w:hAnsi="Times New Roman" w:cs="Times New Roman"/>
              </w:rPr>
            </w:pPr>
          </w:p>
        </w:tc>
        <w:tc>
          <w:tcPr>
            <w:tcW w:w="1627" w:type="dxa"/>
          </w:tcPr>
          <w:p w:rsidR="001F3598" w:rsidRPr="00F469F7" w:rsidRDefault="001F3598"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jc w:val="center"/>
              <w:rPr>
                <w:rFonts w:ascii="Times New Roman" w:hAnsi="Times New Roman" w:cs="Times New Roman"/>
              </w:rPr>
            </w:pPr>
          </w:p>
        </w:tc>
        <w:tc>
          <w:tcPr>
            <w:tcW w:w="1705" w:type="dxa"/>
          </w:tcPr>
          <w:p w:rsidR="001F3598" w:rsidRPr="00F469F7" w:rsidRDefault="001F3598" w:rsidP="00C86B40">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 w:right="100"/>
              <w:rPr>
                <w:rFonts w:ascii="Times New Roman" w:hAnsi="Times New Roman" w:cs="Times New Roman"/>
              </w:rPr>
            </w:pPr>
          </w:p>
        </w:tc>
        <w:tc>
          <w:tcPr>
            <w:tcW w:w="2085" w:type="dxa"/>
          </w:tcPr>
          <w:p w:rsidR="001F3598" w:rsidRPr="00F469F7" w:rsidRDefault="001F3598" w:rsidP="00C86B40">
            <w:pPr>
              <w:spacing w:line="0" w:lineRule="atLeast"/>
              <w:rPr>
                <w:rFonts w:ascii="Times New Roman" w:hAnsi="Times New Roman" w:cs="Times New Roman"/>
              </w:rPr>
            </w:pPr>
          </w:p>
        </w:tc>
      </w:tr>
    </w:tbl>
    <w:p w:rsidR="009866EF" w:rsidRPr="00F469F7" w:rsidRDefault="009866EF" w:rsidP="00EC0654">
      <w:pPr>
        <w:pStyle w:val="Default"/>
        <w:rPr>
          <w:rFonts w:ascii="Times New Roman" w:hAnsi="Times New Roman" w:cs="Times New Roman"/>
        </w:rPr>
      </w:pPr>
    </w:p>
    <w:sectPr w:rsidR="009866EF" w:rsidRPr="00F469F7" w:rsidSect="00AB767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CEF" w:rsidRDefault="00351CEF" w:rsidP="00B63547">
      <w:pPr>
        <w:spacing w:after="0" w:line="240" w:lineRule="auto"/>
      </w:pPr>
      <w:r>
        <w:separator/>
      </w:r>
    </w:p>
  </w:endnote>
  <w:endnote w:type="continuationSeparator" w:id="0">
    <w:p w:rsidR="00351CEF" w:rsidRDefault="00351CEF" w:rsidP="00B635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MDCG+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7703205"/>
      <w:docPartObj>
        <w:docPartGallery w:val="Page Numbers (Bottom of Page)"/>
        <w:docPartUnique/>
      </w:docPartObj>
    </w:sdtPr>
    <w:sdtContent>
      <w:p w:rsidR="00B63547" w:rsidRDefault="00901B8F">
        <w:pPr>
          <w:pStyle w:val="Footer"/>
          <w:jc w:val="center"/>
        </w:pPr>
        <w:fldSimple w:instr=" PAGE   \* MERGEFORMAT ">
          <w:r w:rsidR="00B202BF">
            <w:rPr>
              <w:noProof/>
            </w:rPr>
            <w:t>46</w:t>
          </w:r>
        </w:fldSimple>
      </w:p>
    </w:sdtContent>
  </w:sdt>
  <w:p w:rsidR="00B63547" w:rsidRDefault="00B635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CEF" w:rsidRDefault="00351CEF" w:rsidP="00B63547">
      <w:pPr>
        <w:spacing w:after="0" w:line="240" w:lineRule="auto"/>
      </w:pPr>
      <w:r>
        <w:separator/>
      </w:r>
    </w:p>
  </w:footnote>
  <w:footnote w:type="continuationSeparator" w:id="0">
    <w:p w:rsidR="00351CEF" w:rsidRDefault="00351CEF" w:rsidP="00B635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23"/>
      </v:shape>
    </w:pict>
  </w:numPicBullet>
  <w:abstractNum w:abstractNumId="0">
    <w:nsid w:val="0C06056A"/>
    <w:multiLevelType w:val="multilevel"/>
    <w:tmpl w:val="8C366D2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7E75F51"/>
    <w:multiLevelType w:val="multilevel"/>
    <w:tmpl w:val="057CB3A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85D18C0"/>
    <w:multiLevelType w:val="hybridMultilevel"/>
    <w:tmpl w:val="B1D2631E"/>
    <w:lvl w:ilvl="0" w:tplc="138054CA">
      <w:start w:val="1"/>
      <w:numFmt w:val="lowerLetter"/>
      <w:lvlText w:val="%1."/>
      <w:lvlJc w:val="left"/>
      <w:pPr>
        <w:ind w:left="360" w:hanging="36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7A431BC"/>
    <w:multiLevelType w:val="hybridMultilevel"/>
    <w:tmpl w:val="8CB0AC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1F2440"/>
    <w:multiLevelType w:val="hybridMultilevel"/>
    <w:tmpl w:val="7E002CEC"/>
    <w:lvl w:ilvl="0" w:tplc="E3DC1AA4">
      <w:start w:val="9"/>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1FC7C99"/>
    <w:multiLevelType w:val="hybridMultilevel"/>
    <w:tmpl w:val="97F2AA6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7808FC"/>
    <w:multiLevelType w:val="multilevel"/>
    <w:tmpl w:val="B7CE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761D89"/>
    <w:multiLevelType w:val="multilevel"/>
    <w:tmpl w:val="7958A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7CA1748D"/>
    <w:multiLevelType w:val="multilevel"/>
    <w:tmpl w:val="A94C470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3"/>
  </w:num>
  <w:num w:numId="3">
    <w:abstractNumId w:val="0"/>
  </w:num>
  <w:num w:numId="4">
    <w:abstractNumId w:val="4"/>
  </w:num>
  <w:num w:numId="5">
    <w:abstractNumId w:val="8"/>
  </w:num>
  <w:num w:numId="6">
    <w:abstractNumId w:val="7"/>
  </w:num>
  <w:num w:numId="7">
    <w:abstractNumId w:val="2"/>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908CF"/>
    <w:rsid w:val="00082065"/>
    <w:rsid w:val="00114ED6"/>
    <w:rsid w:val="00115765"/>
    <w:rsid w:val="00147BBE"/>
    <w:rsid w:val="001513D5"/>
    <w:rsid w:val="00164554"/>
    <w:rsid w:val="001718B7"/>
    <w:rsid w:val="00173CAE"/>
    <w:rsid w:val="00184646"/>
    <w:rsid w:val="00196FAC"/>
    <w:rsid w:val="001D5851"/>
    <w:rsid w:val="001E704D"/>
    <w:rsid w:val="001F3598"/>
    <w:rsid w:val="00247E75"/>
    <w:rsid w:val="00251960"/>
    <w:rsid w:val="00266110"/>
    <w:rsid w:val="002A2A41"/>
    <w:rsid w:val="002E1C32"/>
    <w:rsid w:val="00306EE7"/>
    <w:rsid w:val="00321EF0"/>
    <w:rsid w:val="00326351"/>
    <w:rsid w:val="00351CEF"/>
    <w:rsid w:val="00363264"/>
    <w:rsid w:val="00384EB4"/>
    <w:rsid w:val="003A0DFB"/>
    <w:rsid w:val="003B6535"/>
    <w:rsid w:val="003D1FD9"/>
    <w:rsid w:val="00400C95"/>
    <w:rsid w:val="0044204C"/>
    <w:rsid w:val="00462C90"/>
    <w:rsid w:val="00464A6A"/>
    <w:rsid w:val="00472401"/>
    <w:rsid w:val="004810B6"/>
    <w:rsid w:val="00487FC1"/>
    <w:rsid w:val="004A66E0"/>
    <w:rsid w:val="004D268C"/>
    <w:rsid w:val="004D43A4"/>
    <w:rsid w:val="00503AD6"/>
    <w:rsid w:val="00537E62"/>
    <w:rsid w:val="00545EA3"/>
    <w:rsid w:val="00550804"/>
    <w:rsid w:val="00554DCF"/>
    <w:rsid w:val="00557371"/>
    <w:rsid w:val="005739BB"/>
    <w:rsid w:val="005E008D"/>
    <w:rsid w:val="005E5D47"/>
    <w:rsid w:val="005F3013"/>
    <w:rsid w:val="005F66AC"/>
    <w:rsid w:val="0061146D"/>
    <w:rsid w:val="00615630"/>
    <w:rsid w:val="00656864"/>
    <w:rsid w:val="006769D3"/>
    <w:rsid w:val="006B1BA9"/>
    <w:rsid w:val="006E0D24"/>
    <w:rsid w:val="006E6E93"/>
    <w:rsid w:val="0078308F"/>
    <w:rsid w:val="007908CF"/>
    <w:rsid w:val="007B1D0E"/>
    <w:rsid w:val="007D4B5E"/>
    <w:rsid w:val="007E3FFF"/>
    <w:rsid w:val="007F4208"/>
    <w:rsid w:val="0085623C"/>
    <w:rsid w:val="008671D7"/>
    <w:rsid w:val="00880BE5"/>
    <w:rsid w:val="00883496"/>
    <w:rsid w:val="008B628C"/>
    <w:rsid w:val="00901B8F"/>
    <w:rsid w:val="009215D2"/>
    <w:rsid w:val="009475A3"/>
    <w:rsid w:val="00956CE6"/>
    <w:rsid w:val="00965067"/>
    <w:rsid w:val="00974099"/>
    <w:rsid w:val="00981BD3"/>
    <w:rsid w:val="009866EF"/>
    <w:rsid w:val="009E0C2F"/>
    <w:rsid w:val="00A0124E"/>
    <w:rsid w:val="00A0535D"/>
    <w:rsid w:val="00A22A5E"/>
    <w:rsid w:val="00A245EE"/>
    <w:rsid w:val="00A373D2"/>
    <w:rsid w:val="00A43FF2"/>
    <w:rsid w:val="00A45AEF"/>
    <w:rsid w:val="00A46C8B"/>
    <w:rsid w:val="00A50A76"/>
    <w:rsid w:val="00A83832"/>
    <w:rsid w:val="00A901D6"/>
    <w:rsid w:val="00AB7671"/>
    <w:rsid w:val="00AC066F"/>
    <w:rsid w:val="00B0255C"/>
    <w:rsid w:val="00B202BF"/>
    <w:rsid w:val="00B63547"/>
    <w:rsid w:val="00B74F44"/>
    <w:rsid w:val="00B86237"/>
    <w:rsid w:val="00BA221A"/>
    <w:rsid w:val="00BB4113"/>
    <w:rsid w:val="00C006F7"/>
    <w:rsid w:val="00C018FC"/>
    <w:rsid w:val="00C169D9"/>
    <w:rsid w:val="00C32629"/>
    <w:rsid w:val="00C57342"/>
    <w:rsid w:val="00C667DF"/>
    <w:rsid w:val="00C725DB"/>
    <w:rsid w:val="00C86B40"/>
    <w:rsid w:val="00CC3E26"/>
    <w:rsid w:val="00CD0D00"/>
    <w:rsid w:val="00CE6E58"/>
    <w:rsid w:val="00D01B0F"/>
    <w:rsid w:val="00D25EEA"/>
    <w:rsid w:val="00D33BC9"/>
    <w:rsid w:val="00D411FF"/>
    <w:rsid w:val="00D457C9"/>
    <w:rsid w:val="00D50DA8"/>
    <w:rsid w:val="00D635A1"/>
    <w:rsid w:val="00D67058"/>
    <w:rsid w:val="00D74CC4"/>
    <w:rsid w:val="00DC01E2"/>
    <w:rsid w:val="00E00F6B"/>
    <w:rsid w:val="00E20376"/>
    <w:rsid w:val="00E25E03"/>
    <w:rsid w:val="00E61FFB"/>
    <w:rsid w:val="00E769C4"/>
    <w:rsid w:val="00E82C2B"/>
    <w:rsid w:val="00EC0654"/>
    <w:rsid w:val="00EC49AE"/>
    <w:rsid w:val="00EE3496"/>
    <w:rsid w:val="00F05AD0"/>
    <w:rsid w:val="00F155FD"/>
    <w:rsid w:val="00F305C7"/>
    <w:rsid w:val="00F469F7"/>
    <w:rsid w:val="00F46BB6"/>
    <w:rsid w:val="00F5500D"/>
    <w:rsid w:val="00F72D97"/>
    <w:rsid w:val="00FB27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middlename"/>
  <w:smartTagType w:namespaceuri="urn:schemas:contacts" w:name="Sn"/>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671"/>
  </w:style>
  <w:style w:type="paragraph" w:styleId="Heading1">
    <w:name w:val="heading 1"/>
    <w:basedOn w:val="Normal"/>
    <w:link w:val="Heading1Char"/>
    <w:rsid w:val="009866EF"/>
    <w:pPr>
      <w:spacing w:after="0" w:line="240" w:lineRule="atLeast"/>
      <w:ind w:right="-720"/>
      <w:jc w:val="center"/>
      <w:outlineLvl w:val="0"/>
    </w:pPr>
    <w:rPr>
      <w:rFonts w:ascii="Palatino" w:eastAsia="Times New Roman" w:hAnsi="Palatino" w:cs="Times New Roman"/>
      <w:b/>
      <w:color w:val="000000"/>
      <w:sz w:val="20"/>
      <w:szCs w:val="20"/>
    </w:rPr>
  </w:style>
  <w:style w:type="paragraph" w:styleId="Heading2">
    <w:name w:val="heading 2"/>
    <w:basedOn w:val="Normal"/>
    <w:next w:val="Normal"/>
    <w:link w:val="Heading2Char"/>
    <w:unhideWhenUsed/>
    <w:qFormat/>
    <w:rsid w:val="002519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464A6A"/>
    <w:pPr>
      <w:spacing w:after="0" w:line="240" w:lineRule="auto"/>
      <w:outlineLvl w:val="2"/>
    </w:pPr>
    <w:rPr>
      <w:rFonts w:ascii="Arial" w:eastAsia="Times New Roman" w:hAnsi="Arial" w:cs="Arial"/>
      <w:b/>
      <w:bCs/>
      <w:color w:val="000000"/>
    </w:rPr>
  </w:style>
  <w:style w:type="paragraph" w:styleId="Heading4">
    <w:name w:val="heading 4"/>
    <w:basedOn w:val="Normal"/>
    <w:next w:val="Normal"/>
    <w:link w:val="Heading4Char"/>
    <w:unhideWhenUsed/>
    <w:qFormat/>
    <w:rsid w:val="002519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9866E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9866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link w:val="Heading7Char"/>
    <w:rsid w:val="009866EF"/>
    <w:pPr>
      <w:spacing w:after="0" w:line="240" w:lineRule="atLeast"/>
      <w:ind w:right="-720"/>
      <w:outlineLvl w:val="6"/>
    </w:pPr>
    <w:rPr>
      <w:rFonts w:ascii="Palatino" w:eastAsia="Times New Roman" w:hAnsi="Palatino" w:cs="Times New Roman"/>
      <w:b/>
      <w:color w:val="000000"/>
      <w:sz w:val="20"/>
      <w:szCs w:val="20"/>
    </w:rPr>
  </w:style>
  <w:style w:type="paragraph" w:styleId="Heading8">
    <w:name w:val="heading 8"/>
    <w:basedOn w:val="Normal"/>
    <w:next w:val="Normal"/>
    <w:link w:val="Heading8Char"/>
    <w:unhideWhenUsed/>
    <w:qFormat/>
    <w:rsid w:val="009866E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link w:val="Heading9Char"/>
    <w:rsid w:val="009866EF"/>
    <w:pPr>
      <w:spacing w:after="0" w:line="240" w:lineRule="atLeast"/>
      <w:ind w:left="1080" w:right="-720" w:hanging="1080"/>
      <w:outlineLvl w:val="8"/>
    </w:pPr>
    <w:rPr>
      <w:rFonts w:ascii="Palatino" w:eastAsia="Times New Roman" w:hAnsi="Palatino" w:cs="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5196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64A6A"/>
    <w:rPr>
      <w:rFonts w:ascii="Arial" w:eastAsia="Times New Roman" w:hAnsi="Arial" w:cs="Arial"/>
      <w:b/>
      <w:bCs/>
      <w:color w:val="000000"/>
    </w:rPr>
  </w:style>
  <w:style w:type="character" w:customStyle="1" w:styleId="Heading4Char">
    <w:name w:val="Heading 4 Char"/>
    <w:basedOn w:val="DefaultParagraphFont"/>
    <w:link w:val="Heading4"/>
    <w:rsid w:val="0025196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9866E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9866E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9866EF"/>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unhideWhenUsed/>
    <w:rsid w:val="007908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BodyText">
    <w:name w:val="Letter Body Text"/>
    <w:basedOn w:val="Normal"/>
    <w:rsid w:val="003D1FD9"/>
    <w:pPr>
      <w:spacing w:line="288" w:lineRule="auto"/>
    </w:pPr>
    <w:rPr>
      <w:rFonts w:ascii="Tahoma" w:eastAsia="Times New Roman" w:hAnsi="Tahoma" w:cs="Times New Roman"/>
      <w:sz w:val="18"/>
      <w:szCs w:val="20"/>
    </w:rPr>
  </w:style>
  <w:style w:type="character" w:styleId="Hyperlink">
    <w:name w:val="Hyperlink"/>
    <w:basedOn w:val="DefaultParagraphFont"/>
    <w:rsid w:val="003D1FD9"/>
    <w:rPr>
      <w:color w:val="0000FF" w:themeColor="hyperlink"/>
      <w:u w:val="single"/>
    </w:rPr>
  </w:style>
  <w:style w:type="paragraph" w:styleId="ListParagraph">
    <w:name w:val="List Paragraph"/>
    <w:basedOn w:val="Normal"/>
    <w:uiPriority w:val="34"/>
    <w:qFormat/>
    <w:rsid w:val="00F46BB6"/>
    <w:pPr>
      <w:ind w:left="720"/>
      <w:contextualSpacing/>
    </w:pPr>
  </w:style>
  <w:style w:type="paragraph" w:customStyle="1" w:styleId="Default">
    <w:name w:val="Default"/>
    <w:rsid w:val="00F155FD"/>
    <w:pPr>
      <w:autoSpaceDE w:val="0"/>
      <w:autoSpaceDN w:val="0"/>
      <w:adjustRightInd w:val="0"/>
      <w:spacing w:after="0" w:line="240" w:lineRule="auto"/>
    </w:pPr>
    <w:rPr>
      <w:rFonts w:ascii="ALMDCG+TimesNewRoman,Bold" w:hAnsi="ALMDCG+TimesNewRoman,Bold" w:cs="ALMDCG+TimesNewRoman,Bold"/>
      <w:color w:val="000000"/>
      <w:sz w:val="24"/>
      <w:szCs w:val="24"/>
    </w:rPr>
  </w:style>
  <w:style w:type="paragraph" w:customStyle="1" w:styleId="h3related">
    <w:name w:val="h3related"/>
    <w:basedOn w:val="Normal"/>
    <w:rsid w:val="001D5851"/>
    <w:pPr>
      <w:spacing w:before="100" w:beforeAutospacing="1" w:after="100" w:afterAutospacing="1" w:line="240" w:lineRule="auto"/>
      <w:ind w:left="1080"/>
    </w:pPr>
    <w:rPr>
      <w:rFonts w:ascii="Times New Roman" w:eastAsia="Times New Roman" w:hAnsi="Times New Roman" w:cs="Times New Roman"/>
      <w:sz w:val="24"/>
      <w:szCs w:val="24"/>
    </w:rPr>
  </w:style>
  <w:style w:type="character" w:customStyle="1" w:styleId="boldtext1">
    <w:name w:val="boldtext1"/>
    <w:basedOn w:val="DefaultParagraphFont"/>
    <w:rsid w:val="001D5851"/>
    <w:rPr>
      <w:b/>
      <w:bCs/>
    </w:rPr>
  </w:style>
  <w:style w:type="character" w:styleId="Emphasis">
    <w:name w:val="Emphasis"/>
    <w:basedOn w:val="DefaultParagraphFont"/>
    <w:uiPriority w:val="20"/>
    <w:qFormat/>
    <w:rsid w:val="001D5851"/>
    <w:rPr>
      <w:i/>
      <w:iCs/>
    </w:rPr>
  </w:style>
  <w:style w:type="paragraph" w:styleId="BalloonText">
    <w:name w:val="Balloon Text"/>
    <w:basedOn w:val="Normal"/>
    <w:link w:val="BalloonTextChar"/>
    <w:uiPriority w:val="99"/>
    <w:semiHidden/>
    <w:unhideWhenUsed/>
    <w:rsid w:val="00464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A6A"/>
    <w:rPr>
      <w:rFonts w:ascii="Tahoma" w:hAnsi="Tahoma" w:cs="Tahoma"/>
      <w:sz w:val="16"/>
      <w:szCs w:val="16"/>
    </w:rPr>
  </w:style>
  <w:style w:type="paragraph" w:styleId="BodyText">
    <w:name w:val="Body Text"/>
    <w:basedOn w:val="Normal"/>
    <w:link w:val="BodyTextChar"/>
    <w:rsid w:val="00251960"/>
    <w:pPr>
      <w:spacing w:afterLines="120" w:line="288" w:lineRule="auto"/>
      <w:jc w:val="both"/>
    </w:pPr>
    <w:rPr>
      <w:rFonts w:ascii="Times New Roman" w:eastAsia="Times New Roman" w:hAnsi="Times New Roman" w:cs="Times New Roman"/>
      <w:lang w:eastAsia="zh-CN"/>
    </w:rPr>
  </w:style>
  <w:style w:type="character" w:customStyle="1" w:styleId="BodyTextChar">
    <w:name w:val="Body Text Char"/>
    <w:basedOn w:val="DefaultParagraphFont"/>
    <w:link w:val="BodyText"/>
    <w:rsid w:val="00251960"/>
    <w:rPr>
      <w:rFonts w:ascii="Times New Roman" w:eastAsia="Times New Roman" w:hAnsi="Times New Roman" w:cs="Times New Roman"/>
      <w:lang w:eastAsia="zh-CN"/>
    </w:rPr>
  </w:style>
  <w:style w:type="character" w:customStyle="1" w:styleId="Heading1Char">
    <w:name w:val="Heading 1 Char"/>
    <w:basedOn w:val="DefaultParagraphFont"/>
    <w:link w:val="Heading1"/>
    <w:rsid w:val="009866EF"/>
    <w:rPr>
      <w:rFonts w:ascii="Palatino" w:eastAsia="Times New Roman" w:hAnsi="Palatino" w:cs="Times New Roman"/>
      <w:b/>
      <w:color w:val="000000"/>
      <w:sz w:val="20"/>
      <w:szCs w:val="20"/>
    </w:rPr>
  </w:style>
  <w:style w:type="character" w:customStyle="1" w:styleId="Heading7Char">
    <w:name w:val="Heading 7 Char"/>
    <w:basedOn w:val="DefaultParagraphFont"/>
    <w:link w:val="Heading7"/>
    <w:rsid w:val="009866EF"/>
    <w:rPr>
      <w:rFonts w:ascii="Palatino" w:eastAsia="Times New Roman" w:hAnsi="Palatino" w:cs="Times New Roman"/>
      <w:b/>
      <w:color w:val="000000"/>
      <w:sz w:val="20"/>
      <w:szCs w:val="20"/>
    </w:rPr>
  </w:style>
  <w:style w:type="character" w:customStyle="1" w:styleId="Heading9Char">
    <w:name w:val="Heading 9 Char"/>
    <w:basedOn w:val="DefaultParagraphFont"/>
    <w:link w:val="Heading9"/>
    <w:rsid w:val="009866EF"/>
    <w:rPr>
      <w:rFonts w:ascii="Palatino" w:eastAsia="Times New Roman" w:hAnsi="Palatino" w:cs="Times New Roman"/>
      <w:b/>
      <w:color w:val="000000"/>
      <w:sz w:val="20"/>
      <w:szCs w:val="20"/>
    </w:rPr>
  </w:style>
  <w:style w:type="character" w:customStyle="1" w:styleId="HeaderChar">
    <w:name w:val="Header Char"/>
    <w:basedOn w:val="DefaultParagraphFont"/>
    <w:link w:val="Header"/>
    <w:rsid w:val="009866EF"/>
    <w:rPr>
      <w:rFonts w:ascii="Arial" w:eastAsia="Times New Roman" w:hAnsi="Arial" w:cs="Times New Roman"/>
      <w:color w:val="000000"/>
      <w:sz w:val="20"/>
      <w:szCs w:val="20"/>
    </w:rPr>
  </w:style>
  <w:style w:type="paragraph" w:styleId="Header">
    <w:name w:val="header"/>
    <w:link w:val="HeaderChar"/>
    <w:rsid w:val="009866EF"/>
    <w:pPr>
      <w:spacing w:after="0" w:line="240" w:lineRule="atLeast"/>
    </w:pPr>
    <w:rPr>
      <w:rFonts w:ascii="Arial" w:eastAsia="Times New Roman" w:hAnsi="Arial" w:cs="Times New Roman"/>
      <w:color w:val="000000"/>
      <w:sz w:val="20"/>
      <w:szCs w:val="20"/>
    </w:rPr>
  </w:style>
  <w:style w:type="character" w:customStyle="1" w:styleId="FooterChar">
    <w:name w:val="Footer Char"/>
    <w:basedOn w:val="DefaultParagraphFont"/>
    <w:link w:val="Footer"/>
    <w:uiPriority w:val="99"/>
    <w:rsid w:val="009866EF"/>
    <w:rPr>
      <w:rFonts w:ascii="Arial" w:eastAsia="Times New Roman" w:hAnsi="Arial" w:cs="Times New Roman"/>
      <w:color w:val="000000"/>
      <w:sz w:val="20"/>
      <w:szCs w:val="20"/>
    </w:rPr>
  </w:style>
  <w:style w:type="paragraph" w:styleId="Footer">
    <w:name w:val="footer"/>
    <w:link w:val="FooterChar"/>
    <w:uiPriority w:val="99"/>
    <w:rsid w:val="009866EF"/>
    <w:pPr>
      <w:spacing w:after="0" w:line="240" w:lineRule="atLeast"/>
    </w:pPr>
    <w:rPr>
      <w:rFonts w:ascii="Arial" w:eastAsia="Times New Roman" w:hAnsi="Arial" w:cs="Times New Roman"/>
      <w:color w:val="000000"/>
      <w:sz w:val="20"/>
      <w:szCs w:val="20"/>
    </w:rPr>
  </w:style>
  <w:style w:type="character" w:customStyle="1" w:styleId="BodyText2Char">
    <w:name w:val="Body Text 2 Char"/>
    <w:basedOn w:val="DefaultParagraphFont"/>
    <w:link w:val="BodyText2"/>
    <w:rsid w:val="009866EF"/>
    <w:rPr>
      <w:rFonts w:ascii="Palatino" w:eastAsia="Times New Roman" w:hAnsi="Palatino" w:cs="Times New Roman"/>
      <w:b/>
      <w:color w:val="000000"/>
      <w:sz w:val="20"/>
      <w:szCs w:val="20"/>
    </w:rPr>
  </w:style>
  <w:style w:type="paragraph" w:styleId="BodyText2">
    <w:name w:val="Body Text 2"/>
    <w:basedOn w:val="Normal"/>
    <w:link w:val="BodyText2Char"/>
    <w:rsid w:val="009866EF"/>
    <w:pPr>
      <w:tabs>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line="240" w:lineRule="atLeast"/>
      <w:ind w:right="101"/>
    </w:pPr>
    <w:rPr>
      <w:rFonts w:ascii="Palatino" w:eastAsia="Times New Roman" w:hAnsi="Palatino" w:cs="Times New Roman"/>
      <w:b/>
      <w:color w:val="000000"/>
      <w:sz w:val="20"/>
      <w:szCs w:val="20"/>
    </w:rPr>
  </w:style>
  <w:style w:type="character" w:customStyle="1" w:styleId="DocumentMapChar">
    <w:name w:val="Document Map Char"/>
    <w:basedOn w:val="DefaultParagraphFont"/>
    <w:link w:val="DocumentMap"/>
    <w:semiHidden/>
    <w:rsid w:val="009866EF"/>
    <w:rPr>
      <w:rFonts w:ascii="Tahoma" w:eastAsia="Times New Roman" w:hAnsi="Tahoma" w:cs="Times New Roman"/>
      <w:color w:val="000000"/>
      <w:sz w:val="20"/>
      <w:szCs w:val="20"/>
      <w:shd w:val="clear" w:color="auto" w:fill="000080"/>
    </w:rPr>
  </w:style>
  <w:style w:type="paragraph" w:styleId="DocumentMap">
    <w:name w:val="Document Map"/>
    <w:basedOn w:val="Normal"/>
    <w:link w:val="DocumentMapChar"/>
    <w:semiHidden/>
    <w:rsid w:val="009866EF"/>
    <w:pPr>
      <w:shd w:val="clear" w:color="auto" w:fill="000080"/>
      <w:spacing w:after="0" w:line="240" w:lineRule="atLeast"/>
    </w:pPr>
    <w:rPr>
      <w:rFonts w:ascii="Tahoma" w:eastAsia="Times New Roman" w:hAnsi="Tahoma" w:cs="Times New Roman"/>
      <w:color w:val="000000"/>
      <w:sz w:val="20"/>
      <w:szCs w:val="20"/>
    </w:rPr>
  </w:style>
  <w:style w:type="paragraph" w:customStyle="1" w:styleId="Indent1">
    <w:name w:val="Indent1"/>
    <w:rsid w:val="009866EF"/>
    <w:pPr>
      <w:spacing w:after="0" w:line="240" w:lineRule="atLeast"/>
    </w:pPr>
    <w:rPr>
      <w:rFonts w:ascii="Arial" w:eastAsia="Times New Roman" w:hAnsi="Arial" w:cs="Times New Roman"/>
      <w:color w:val="000000"/>
      <w:sz w:val="20"/>
      <w:szCs w:val="20"/>
    </w:rPr>
  </w:style>
</w:styles>
</file>

<file path=word/webSettings.xml><?xml version="1.0" encoding="utf-8"?>
<w:webSettings xmlns:r="http://schemas.openxmlformats.org/officeDocument/2006/relationships" xmlns:w="http://schemas.openxmlformats.org/wordprocessingml/2006/main">
  <w:divs>
    <w:div w:id="466894368">
      <w:bodyDiv w:val="1"/>
      <w:marLeft w:val="0"/>
      <w:marRight w:val="0"/>
      <w:marTop w:val="0"/>
      <w:marBottom w:val="0"/>
      <w:divBdr>
        <w:top w:val="none" w:sz="0" w:space="0" w:color="auto"/>
        <w:left w:val="none" w:sz="0" w:space="0" w:color="auto"/>
        <w:bottom w:val="none" w:sz="0" w:space="0" w:color="auto"/>
        <w:right w:val="none" w:sz="0" w:space="0" w:color="auto"/>
      </w:divBdr>
      <w:divsChild>
        <w:div w:id="2106997955">
          <w:marLeft w:val="0"/>
          <w:marRight w:val="0"/>
          <w:marTop w:val="0"/>
          <w:marBottom w:val="0"/>
          <w:divBdr>
            <w:top w:val="none" w:sz="0" w:space="0" w:color="auto"/>
            <w:left w:val="none" w:sz="0" w:space="0" w:color="auto"/>
            <w:bottom w:val="none" w:sz="0" w:space="0" w:color="auto"/>
            <w:right w:val="none" w:sz="0" w:space="0" w:color="auto"/>
          </w:divBdr>
          <w:divsChild>
            <w:div w:id="904682939">
              <w:marLeft w:val="0"/>
              <w:marRight w:val="0"/>
              <w:marTop w:val="0"/>
              <w:marBottom w:val="0"/>
              <w:divBdr>
                <w:top w:val="none" w:sz="0" w:space="0" w:color="auto"/>
                <w:left w:val="none" w:sz="0" w:space="0" w:color="auto"/>
                <w:bottom w:val="none" w:sz="0" w:space="0" w:color="auto"/>
                <w:right w:val="none" w:sz="0" w:space="0" w:color="auto"/>
              </w:divBdr>
              <w:divsChild>
                <w:div w:id="1283422461">
                  <w:marLeft w:val="0"/>
                  <w:marRight w:val="0"/>
                  <w:marTop w:val="0"/>
                  <w:marBottom w:val="0"/>
                  <w:divBdr>
                    <w:top w:val="none" w:sz="0" w:space="0" w:color="auto"/>
                    <w:left w:val="none" w:sz="0" w:space="0" w:color="auto"/>
                    <w:bottom w:val="none" w:sz="0" w:space="0" w:color="auto"/>
                    <w:right w:val="none" w:sz="0" w:space="0" w:color="auto"/>
                  </w:divBdr>
                  <w:divsChild>
                    <w:div w:id="1231648608">
                      <w:marLeft w:val="675"/>
                      <w:marRight w:val="0"/>
                      <w:marTop w:val="225"/>
                      <w:marBottom w:val="75"/>
                      <w:divBdr>
                        <w:top w:val="none" w:sz="0" w:space="0" w:color="auto"/>
                        <w:left w:val="none" w:sz="0" w:space="0" w:color="auto"/>
                        <w:bottom w:val="none" w:sz="0" w:space="0" w:color="auto"/>
                        <w:right w:val="none" w:sz="0" w:space="0" w:color="auto"/>
                      </w:divBdr>
                      <w:divsChild>
                        <w:div w:id="646319180">
                          <w:marLeft w:val="0"/>
                          <w:marRight w:val="0"/>
                          <w:marTop w:val="0"/>
                          <w:marBottom w:val="150"/>
                          <w:divBdr>
                            <w:top w:val="none" w:sz="0" w:space="0" w:color="auto"/>
                            <w:left w:val="none" w:sz="0" w:space="0" w:color="auto"/>
                            <w:bottom w:val="single" w:sz="6" w:space="15" w:color="E2E2E2"/>
                            <w:right w:val="none" w:sz="0" w:space="0" w:color="auto"/>
                          </w:divBdr>
                          <w:divsChild>
                            <w:div w:id="1549992014">
                              <w:marLeft w:val="0"/>
                              <w:marRight w:val="0"/>
                              <w:marTop w:val="0"/>
                              <w:marBottom w:val="0"/>
                              <w:divBdr>
                                <w:top w:val="none" w:sz="0" w:space="0" w:color="auto"/>
                                <w:left w:val="none" w:sz="0" w:space="0" w:color="auto"/>
                                <w:bottom w:val="none" w:sz="0" w:space="0" w:color="auto"/>
                                <w:right w:val="none" w:sz="0" w:space="0" w:color="auto"/>
                              </w:divBdr>
                              <w:divsChild>
                                <w:div w:id="121107123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378548">
      <w:bodyDiv w:val="1"/>
      <w:marLeft w:val="0"/>
      <w:marRight w:val="0"/>
      <w:marTop w:val="0"/>
      <w:marBottom w:val="0"/>
      <w:divBdr>
        <w:top w:val="none" w:sz="0" w:space="0" w:color="auto"/>
        <w:left w:val="single" w:sz="36" w:space="0" w:color="006837"/>
        <w:bottom w:val="none" w:sz="0" w:space="0" w:color="auto"/>
        <w:right w:val="none" w:sz="0" w:space="0" w:color="auto"/>
      </w:divBdr>
      <w:divsChild>
        <w:div w:id="1393388492">
          <w:marLeft w:val="0"/>
          <w:marRight w:val="0"/>
          <w:marTop w:val="0"/>
          <w:marBottom w:val="0"/>
          <w:divBdr>
            <w:top w:val="single" w:sz="6" w:space="0" w:color="BFD9CD"/>
            <w:left w:val="none" w:sz="0" w:space="0" w:color="auto"/>
            <w:bottom w:val="none" w:sz="0" w:space="0" w:color="auto"/>
            <w:right w:val="none" w:sz="0" w:space="0" w:color="auto"/>
          </w:divBdr>
        </w:div>
      </w:divsChild>
    </w:div>
    <w:div w:id="1704984972">
      <w:bodyDiv w:val="1"/>
      <w:marLeft w:val="0"/>
      <w:marRight w:val="0"/>
      <w:marTop w:val="0"/>
      <w:marBottom w:val="0"/>
      <w:divBdr>
        <w:top w:val="none" w:sz="0" w:space="0" w:color="auto"/>
        <w:left w:val="none" w:sz="0" w:space="0" w:color="auto"/>
        <w:bottom w:val="none" w:sz="0" w:space="0" w:color="auto"/>
        <w:right w:val="none" w:sz="0" w:space="0" w:color="auto"/>
      </w:divBdr>
      <w:divsChild>
        <w:div w:id="536702189">
          <w:marLeft w:val="0"/>
          <w:marRight w:val="0"/>
          <w:marTop w:val="0"/>
          <w:marBottom w:val="0"/>
          <w:divBdr>
            <w:top w:val="none" w:sz="0" w:space="0" w:color="auto"/>
            <w:left w:val="none" w:sz="0" w:space="0" w:color="auto"/>
            <w:bottom w:val="none" w:sz="0" w:space="0" w:color="auto"/>
            <w:right w:val="none" w:sz="0" w:space="0" w:color="auto"/>
          </w:divBdr>
          <w:divsChild>
            <w:div w:id="12998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5505">
      <w:bodyDiv w:val="1"/>
      <w:marLeft w:val="0"/>
      <w:marRight w:val="0"/>
      <w:marTop w:val="0"/>
      <w:marBottom w:val="0"/>
      <w:divBdr>
        <w:top w:val="none" w:sz="0" w:space="0" w:color="auto"/>
        <w:left w:val="none" w:sz="0" w:space="0" w:color="auto"/>
        <w:bottom w:val="none" w:sz="0" w:space="0" w:color="auto"/>
        <w:right w:val="none" w:sz="0" w:space="0" w:color="auto"/>
      </w:divBdr>
      <w:divsChild>
        <w:div w:id="225264064">
          <w:marLeft w:val="0"/>
          <w:marRight w:val="0"/>
          <w:marTop w:val="0"/>
          <w:marBottom w:val="0"/>
          <w:divBdr>
            <w:top w:val="none" w:sz="0" w:space="0" w:color="auto"/>
            <w:left w:val="none" w:sz="0" w:space="0" w:color="auto"/>
            <w:bottom w:val="none" w:sz="0" w:space="0" w:color="auto"/>
            <w:right w:val="none" w:sz="0" w:space="0" w:color="auto"/>
          </w:divBdr>
          <w:divsChild>
            <w:div w:id="453402838">
              <w:marLeft w:val="0"/>
              <w:marRight w:val="0"/>
              <w:marTop w:val="0"/>
              <w:marBottom w:val="0"/>
              <w:divBdr>
                <w:top w:val="none" w:sz="0" w:space="0" w:color="auto"/>
                <w:left w:val="none" w:sz="0" w:space="0" w:color="auto"/>
                <w:bottom w:val="none" w:sz="0" w:space="0" w:color="auto"/>
                <w:right w:val="none" w:sz="0" w:space="0" w:color="auto"/>
              </w:divBdr>
              <w:divsChild>
                <w:div w:id="895895424">
                  <w:marLeft w:val="0"/>
                  <w:marRight w:val="0"/>
                  <w:marTop w:val="0"/>
                  <w:marBottom w:val="0"/>
                  <w:divBdr>
                    <w:top w:val="none" w:sz="0" w:space="0" w:color="auto"/>
                    <w:left w:val="none" w:sz="0" w:space="0" w:color="auto"/>
                    <w:bottom w:val="none" w:sz="0" w:space="0" w:color="auto"/>
                    <w:right w:val="none" w:sz="0" w:space="0" w:color="auto"/>
                  </w:divBdr>
                  <w:divsChild>
                    <w:div w:id="11021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1026</TotalTime>
  <Pages>46</Pages>
  <Words>13240</Words>
  <Characters>75468</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envira</dc:creator>
  <cp:lastModifiedBy>envira</cp:lastModifiedBy>
  <cp:revision>56</cp:revision>
  <cp:lastPrinted>2010-03-18T17:13:00Z</cp:lastPrinted>
  <dcterms:created xsi:type="dcterms:W3CDTF">2010-01-14T14:29:00Z</dcterms:created>
  <dcterms:modified xsi:type="dcterms:W3CDTF">2010-03-18T17:25:00Z</dcterms:modified>
</cp:coreProperties>
</file>